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887633" w14:textId="77777777" w:rsidR="000E19A6" w:rsidRPr="00F07E80" w:rsidRDefault="0022140C" w:rsidP="00B54B2F">
      <w:pPr>
        <w:shd w:val="clear" w:color="auto" w:fill="FCFCFC"/>
        <w:spacing w:after="0" w:line="390" w:lineRule="atLeast"/>
        <w:jc w:val="center"/>
        <w:textAlignment w:val="baseline"/>
        <w:outlineLvl w:val="3"/>
        <w:rPr>
          <w:rFonts w:ascii="Times New Roman" w:eastAsia="Times New Roman" w:hAnsi="Times New Roman" w:cs="Times New Roman"/>
          <w:kern w:val="0"/>
          <w:sz w:val="28"/>
          <w:szCs w:val="28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8"/>
          <w:szCs w:val="28"/>
          <w:bdr w:val="none" w:sz="0" w:space="0" w:color="auto" w:frame="1"/>
          <w:lang w:eastAsia="ru-RU"/>
          <w14:ligatures w14:val="none"/>
        </w:rPr>
        <w:t xml:space="preserve">Тема: </w:t>
      </w:r>
    </w:p>
    <w:p w14:paraId="214D1D6B" w14:textId="54DF3F33" w:rsidR="00010488" w:rsidRPr="00F07E80" w:rsidRDefault="0022140C" w:rsidP="00B54B2F">
      <w:pPr>
        <w:shd w:val="clear" w:color="auto" w:fill="FCFCFC"/>
        <w:spacing w:after="0" w:line="390" w:lineRule="atLeast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bdr w:val="none" w:sz="0" w:space="0" w:color="auto" w:frame="1"/>
          <w:lang w:eastAsia="ru-RU"/>
          <w14:ligatures w14:val="none"/>
        </w:rPr>
        <w:t>Структурно-функциональные факторы</w:t>
      </w:r>
      <w:r w:rsidR="000D19B0"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bdr w:val="none" w:sz="0" w:space="0" w:color="auto" w:frame="1"/>
          <w:lang w:eastAsia="ru-RU"/>
          <w14:ligatures w14:val="none"/>
        </w:rPr>
        <w:t xml:space="preserve"> наследственности.</w:t>
      </w:r>
    </w:p>
    <w:p w14:paraId="266E681E" w14:textId="77777777" w:rsidR="000D19B0" w:rsidRPr="00F07E80" w:rsidRDefault="000D19B0" w:rsidP="00B54B2F">
      <w:pPr>
        <w:shd w:val="clear" w:color="auto" w:fill="FCFCFC"/>
        <w:spacing w:after="0" w:line="390" w:lineRule="atLeast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16"/>
          <w:szCs w:val="16"/>
          <w:u w:val="single"/>
          <w:bdr w:val="none" w:sz="0" w:space="0" w:color="auto" w:frame="1"/>
          <w:lang w:eastAsia="ru-RU"/>
          <w14:ligatures w14:val="none"/>
        </w:rPr>
      </w:pPr>
    </w:p>
    <w:p w14:paraId="749CFCFE" w14:textId="77777777" w:rsidR="00010488" w:rsidRPr="00F07E80" w:rsidRDefault="0022140C" w:rsidP="0022140C">
      <w:pPr>
        <w:shd w:val="clear" w:color="auto" w:fill="FCFCFC"/>
        <w:spacing w:after="0" w:line="360" w:lineRule="auto"/>
        <w:jc w:val="both"/>
        <w:textAlignment w:val="baseline"/>
        <w:outlineLvl w:val="3"/>
        <w:rPr>
          <w:rStyle w:val="a3"/>
          <w:rFonts w:ascii="Times New Roman" w:hAnsi="Times New Roman" w:cs="Times New Roman"/>
          <w:b w:val="0"/>
          <w:bCs w:val="0"/>
          <w:color w:val="333333"/>
          <w:sz w:val="28"/>
          <w:szCs w:val="28"/>
          <w:shd w:val="clear" w:color="auto" w:fill="FFFFFF"/>
        </w:rPr>
      </w:pPr>
      <w:r w:rsidRPr="00F07E80">
        <w:rPr>
          <w:rStyle w:val="a3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 </w:t>
      </w:r>
      <w:r w:rsidR="00010488" w:rsidRPr="00F07E80">
        <w:rPr>
          <w:rStyle w:val="a3"/>
          <w:rFonts w:ascii="Times New Roman" w:hAnsi="Times New Roman" w:cs="Times New Roman"/>
          <w:color w:val="333333"/>
          <w:sz w:val="28"/>
          <w:szCs w:val="28"/>
          <w:u w:val="single"/>
          <w:shd w:val="clear" w:color="auto" w:fill="FFFFFF"/>
        </w:rPr>
        <w:t>Хромосомы</w:t>
      </w:r>
      <w:r w:rsidR="00010488" w:rsidRPr="00F07E80">
        <w:rPr>
          <w:rStyle w:val="a3"/>
          <w:rFonts w:ascii="Times New Roman" w:hAnsi="Times New Roman" w:cs="Times New Roman"/>
          <w:b w:val="0"/>
          <w:bCs w:val="0"/>
          <w:color w:val="333333"/>
          <w:sz w:val="28"/>
          <w:szCs w:val="28"/>
          <w:shd w:val="clear" w:color="auto" w:fill="FFFFFF"/>
        </w:rPr>
        <w:t xml:space="preserve"> — это органоиды клеточного ядра, которые являются носителями генов и обуславливают наследственные признаки организмов.</w:t>
      </w:r>
    </w:p>
    <w:p w14:paraId="45A2A205" w14:textId="77777777" w:rsidR="00283A83" w:rsidRDefault="00283A83" w:rsidP="00F53505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Style w:val="a3"/>
          <w:rFonts w:ascii="Times New Roman" w:hAnsi="Times New Roman" w:cs="Times New Roman"/>
          <w:b w:val="0"/>
          <w:bCs w:val="0"/>
          <w:color w:val="333333"/>
          <w:sz w:val="28"/>
          <w:szCs w:val="28"/>
          <w:u w:val="single"/>
          <w:shd w:val="clear" w:color="auto" w:fill="FFFFFF"/>
        </w:rPr>
      </w:pPr>
      <w:r w:rsidRPr="00F07E80">
        <w:rPr>
          <w:rStyle w:val="a3"/>
          <w:rFonts w:ascii="Times New Roman" w:hAnsi="Times New Roman" w:cs="Times New Roman"/>
          <w:b w:val="0"/>
          <w:bCs w:val="0"/>
          <w:color w:val="333333"/>
          <w:sz w:val="28"/>
          <w:szCs w:val="28"/>
          <w:u w:val="single"/>
          <w:shd w:val="clear" w:color="auto" w:fill="FFFFFF"/>
        </w:rPr>
        <w:t>Строение хромосомы:</w:t>
      </w:r>
    </w:p>
    <w:p w14:paraId="71CE32FF" w14:textId="77777777" w:rsidR="00F07E80" w:rsidRPr="00F07E80" w:rsidRDefault="00F07E80" w:rsidP="00F53505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Style w:val="a3"/>
          <w:rFonts w:ascii="Times New Roman" w:hAnsi="Times New Roman" w:cs="Times New Roman"/>
          <w:b w:val="0"/>
          <w:bCs w:val="0"/>
          <w:color w:val="333333"/>
          <w:sz w:val="28"/>
          <w:szCs w:val="28"/>
          <w:u w:val="single"/>
          <w:shd w:val="clear" w:color="auto" w:fill="FFFFFF"/>
        </w:rPr>
      </w:pPr>
    </w:p>
    <w:p w14:paraId="0B2E7C80" w14:textId="77777777" w:rsidR="00283A83" w:rsidRPr="00F07E80" w:rsidRDefault="00283A83" w:rsidP="00283A83">
      <w:p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F07E80">
        <w:rPr>
          <w:rFonts w:ascii="Times New Roman" w:hAnsi="Times New Roman" w:cs="Times New Roman"/>
          <w:noProof/>
          <w:color w:val="333333"/>
          <w:sz w:val="28"/>
          <w:szCs w:val="28"/>
          <w:shd w:val="clear" w:color="auto" w:fill="FFFFFF"/>
        </w:rPr>
        <w:drawing>
          <wp:inline distT="0" distB="0" distL="0" distR="0" wp14:anchorId="36F8D2B7" wp14:editId="02B899C4">
            <wp:extent cx="2645066" cy="1981200"/>
            <wp:effectExtent l="0" t="0" r="3175" b="0"/>
            <wp:docPr id="63341126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172" cy="1998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7E8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            </w:t>
      </w:r>
      <w:r w:rsidRPr="00F07E80">
        <w:rPr>
          <w:rFonts w:ascii="Times New Roman" w:hAnsi="Times New Roman" w:cs="Times New Roman"/>
          <w:noProof/>
          <w:color w:val="333333"/>
          <w:sz w:val="28"/>
          <w:szCs w:val="28"/>
          <w:shd w:val="clear" w:color="auto" w:fill="FFFFFF"/>
        </w:rPr>
        <w:drawing>
          <wp:inline distT="0" distB="0" distL="0" distR="0" wp14:anchorId="174D5C7A" wp14:editId="0DE18552">
            <wp:extent cx="2628900" cy="1946979"/>
            <wp:effectExtent l="0" t="0" r="0" b="0"/>
            <wp:docPr id="141835537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544" cy="1960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AF672" w14:textId="77777777" w:rsidR="00283A83" w:rsidRDefault="00283A83" w:rsidP="0022140C">
      <w:pPr>
        <w:shd w:val="clear" w:color="auto" w:fill="FCFCFC"/>
        <w:spacing w:after="0" w:line="360" w:lineRule="auto"/>
        <w:jc w:val="both"/>
        <w:textAlignment w:val="baseline"/>
        <w:outlineLvl w:val="3"/>
        <w:rPr>
          <w:rStyle w:val="a3"/>
          <w:rFonts w:ascii="Times New Roman" w:hAnsi="Times New Roman" w:cs="Times New Roman"/>
          <w:b w:val="0"/>
          <w:bCs w:val="0"/>
          <w:color w:val="333333"/>
          <w:sz w:val="28"/>
          <w:szCs w:val="28"/>
          <w:shd w:val="clear" w:color="auto" w:fill="FFFFFF"/>
        </w:rPr>
      </w:pPr>
    </w:p>
    <w:p w14:paraId="70F42102" w14:textId="77777777" w:rsidR="00F07E80" w:rsidRPr="00F07E80" w:rsidRDefault="00F07E80" w:rsidP="0022140C">
      <w:pPr>
        <w:shd w:val="clear" w:color="auto" w:fill="FCFCFC"/>
        <w:spacing w:after="0" w:line="360" w:lineRule="auto"/>
        <w:jc w:val="both"/>
        <w:textAlignment w:val="baseline"/>
        <w:outlineLvl w:val="3"/>
        <w:rPr>
          <w:rStyle w:val="a3"/>
          <w:rFonts w:ascii="Times New Roman" w:hAnsi="Times New Roman" w:cs="Times New Roman"/>
          <w:b w:val="0"/>
          <w:bCs w:val="0"/>
          <w:color w:val="333333"/>
          <w:sz w:val="28"/>
          <w:szCs w:val="28"/>
          <w:shd w:val="clear" w:color="auto" w:fill="FFFFFF"/>
        </w:rPr>
      </w:pPr>
    </w:p>
    <w:p w14:paraId="1115B5D0" w14:textId="77777777" w:rsidR="00283A83" w:rsidRPr="00F07E80" w:rsidRDefault="00283A83" w:rsidP="00283A83">
      <w:p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F07E80">
        <w:rPr>
          <w:rFonts w:ascii="Times New Roman" w:hAnsi="Times New Roman" w:cs="Times New Roman"/>
          <w:noProof/>
          <w:color w:val="333333"/>
          <w:sz w:val="28"/>
          <w:szCs w:val="28"/>
          <w:shd w:val="clear" w:color="auto" w:fill="FFFFFF"/>
        </w:rPr>
        <w:drawing>
          <wp:inline distT="0" distB="0" distL="0" distR="0" wp14:anchorId="1FC45BD4" wp14:editId="4B03A0F7">
            <wp:extent cx="6299835" cy="2772410"/>
            <wp:effectExtent l="0" t="0" r="5715" b="8890"/>
            <wp:docPr id="158141065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277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C9866" w14:textId="77777777" w:rsidR="00283A83" w:rsidRPr="00F07E80" w:rsidRDefault="0024263D" w:rsidP="00283A83">
      <w:p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07E8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      </w:t>
      </w:r>
      <w:r w:rsidR="00283A83" w:rsidRPr="00F07E80">
        <w:rPr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  <w:t>Ген</w:t>
      </w:r>
      <w:r w:rsidR="00283A83" w:rsidRPr="00F07E8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— это участок молекулы ДНК, кодирующий первичную структуру белков и РНК. (отвечает за какой-либо признак организма).</w:t>
      </w:r>
    </w:p>
    <w:p w14:paraId="332D65E1" w14:textId="7269306A" w:rsidR="00283A83" w:rsidRPr="00F07E80" w:rsidRDefault="00283A83" w:rsidP="00215354">
      <w:p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</w:pPr>
      <w:r w:rsidRPr="00F07E80">
        <w:rPr>
          <w:rFonts w:ascii="Times New Roman" w:hAnsi="Times New Roman" w:cs="Times New Roman"/>
          <w:b/>
          <w:bCs/>
          <w:noProof/>
          <w:color w:val="333333"/>
          <w:sz w:val="28"/>
          <w:szCs w:val="28"/>
          <w:shd w:val="clear" w:color="auto" w:fill="FFFFFF"/>
        </w:rPr>
        <w:lastRenderedPageBreak/>
        <w:drawing>
          <wp:inline distT="0" distB="0" distL="0" distR="0" wp14:anchorId="44EF986F" wp14:editId="36B7B391">
            <wp:extent cx="6143625" cy="4235698"/>
            <wp:effectExtent l="0" t="0" r="0" b="0"/>
            <wp:docPr id="113478760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655" cy="4314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AA3730" w14:textId="77777777" w:rsidR="00010488" w:rsidRPr="00F07E80" w:rsidRDefault="00010488" w:rsidP="0022140C">
      <w:p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70140D18" w14:textId="77777777" w:rsidR="0024263D" w:rsidRPr="00F07E80" w:rsidRDefault="0024263D" w:rsidP="0024263D">
      <w:pPr>
        <w:pStyle w:val="a4"/>
        <w:shd w:val="clear" w:color="auto" w:fill="FFFFFF"/>
        <w:spacing w:before="0" w:beforeAutospacing="0" w:after="150" w:afterAutospacing="0" w:line="360" w:lineRule="auto"/>
        <w:jc w:val="both"/>
        <w:rPr>
          <w:sz w:val="28"/>
          <w:szCs w:val="28"/>
        </w:rPr>
      </w:pPr>
      <w:r w:rsidRPr="00F07E80">
        <w:rPr>
          <w:rStyle w:val="a3"/>
          <w:sz w:val="28"/>
          <w:szCs w:val="28"/>
        </w:rPr>
        <w:t xml:space="preserve">       </w:t>
      </w:r>
      <w:r w:rsidRPr="00F07E80">
        <w:rPr>
          <w:rStyle w:val="a3"/>
          <w:sz w:val="28"/>
          <w:szCs w:val="28"/>
          <w:u w:val="single"/>
        </w:rPr>
        <w:t>ХРОМОСОМНЫЙ НАБОР</w:t>
      </w:r>
      <w:r w:rsidRPr="00F07E80">
        <w:rPr>
          <w:rStyle w:val="a3"/>
          <w:sz w:val="28"/>
          <w:szCs w:val="28"/>
        </w:rPr>
        <w:t xml:space="preserve"> </w:t>
      </w:r>
      <w:r w:rsidRPr="00F07E80">
        <w:rPr>
          <w:b/>
          <w:bCs/>
          <w:sz w:val="20"/>
          <w:szCs w:val="20"/>
        </w:rPr>
        <w:t>(</w:t>
      </w:r>
      <w:r w:rsidRPr="00F07E80">
        <w:rPr>
          <w:rStyle w:val="a3"/>
          <w:sz w:val="20"/>
          <w:szCs w:val="20"/>
        </w:rPr>
        <w:t>Кариотип)</w:t>
      </w:r>
      <w:r w:rsidRPr="00F07E80">
        <w:rPr>
          <w:sz w:val="20"/>
          <w:szCs w:val="20"/>
        </w:rPr>
        <w:t> (греческий chroma цвет, окраска + soma тело)</w:t>
      </w:r>
      <w:r w:rsidRPr="00F07E80">
        <w:rPr>
          <w:sz w:val="28"/>
          <w:szCs w:val="28"/>
        </w:rPr>
        <w:t xml:space="preserve"> — совокупность хромосом, содержащихся в любой клетке организма. Хромосомный набор для каждого вида растений и животных постоянен по числу хромосом, их размерам и форме.</w:t>
      </w:r>
    </w:p>
    <w:p w14:paraId="4C4737D8" w14:textId="2E8A567E" w:rsidR="0024263D" w:rsidRPr="00F07E80" w:rsidRDefault="0024263D" w:rsidP="0024263D">
      <w:pPr>
        <w:pStyle w:val="richfactdown-paragraph"/>
        <w:shd w:val="clear" w:color="auto" w:fill="FFFFFF"/>
        <w:spacing w:before="120" w:beforeAutospacing="0" w:after="0" w:afterAutospacing="0" w:line="360" w:lineRule="auto"/>
        <w:jc w:val="both"/>
        <w:rPr>
          <w:sz w:val="28"/>
          <w:szCs w:val="28"/>
          <w:shd w:val="clear" w:color="auto" w:fill="FFFFFF"/>
        </w:rPr>
      </w:pPr>
      <w:r w:rsidRPr="00F07E80">
        <w:rPr>
          <w:sz w:val="28"/>
          <w:szCs w:val="28"/>
        </w:rPr>
        <w:t xml:space="preserve">   Хромосомный набор половых и соматических клеток различен. В зрелых половых клетках — гаметах— содержится </w:t>
      </w:r>
      <w:r w:rsidRPr="00F07E80">
        <w:rPr>
          <w:b/>
          <w:bCs/>
          <w:sz w:val="28"/>
          <w:szCs w:val="28"/>
        </w:rPr>
        <w:t xml:space="preserve">одинарный (гаплоидный, обозначается </w:t>
      </w:r>
      <w:r w:rsidRPr="00F07E80">
        <w:rPr>
          <w:b/>
          <w:bCs/>
          <w:sz w:val="28"/>
          <w:szCs w:val="28"/>
          <w:u w:val="single"/>
          <w:lang w:val="en-US"/>
        </w:rPr>
        <w:t>n</w:t>
      </w:r>
      <w:r w:rsidRPr="00F07E80">
        <w:rPr>
          <w:b/>
          <w:bCs/>
          <w:sz w:val="28"/>
          <w:szCs w:val="28"/>
        </w:rPr>
        <w:t>).</w:t>
      </w:r>
      <w:r w:rsidRPr="00F07E80">
        <w:rPr>
          <w:sz w:val="28"/>
          <w:szCs w:val="28"/>
        </w:rPr>
        <w:t xml:space="preserve">   Зигота, являющаяся результатом слияния мужской и женской зрелых половых клеток, и все клетки развивающегося из нее организма (соматические клетки) </w:t>
      </w:r>
      <w:r w:rsidRPr="00F07E80">
        <w:rPr>
          <w:b/>
          <w:bCs/>
          <w:sz w:val="28"/>
          <w:szCs w:val="28"/>
        </w:rPr>
        <w:t xml:space="preserve">несут двойной (диплоидный) </w:t>
      </w:r>
      <w:r w:rsidR="009871DA" w:rsidRPr="00F07E80">
        <w:rPr>
          <w:b/>
          <w:bCs/>
          <w:sz w:val="28"/>
          <w:szCs w:val="28"/>
        </w:rPr>
        <w:t>х</w:t>
      </w:r>
      <w:r w:rsidRPr="00F07E80">
        <w:rPr>
          <w:b/>
          <w:bCs/>
          <w:sz w:val="28"/>
          <w:szCs w:val="28"/>
        </w:rPr>
        <w:t xml:space="preserve">ромосомный набор, обозначаемый </w:t>
      </w:r>
      <w:r w:rsidRPr="00F07E80">
        <w:rPr>
          <w:b/>
          <w:bCs/>
          <w:sz w:val="28"/>
          <w:szCs w:val="28"/>
          <w:u w:val="single"/>
        </w:rPr>
        <w:t>2</w:t>
      </w:r>
      <w:r w:rsidRPr="00F07E80">
        <w:rPr>
          <w:b/>
          <w:bCs/>
          <w:sz w:val="28"/>
          <w:szCs w:val="28"/>
          <w:u w:val="single"/>
          <w:lang w:val="en-US"/>
        </w:rPr>
        <w:t>n</w:t>
      </w:r>
      <w:r w:rsidRPr="00F07E80">
        <w:rPr>
          <w:b/>
          <w:bCs/>
          <w:sz w:val="28"/>
          <w:szCs w:val="28"/>
        </w:rPr>
        <w:t>.</w:t>
      </w:r>
      <w:r w:rsidRPr="00F07E80">
        <w:rPr>
          <w:sz w:val="28"/>
          <w:szCs w:val="28"/>
          <w:shd w:val="clear" w:color="auto" w:fill="FFFFFF"/>
        </w:rPr>
        <w:t xml:space="preserve"> </w:t>
      </w:r>
    </w:p>
    <w:p w14:paraId="6336497C" w14:textId="0ADA0636" w:rsidR="0024263D" w:rsidRPr="00F07E80" w:rsidRDefault="0024263D" w:rsidP="0024263D">
      <w:pPr>
        <w:pStyle w:val="richfactdown-paragraph"/>
        <w:shd w:val="clear" w:color="auto" w:fill="FFFFFF"/>
        <w:spacing w:before="120" w:beforeAutospacing="0" w:after="0" w:afterAutospacing="0" w:line="360" w:lineRule="auto"/>
        <w:jc w:val="both"/>
        <w:rPr>
          <w:sz w:val="28"/>
          <w:szCs w:val="28"/>
        </w:rPr>
      </w:pPr>
      <w:r w:rsidRPr="00F07E80">
        <w:rPr>
          <w:sz w:val="28"/>
          <w:szCs w:val="28"/>
          <w:shd w:val="clear" w:color="auto" w:fill="FFFFFF"/>
        </w:rPr>
        <w:t xml:space="preserve">  </w:t>
      </w:r>
      <w:r w:rsidR="00F07E80">
        <w:rPr>
          <w:sz w:val="28"/>
          <w:szCs w:val="28"/>
          <w:shd w:val="clear" w:color="auto" w:fill="FFFFFF"/>
        </w:rPr>
        <w:t xml:space="preserve">  </w:t>
      </w:r>
      <w:r w:rsidRPr="00F07E80">
        <w:rPr>
          <w:sz w:val="28"/>
          <w:szCs w:val="28"/>
          <w:shd w:val="clear" w:color="auto" w:fill="FFFFFF"/>
        </w:rPr>
        <w:t xml:space="preserve">Хромосомы, принадлежащие к одной паре, </w:t>
      </w:r>
      <w:r w:rsidRPr="00F07E80">
        <w:rPr>
          <w:b/>
          <w:bCs/>
          <w:sz w:val="28"/>
          <w:szCs w:val="28"/>
          <w:shd w:val="clear" w:color="auto" w:fill="FFFFFF"/>
        </w:rPr>
        <w:t>называются гомологичными</w:t>
      </w:r>
      <w:r w:rsidRPr="00F07E80">
        <w:rPr>
          <w:sz w:val="28"/>
          <w:szCs w:val="28"/>
          <w:shd w:val="clear" w:color="auto" w:fill="FFFFFF"/>
        </w:rPr>
        <w:t>. Одна из них унаследована от отцовского организма, другая — от материнского. Хромосомы разных пар называются </w:t>
      </w:r>
      <w:r w:rsidRPr="00F07E80">
        <w:rPr>
          <w:b/>
          <w:bCs/>
          <w:sz w:val="28"/>
          <w:szCs w:val="28"/>
          <w:shd w:val="clear" w:color="auto" w:fill="FFFFFF"/>
        </w:rPr>
        <w:t>негомологичными</w:t>
      </w:r>
      <w:r w:rsidRPr="00F07E80">
        <w:rPr>
          <w:sz w:val="28"/>
          <w:szCs w:val="28"/>
          <w:shd w:val="clear" w:color="auto" w:fill="FFFFFF"/>
        </w:rPr>
        <w:t xml:space="preserve">. Они отличаются друг от друга размерами, формой, местами расположения первичных и вторичных перетяжек. Хромосомы, одинаковые у обоих полов, называются </w:t>
      </w:r>
      <w:r w:rsidRPr="00F07E80">
        <w:rPr>
          <w:b/>
          <w:bCs/>
          <w:sz w:val="28"/>
          <w:szCs w:val="28"/>
          <w:shd w:val="clear" w:color="auto" w:fill="FFFFFF"/>
        </w:rPr>
        <w:t>аутосомами.</w:t>
      </w:r>
      <w:r w:rsidRPr="00F07E80">
        <w:rPr>
          <w:sz w:val="28"/>
          <w:szCs w:val="28"/>
          <w:shd w:val="clear" w:color="auto" w:fill="FFFFFF"/>
        </w:rPr>
        <w:t xml:space="preserve"> Хромосомы, по которым мужской и женский пол отличаются друг от друга, называются </w:t>
      </w:r>
      <w:r w:rsidRPr="00F07E80">
        <w:rPr>
          <w:b/>
          <w:bCs/>
          <w:sz w:val="28"/>
          <w:szCs w:val="28"/>
          <w:shd w:val="clear" w:color="auto" w:fill="FFFFFF"/>
        </w:rPr>
        <w:t>половыми</w:t>
      </w:r>
      <w:r w:rsidRPr="00F07E80">
        <w:rPr>
          <w:sz w:val="28"/>
          <w:szCs w:val="28"/>
          <w:shd w:val="clear" w:color="auto" w:fill="FFFFFF"/>
        </w:rPr>
        <w:t>, или </w:t>
      </w:r>
      <w:r w:rsidRPr="00F07E80">
        <w:rPr>
          <w:i/>
          <w:iCs/>
          <w:sz w:val="28"/>
          <w:szCs w:val="28"/>
          <w:shd w:val="clear" w:color="auto" w:fill="FFFFFF"/>
        </w:rPr>
        <w:t>гетерохромосомами</w:t>
      </w:r>
      <w:r w:rsidRPr="00F07E80">
        <w:rPr>
          <w:sz w:val="28"/>
          <w:szCs w:val="28"/>
          <w:shd w:val="clear" w:color="auto" w:fill="FFFFFF"/>
        </w:rPr>
        <w:t>. </w:t>
      </w:r>
    </w:p>
    <w:p w14:paraId="34AE0917" w14:textId="77777777" w:rsidR="0024263D" w:rsidRPr="00F07E80" w:rsidRDefault="0024263D" w:rsidP="0024263D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hAnsi="Times New Roman" w:cs="Times New Roman"/>
          <w:i/>
          <w:iCs/>
          <w:color w:val="333333"/>
          <w:sz w:val="28"/>
          <w:szCs w:val="28"/>
          <w:u w:val="single"/>
          <w:shd w:val="clear" w:color="auto" w:fill="FFFFFF"/>
        </w:rPr>
      </w:pPr>
      <w:r w:rsidRPr="00F07E80">
        <w:rPr>
          <w:rFonts w:ascii="Times New Roman" w:hAnsi="Times New Roman" w:cs="Times New Roman"/>
          <w:i/>
          <w:iCs/>
          <w:color w:val="333333"/>
          <w:sz w:val="28"/>
          <w:szCs w:val="28"/>
          <w:u w:val="single"/>
          <w:shd w:val="clear" w:color="auto" w:fill="FFFFFF"/>
        </w:rPr>
        <w:lastRenderedPageBreak/>
        <w:t>В норме у человека 46 хромосом:</w:t>
      </w:r>
    </w:p>
    <w:p w14:paraId="139F988A" w14:textId="77777777" w:rsidR="0024263D" w:rsidRPr="00F07E80" w:rsidRDefault="0024263D" w:rsidP="0024263D">
      <w:pPr>
        <w:numPr>
          <w:ilvl w:val="0"/>
          <w:numId w:val="2"/>
        </w:num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07E80">
        <w:rPr>
          <w:rFonts w:ascii="Times New Roman" w:hAnsi="Times New Roman" w:cs="Times New Roman"/>
          <w:sz w:val="28"/>
          <w:szCs w:val="28"/>
          <w:shd w:val="clear" w:color="auto" w:fill="FFFFFF"/>
        </w:rPr>
        <w:t>22 пары (одинаковые у мужчин и у женщин) отвечают за передачу различных признаков потомкам;(аутосомы)</w:t>
      </w:r>
    </w:p>
    <w:p w14:paraId="6CABB029" w14:textId="77777777" w:rsidR="0024263D" w:rsidRPr="00F07E80" w:rsidRDefault="0024263D" w:rsidP="0024263D">
      <w:pPr>
        <w:numPr>
          <w:ilvl w:val="0"/>
          <w:numId w:val="2"/>
        </w:num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07E8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одна пара </w:t>
      </w:r>
      <w:r w:rsidRPr="00F07E8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(XX у женщин,</w:t>
      </w:r>
      <w:r w:rsidRPr="00F07E8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F07E8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XY у мужчин</w:t>
      </w:r>
      <w:r w:rsidRPr="00F07E80">
        <w:rPr>
          <w:rFonts w:ascii="Times New Roman" w:hAnsi="Times New Roman" w:cs="Times New Roman"/>
          <w:sz w:val="28"/>
          <w:szCs w:val="28"/>
          <w:shd w:val="clear" w:color="auto" w:fill="FFFFFF"/>
        </w:rPr>
        <w:t>) определяет пол человека.</w:t>
      </w:r>
    </w:p>
    <w:p w14:paraId="1192006B" w14:textId="77777777" w:rsidR="0024263D" w:rsidRPr="00F07E80" w:rsidRDefault="0024263D" w:rsidP="0022140C">
      <w:p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07E80">
        <w:rPr>
          <w:rFonts w:ascii="Times New Roman" w:hAnsi="Times New Roman" w:cs="Times New Roman"/>
          <w:sz w:val="28"/>
          <w:szCs w:val="28"/>
          <w:shd w:val="clear" w:color="auto" w:fill="FFFFFF"/>
        </w:rPr>
        <w:t>(половые хромосомы)</w:t>
      </w:r>
    </w:p>
    <w:p w14:paraId="2926D586" w14:textId="77777777" w:rsidR="0022140C" w:rsidRPr="00F07E80" w:rsidRDefault="0022140C" w:rsidP="0022140C">
      <w:p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07E8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    </w:t>
      </w:r>
      <w:r w:rsidR="00283A83" w:rsidRPr="00F07E8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</w:t>
      </w:r>
      <w:r w:rsidR="00283A83" w:rsidRPr="00F07E8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</w:t>
      </w:r>
      <w:r w:rsidR="00283A83" w:rsidRPr="00F07E80">
        <w:rPr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  <w:t>Биологическая роль хромосом</w:t>
      </w:r>
      <w:r w:rsidR="00283A83" w:rsidRPr="00F07E8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— хранение, реализация и передача наследственной информации: от цвета глаз до предрасположенности к различным заболеваниям. </w:t>
      </w:r>
    </w:p>
    <w:p w14:paraId="51DA488D" w14:textId="77777777" w:rsidR="0022140C" w:rsidRPr="00F07E80" w:rsidRDefault="0022140C" w:rsidP="0024263D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</w:pPr>
      <w:r w:rsidRPr="00F07E80">
        <w:rPr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  <w:t>Нуклеиновые кислоты</w:t>
      </w:r>
      <w:r w:rsidR="00283A83" w:rsidRPr="00F07E80">
        <w:rPr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  <w:t>:</w:t>
      </w:r>
    </w:p>
    <w:p w14:paraId="3E1E1F04" w14:textId="20458137" w:rsidR="00506D32" w:rsidRPr="00736927" w:rsidRDefault="001A575B" w:rsidP="0022140C">
      <w:pPr>
        <w:pStyle w:val="richfactdown-paragraph"/>
        <w:shd w:val="clear" w:color="auto" w:fill="FFFFFF"/>
        <w:spacing w:before="0" w:beforeAutospacing="0" w:after="0" w:afterAutospacing="0" w:line="360" w:lineRule="auto"/>
        <w:jc w:val="both"/>
        <w:rPr>
          <w:rStyle w:val="a3"/>
          <w:b w:val="0"/>
          <w:bCs w:val="0"/>
          <w:sz w:val="28"/>
          <w:szCs w:val="28"/>
        </w:rPr>
      </w:pPr>
      <w:r w:rsidRPr="00F07E80">
        <w:rPr>
          <w:rStyle w:val="a3"/>
          <w:sz w:val="28"/>
          <w:szCs w:val="28"/>
        </w:rPr>
        <w:t xml:space="preserve">    </w:t>
      </w:r>
      <w:r w:rsidR="00506D32" w:rsidRPr="00F07E80">
        <w:rPr>
          <w:rStyle w:val="a3"/>
          <w:sz w:val="28"/>
          <w:szCs w:val="28"/>
          <w:u w:val="single"/>
        </w:rPr>
        <w:t>ДНК (дезоксирибонуклеиновая кислота)</w:t>
      </w:r>
      <w:r w:rsidR="00506D32" w:rsidRPr="00F07E80">
        <w:rPr>
          <w:rStyle w:val="a3"/>
          <w:b w:val="0"/>
          <w:bCs w:val="0"/>
          <w:sz w:val="28"/>
          <w:szCs w:val="28"/>
        </w:rPr>
        <w:t xml:space="preserve"> </w:t>
      </w:r>
      <w:r w:rsidR="00506D32" w:rsidRPr="00736927">
        <w:rPr>
          <w:rStyle w:val="a3"/>
          <w:b w:val="0"/>
          <w:bCs w:val="0"/>
          <w:sz w:val="28"/>
          <w:szCs w:val="28"/>
        </w:rPr>
        <w:t xml:space="preserve">— это макромолекула, обеспечивающая хранение, передачу из поколения в поколение </w:t>
      </w:r>
      <w:r w:rsidR="00506D32" w:rsidRPr="00736927">
        <w:rPr>
          <w:sz w:val="28"/>
          <w:szCs w:val="28"/>
        </w:rPr>
        <w:t xml:space="preserve">генетического кода, состоящего из последовательности нуклеотидов </w:t>
      </w:r>
      <w:r w:rsidR="00506D32" w:rsidRPr="00736927">
        <w:rPr>
          <w:rStyle w:val="a3"/>
          <w:b w:val="0"/>
          <w:bCs w:val="0"/>
          <w:sz w:val="28"/>
          <w:szCs w:val="28"/>
        </w:rPr>
        <w:t>и реализацию генетической программы развития и функционирования организмов.</w:t>
      </w:r>
      <w:r w:rsidR="000C6525">
        <w:rPr>
          <w:rStyle w:val="a3"/>
          <w:b w:val="0"/>
          <w:bCs w:val="0"/>
          <w:sz w:val="28"/>
          <w:szCs w:val="28"/>
        </w:rPr>
        <w:t xml:space="preserve"> ДНК состоит из двух нитей закрученных в спираль.</w:t>
      </w:r>
    </w:p>
    <w:p w14:paraId="2498B578" w14:textId="7481BBBA" w:rsidR="00010488" w:rsidRPr="00F07E80" w:rsidRDefault="001A575B" w:rsidP="0022140C">
      <w:p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color w:val="333333"/>
          <w:kern w:val="0"/>
          <w:sz w:val="28"/>
          <w:szCs w:val="28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 xml:space="preserve">    </w:t>
      </w:r>
      <w:r w:rsidR="00506D32"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РНК (рибонуклеиновая кислота)</w:t>
      </w:r>
      <w:r w:rsidR="00506D32" w:rsidRPr="00F07E80">
        <w:rPr>
          <w:rFonts w:ascii="Times New Roman" w:eastAsia="Times New Roman" w:hAnsi="Times New Roman" w:cs="Times New Roman"/>
          <w:color w:val="333333"/>
          <w:kern w:val="0"/>
          <w:sz w:val="28"/>
          <w:szCs w:val="28"/>
          <w:lang w:eastAsia="ru-RU"/>
          <w14:ligatures w14:val="none"/>
        </w:rPr>
        <w:t>—содержится в клетках всех живых организмов и играют важную роль в кодировании, прочтении ре</w:t>
      </w:r>
      <w:r w:rsidR="00736927">
        <w:rPr>
          <w:rFonts w:ascii="Times New Roman" w:eastAsia="Times New Roman" w:hAnsi="Times New Roman" w:cs="Times New Roman"/>
          <w:color w:val="333333"/>
          <w:kern w:val="0"/>
          <w:sz w:val="28"/>
          <w:szCs w:val="28"/>
          <w:lang w:eastAsia="ru-RU"/>
          <w14:ligatures w14:val="none"/>
        </w:rPr>
        <w:t>ализации наследственной</w:t>
      </w:r>
      <w:r w:rsidR="00CD06C1" w:rsidRPr="00F07E80">
        <w:rPr>
          <w:rFonts w:ascii="Times New Roman" w:eastAsia="Times New Roman" w:hAnsi="Times New Roman" w:cs="Times New Roman"/>
          <w:color w:val="333333"/>
          <w:kern w:val="0"/>
          <w:sz w:val="28"/>
          <w:szCs w:val="28"/>
          <w:lang w:eastAsia="ru-RU"/>
          <w14:ligatures w14:val="none"/>
        </w:rPr>
        <w:t xml:space="preserve"> информации.</w:t>
      </w:r>
      <w:r w:rsidR="00AB4C7C" w:rsidRPr="00F07E80">
        <w:rPr>
          <w:rFonts w:ascii="Times New Roman" w:eastAsia="Times New Roman" w:hAnsi="Times New Roman" w:cs="Times New Roman"/>
          <w:color w:val="333333"/>
          <w:kern w:val="0"/>
          <w:sz w:val="28"/>
          <w:szCs w:val="28"/>
          <w:lang w:eastAsia="ru-RU"/>
          <w14:ligatures w14:val="none"/>
        </w:rPr>
        <w:t xml:space="preserve"> </w:t>
      </w:r>
    </w:p>
    <w:p w14:paraId="11768E58" w14:textId="77777777" w:rsidR="00AB4C7C" w:rsidRPr="00F07E80" w:rsidRDefault="00AB4C7C" w:rsidP="00AB4C7C">
      <w:p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color w:val="333333"/>
          <w:kern w:val="0"/>
          <w:sz w:val="28"/>
          <w:szCs w:val="28"/>
          <w:lang w:eastAsia="ru-RU"/>
          <w14:ligatures w14:val="none"/>
        </w:rPr>
        <w:t xml:space="preserve">        </w:t>
      </w: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В зависимости от строения и выполняемой функции различают три основных типа РНК</w:t>
      </w:r>
      <w:r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:  </w:t>
      </w:r>
    </w:p>
    <w:p w14:paraId="0C3F7FF7" w14:textId="77777777" w:rsidR="00AB4C7C" w:rsidRPr="00F07E80" w:rsidRDefault="00AB4C7C" w:rsidP="00AB4C7C">
      <w:pPr>
        <w:numPr>
          <w:ilvl w:val="0"/>
          <w:numId w:val="5"/>
        </w:num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Информационная РНК (иРНК)</w:t>
      </w:r>
      <w:r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.  Одноцепочная молекула, которая образовывается в процессе транскрипции на одной из цепей молекулы ДНК. Функция — передача информации о структуре белка из ядра клеток, где находится ДНК, к рибосомам, где эта информация реализуется.  </w:t>
      </w:r>
    </w:p>
    <w:p w14:paraId="7B1CF0D5" w14:textId="77777777" w:rsidR="00AB4C7C" w:rsidRPr="00F07E80" w:rsidRDefault="00AB4C7C" w:rsidP="00AB4C7C">
      <w:pPr>
        <w:numPr>
          <w:ilvl w:val="0"/>
          <w:numId w:val="5"/>
        </w:num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Рибосомная РНК (рРНК)</w:t>
      </w:r>
      <w:r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.  Синтезируются в ядрышке, а в клетке находятся в цитоплазме, где вместе с белками образуют рибосомы. На рибосомах происходит синтез белка. Здесь «код», заключённый в матричную РНК, транслируется в аминокислотную последовательность молекулы белка.  </w:t>
      </w:r>
    </w:p>
    <w:p w14:paraId="20500DDF" w14:textId="77777777" w:rsidR="001A575B" w:rsidRDefault="00AB4C7C" w:rsidP="000E19A6">
      <w:pPr>
        <w:numPr>
          <w:ilvl w:val="0"/>
          <w:numId w:val="5"/>
        </w:num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Транспортная РНК (тРНК)</w:t>
      </w:r>
      <w:r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.  Образуется в ядре на ДНК, а затем переходит в цитоплазму. На долю таких РНК приходится около 10% от общего содержания РНК в клетке. Они имеют самые короткие молекулы из 80-100 нуклеотидов.  Функция — обеспечение транспорта аминокислоты к рибосоме во время синтеза белка.</w:t>
      </w:r>
    </w:p>
    <w:p w14:paraId="7CC4863E" w14:textId="77777777" w:rsidR="00F07E80" w:rsidRPr="00F07E80" w:rsidRDefault="00F07E80" w:rsidP="00F07E80">
      <w:pPr>
        <w:shd w:val="clear" w:color="auto" w:fill="FCFCFC"/>
        <w:spacing w:after="0" w:line="360" w:lineRule="auto"/>
        <w:ind w:left="720"/>
        <w:jc w:val="both"/>
        <w:textAlignment w:val="baseline"/>
        <w:outlineLvl w:val="3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3B158874" w14:textId="77777777" w:rsidR="000E19A6" w:rsidRPr="00F07E80" w:rsidRDefault="000E19A6" w:rsidP="001A575B">
      <w:pPr>
        <w:shd w:val="clear" w:color="auto" w:fill="FCFCFC"/>
        <w:spacing w:after="0" w:line="360" w:lineRule="auto"/>
        <w:ind w:left="720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16"/>
          <w:szCs w:val="16"/>
          <w:u w:val="single"/>
          <w:lang w:eastAsia="ru-RU"/>
          <w14:ligatures w14:val="none"/>
        </w:rPr>
      </w:pPr>
    </w:p>
    <w:p w14:paraId="3A30EC78" w14:textId="54F44C07" w:rsidR="001A575B" w:rsidRDefault="001A575B" w:rsidP="001A575B">
      <w:pPr>
        <w:shd w:val="clear" w:color="auto" w:fill="FCFCFC"/>
        <w:spacing w:after="0" w:line="360" w:lineRule="auto"/>
        <w:ind w:left="720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Строение ДНК и РНК</w:t>
      </w:r>
    </w:p>
    <w:p w14:paraId="7AFF8566" w14:textId="77777777" w:rsidR="00F07E80" w:rsidRPr="00F07E80" w:rsidRDefault="00F07E80" w:rsidP="001A575B">
      <w:pPr>
        <w:shd w:val="clear" w:color="auto" w:fill="FCFCFC"/>
        <w:spacing w:after="0" w:line="360" w:lineRule="auto"/>
        <w:ind w:left="720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16"/>
          <w:szCs w:val="16"/>
          <w:u w:val="single"/>
          <w:lang w:eastAsia="ru-RU"/>
          <w14:ligatures w14:val="none"/>
        </w:rPr>
      </w:pPr>
    </w:p>
    <w:p w14:paraId="698BD867" w14:textId="77777777" w:rsidR="00C57AD5" w:rsidRPr="00F07E80" w:rsidRDefault="00C57AD5" w:rsidP="00C57AD5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color w:val="333333"/>
          <w:kern w:val="0"/>
          <w:sz w:val="28"/>
          <w:szCs w:val="28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noProof/>
          <w:color w:val="333333"/>
          <w:kern w:val="0"/>
          <w:sz w:val="28"/>
          <w:szCs w:val="28"/>
          <w:lang w:eastAsia="ru-RU"/>
          <w14:ligatures w14:val="none"/>
        </w:rPr>
        <w:drawing>
          <wp:inline distT="0" distB="0" distL="0" distR="0" wp14:anchorId="054DD601" wp14:editId="6F6A6447">
            <wp:extent cx="5717079" cy="3957405"/>
            <wp:effectExtent l="0" t="0" r="0" b="5080"/>
            <wp:docPr id="831327073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02" t="5668" r="3970" b="30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372" cy="3982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CD47FA" w14:textId="77777777" w:rsidR="00215354" w:rsidRPr="00F07E80" w:rsidRDefault="00215354" w:rsidP="00215354">
      <w:pPr>
        <w:shd w:val="clear" w:color="auto" w:fill="FCFCFC"/>
        <w:spacing w:after="0" w:line="360" w:lineRule="auto"/>
        <w:ind w:left="720"/>
        <w:jc w:val="both"/>
        <w:textAlignment w:val="baseline"/>
        <w:outlineLvl w:val="3"/>
        <w:rPr>
          <w:rFonts w:ascii="Times New Roman" w:hAnsi="Times New Roman" w:cs="Times New Roman"/>
          <w:color w:val="333333"/>
          <w:sz w:val="16"/>
          <w:szCs w:val="16"/>
          <w:shd w:val="clear" w:color="auto" w:fill="FFFFFF"/>
        </w:rPr>
      </w:pPr>
      <w:r w:rsidRPr="00F07E8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 </w:t>
      </w:r>
    </w:p>
    <w:p w14:paraId="6131647D" w14:textId="57963D7E" w:rsidR="00215354" w:rsidRPr="00736927" w:rsidRDefault="00215354" w:rsidP="00215354">
      <w:pPr>
        <w:shd w:val="clear" w:color="auto" w:fill="FCFCFC"/>
        <w:spacing w:after="0" w:line="360" w:lineRule="auto"/>
        <w:ind w:left="720"/>
        <w:jc w:val="both"/>
        <w:textAlignment w:val="baseline"/>
        <w:outlineLvl w:val="3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07E8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</w:t>
      </w:r>
      <w:r w:rsidRPr="0073692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основе образования двухцепочечной структуры молекулы ДНК лежит </w:t>
      </w:r>
      <w:r w:rsidRPr="00736927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принцип комплементарного взаимодействия</w:t>
      </w:r>
      <w:r w:rsidRPr="0073692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пар оснований: против аденина - тимин на другой цепи, а против гуанина - цитозин на другой. </w:t>
      </w:r>
      <w:r w:rsidRPr="00736927">
        <w:rPr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  <w:t>Комплементарностью</w:t>
      </w:r>
      <w:r w:rsidRPr="0073692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называют способность нуклеотидов к избирательному соединению друг с другом.</w:t>
      </w:r>
    </w:p>
    <w:p w14:paraId="46A43E52" w14:textId="77777777" w:rsidR="00F07E80" w:rsidRPr="00F07E80" w:rsidRDefault="00F07E80" w:rsidP="00215354">
      <w:pPr>
        <w:shd w:val="clear" w:color="auto" w:fill="FCFCFC"/>
        <w:spacing w:after="0" w:line="360" w:lineRule="auto"/>
        <w:ind w:left="720"/>
        <w:jc w:val="both"/>
        <w:textAlignment w:val="baseline"/>
        <w:outlineLvl w:val="3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6EF32D11" w14:textId="6CFC940A" w:rsidR="000E19A6" w:rsidRDefault="00215354" w:rsidP="004863DA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color w:val="333333"/>
          <w:kern w:val="0"/>
          <w:sz w:val="28"/>
          <w:szCs w:val="28"/>
          <w:u w:val="single"/>
          <w:lang w:eastAsia="ru-RU"/>
          <w14:ligatures w14:val="none"/>
        </w:rPr>
      </w:pPr>
      <w:r w:rsidRPr="00F07E80">
        <w:rPr>
          <w:rFonts w:ascii="Times New Roman" w:hAnsi="Times New Roman" w:cs="Times New Roman"/>
          <w:noProof/>
        </w:rPr>
        <w:drawing>
          <wp:inline distT="0" distB="0" distL="0" distR="0" wp14:anchorId="30C847A8" wp14:editId="5DC82735">
            <wp:extent cx="5105833" cy="2762250"/>
            <wp:effectExtent l="0" t="0" r="0" b="0"/>
            <wp:docPr id="1902041431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79" t="44994" r="16445" b="3037"/>
                    <a:stretch/>
                  </pic:blipFill>
                  <pic:spPr bwMode="auto">
                    <a:xfrm>
                      <a:off x="0" y="0"/>
                      <a:ext cx="5148573" cy="2785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10562F" w14:textId="77777777" w:rsidR="00F07E80" w:rsidRDefault="00F07E80" w:rsidP="004863DA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color w:val="333333"/>
          <w:kern w:val="0"/>
          <w:sz w:val="28"/>
          <w:szCs w:val="28"/>
          <w:u w:val="single"/>
          <w:lang w:eastAsia="ru-RU"/>
          <w14:ligatures w14:val="none"/>
        </w:rPr>
      </w:pPr>
    </w:p>
    <w:p w14:paraId="616528B2" w14:textId="77777777" w:rsidR="00F07E80" w:rsidRDefault="00F07E80" w:rsidP="004863DA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color w:val="333333"/>
          <w:kern w:val="0"/>
          <w:sz w:val="28"/>
          <w:szCs w:val="28"/>
          <w:u w:val="single"/>
          <w:lang w:eastAsia="ru-RU"/>
          <w14:ligatures w14:val="none"/>
        </w:rPr>
      </w:pPr>
    </w:p>
    <w:p w14:paraId="5ED44E79" w14:textId="3A5B735A" w:rsidR="00C57AD5" w:rsidRPr="00F07E80" w:rsidRDefault="00C57AD5" w:rsidP="004863DA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color w:val="333333"/>
          <w:kern w:val="0"/>
          <w:sz w:val="28"/>
          <w:szCs w:val="28"/>
          <w:u w:val="single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color w:val="333333"/>
          <w:kern w:val="0"/>
          <w:sz w:val="28"/>
          <w:szCs w:val="28"/>
          <w:u w:val="single"/>
          <w:lang w:eastAsia="ru-RU"/>
          <w14:ligatures w14:val="none"/>
        </w:rPr>
        <w:t xml:space="preserve">Нуклеотид </w:t>
      </w:r>
      <w:r w:rsidRPr="00F07E80">
        <w:rPr>
          <w:rFonts w:ascii="Times New Roman" w:eastAsia="Times New Roman" w:hAnsi="Times New Roman" w:cs="Times New Roman"/>
          <w:color w:val="333333"/>
          <w:kern w:val="0"/>
          <w:sz w:val="28"/>
          <w:szCs w:val="28"/>
          <w:u w:val="single"/>
          <w:lang w:eastAsia="ru-RU"/>
          <w14:ligatures w14:val="none"/>
        </w:rPr>
        <w:t>- является мономером нуклеиновых кислот.</w:t>
      </w:r>
    </w:p>
    <w:tbl>
      <w:tblPr>
        <w:tblStyle w:val="a6"/>
        <w:tblW w:w="981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448"/>
        <w:gridCol w:w="3371"/>
      </w:tblGrid>
      <w:tr w:rsidR="004863DA" w:rsidRPr="00F07E80" w14:paraId="0ECA1037" w14:textId="77777777" w:rsidTr="004863DA">
        <w:trPr>
          <w:trHeight w:val="5097"/>
        </w:trPr>
        <w:tc>
          <w:tcPr>
            <w:tcW w:w="6448" w:type="dxa"/>
          </w:tcPr>
          <w:p w14:paraId="11D35AF1" w14:textId="77777777" w:rsidR="00C57AD5" w:rsidRPr="00F07E80" w:rsidRDefault="00C57AD5" w:rsidP="0022140C">
            <w:pPr>
              <w:spacing w:line="360" w:lineRule="auto"/>
              <w:jc w:val="both"/>
              <w:textAlignment w:val="baseline"/>
              <w:outlineLvl w:val="3"/>
              <w:rPr>
                <w:rFonts w:ascii="Times New Roman" w:eastAsia="Times New Roman" w:hAnsi="Times New Roman" w:cs="Times New Roman"/>
                <w:color w:val="333333"/>
                <w:kern w:val="0"/>
                <w:sz w:val="28"/>
                <w:szCs w:val="28"/>
                <w:lang w:eastAsia="ru-RU"/>
                <w14:ligatures w14:val="none"/>
              </w:rPr>
            </w:pPr>
            <w:r w:rsidRPr="00F07E80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3F2CF9F" wp14:editId="2106E1C5">
                  <wp:extent cx="3754426" cy="2905125"/>
                  <wp:effectExtent l="0" t="0" r="0" b="0"/>
                  <wp:docPr id="3" name="Рисунок 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3373" cy="2950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1" w:type="dxa"/>
          </w:tcPr>
          <w:p w14:paraId="74548100" w14:textId="77777777" w:rsidR="00C57AD5" w:rsidRPr="00F07E80" w:rsidRDefault="00C57AD5" w:rsidP="004863DA">
            <w:pPr>
              <w:spacing w:line="276" w:lineRule="auto"/>
              <w:jc w:val="both"/>
              <w:textAlignment w:val="baseline"/>
              <w:outlineLvl w:val="3"/>
              <w:rPr>
                <w:rFonts w:ascii="Times New Roman" w:eastAsia="Times New Roman" w:hAnsi="Times New Roman" w:cs="Times New Roman"/>
                <w:color w:val="333333"/>
                <w:kern w:val="0"/>
                <w:sz w:val="28"/>
                <w:szCs w:val="28"/>
                <w:u w:val="single"/>
                <w:lang w:eastAsia="ru-RU"/>
                <w14:ligatures w14:val="none"/>
              </w:rPr>
            </w:pPr>
            <w:r w:rsidRPr="00F07E80">
              <w:rPr>
                <w:rFonts w:ascii="Times New Roman" w:eastAsia="Times New Roman" w:hAnsi="Times New Roman" w:cs="Times New Roman"/>
                <w:color w:val="333333"/>
                <w:kern w:val="0"/>
                <w:sz w:val="28"/>
                <w:szCs w:val="28"/>
                <w:u w:val="single"/>
                <w:lang w:eastAsia="ru-RU"/>
                <w14:ligatures w14:val="none"/>
              </w:rPr>
              <w:t xml:space="preserve">Азотистые основания ДНК: </w:t>
            </w:r>
          </w:p>
          <w:p w14:paraId="68E5D8B4" w14:textId="0A47CED3" w:rsidR="00C57AD5" w:rsidRPr="00F07E80" w:rsidRDefault="00C57AD5" w:rsidP="004863DA">
            <w:pPr>
              <w:pStyle w:val="a7"/>
              <w:numPr>
                <w:ilvl w:val="0"/>
                <w:numId w:val="3"/>
              </w:numPr>
              <w:spacing w:line="276" w:lineRule="auto"/>
              <w:jc w:val="both"/>
              <w:textAlignment w:val="baseline"/>
              <w:outlineLvl w:val="3"/>
              <w:rPr>
                <w:rFonts w:ascii="Times New Roman" w:eastAsia="Times New Roman" w:hAnsi="Times New Roman" w:cs="Times New Roman"/>
                <w:b/>
                <w:bCs/>
                <w:color w:val="333333"/>
                <w:kern w:val="0"/>
                <w:sz w:val="28"/>
                <w:szCs w:val="28"/>
                <w:lang w:eastAsia="ru-RU"/>
                <w14:ligatures w14:val="none"/>
              </w:rPr>
            </w:pPr>
            <w:r w:rsidRPr="00F07E80">
              <w:rPr>
                <w:rFonts w:ascii="Times New Roman" w:eastAsia="Times New Roman" w:hAnsi="Times New Roman" w:cs="Times New Roman"/>
                <w:b/>
                <w:bCs/>
                <w:color w:val="333333"/>
                <w:kern w:val="0"/>
                <w:sz w:val="28"/>
                <w:szCs w:val="28"/>
                <w:lang w:eastAsia="ru-RU"/>
                <w14:ligatures w14:val="none"/>
              </w:rPr>
              <w:t>Аденин (А)</w:t>
            </w:r>
          </w:p>
          <w:p w14:paraId="54B76D65" w14:textId="77777777" w:rsidR="00C57AD5" w:rsidRPr="00F07E80" w:rsidRDefault="00C57AD5" w:rsidP="004863DA">
            <w:pPr>
              <w:pStyle w:val="a7"/>
              <w:numPr>
                <w:ilvl w:val="0"/>
                <w:numId w:val="3"/>
              </w:numPr>
              <w:spacing w:line="276" w:lineRule="auto"/>
              <w:jc w:val="both"/>
              <w:textAlignment w:val="baseline"/>
              <w:outlineLvl w:val="3"/>
              <w:rPr>
                <w:rFonts w:ascii="Times New Roman" w:eastAsia="Times New Roman" w:hAnsi="Times New Roman" w:cs="Times New Roman"/>
                <w:b/>
                <w:bCs/>
                <w:color w:val="333333"/>
                <w:kern w:val="0"/>
                <w:sz w:val="28"/>
                <w:szCs w:val="28"/>
                <w:lang w:eastAsia="ru-RU"/>
                <w14:ligatures w14:val="none"/>
              </w:rPr>
            </w:pPr>
            <w:r w:rsidRPr="00F07E80">
              <w:rPr>
                <w:rFonts w:ascii="Times New Roman" w:eastAsia="Times New Roman" w:hAnsi="Times New Roman" w:cs="Times New Roman"/>
                <w:b/>
                <w:bCs/>
                <w:color w:val="333333"/>
                <w:kern w:val="0"/>
                <w:sz w:val="28"/>
                <w:szCs w:val="28"/>
                <w:lang w:eastAsia="ru-RU"/>
                <w14:ligatures w14:val="none"/>
              </w:rPr>
              <w:t>Тимин (Т)</w:t>
            </w:r>
          </w:p>
          <w:p w14:paraId="1BECAD23" w14:textId="77777777" w:rsidR="00C57AD5" w:rsidRPr="00F07E80" w:rsidRDefault="00C57AD5" w:rsidP="004863DA">
            <w:pPr>
              <w:pStyle w:val="a7"/>
              <w:numPr>
                <w:ilvl w:val="0"/>
                <w:numId w:val="3"/>
              </w:numPr>
              <w:spacing w:line="276" w:lineRule="auto"/>
              <w:jc w:val="both"/>
              <w:textAlignment w:val="baseline"/>
              <w:outlineLvl w:val="3"/>
              <w:rPr>
                <w:rFonts w:ascii="Times New Roman" w:eastAsia="Times New Roman" w:hAnsi="Times New Roman" w:cs="Times New Roman"/>
                <w:b/>
                <w:bCs/>
                <w:color w:val="333333"/>
                <w:kern w:val="0"/>
                <w:sz w:val="28"/>
                <w:szCs w:val="28"/>
                <w:lang w:eastAsia="ru-RU"/>
                <w14:ligatures w14:val="none"/>
              </w:rPr>
            </w:pPr>
            <w:r w:rsidRPr="00F07E80">
              <w:rPr>
                <w:rFonts w:ascii="Times New Roman" w:eastAsia="Times New Roman" w:hAnsi="Times New Roman" w:cs="Times New Roman"/>
                <w:b/>
                <w:bCs/>
                <w:color w:val="333333"/>
                <w:kern w:val="0"/>
                <w:sz w:val="28"/>
                <w:szCs w:val="28"/>
                <w:lang w:eastAsia="ru-RU"/>
                <w14:ligatures w14:val="none"/>
              </w:rPr>
              <w:t>Гуанин (Г)</w:t>
            </w:r>
          </w:p>
          <w:p w14:paraId="61BACB57" w14:textId="77777777" w:rsidR="00C57AD5" w:rsidRPr="00F07E80" w:rsidRDefault="00C57AD5" w:rsidP="004863DA">
            <w:pPr>
              <w:pStyle w:val="a7"/>
              <w:numPr>
                <w:ilvl w:val="0"/>
                <w:numId w:val="3"/>
              </w:numPr>
              <w:spacing w:line="276" w:lineRule="auto"/>
              <w:jc w:val="both"/>
              <w:textAlignment w:val="baseline"/>
              <w:outlineLvl w:val="3"/>
              <w:rPr>
                <w:rFonts w:ascii="Times New Roman" w:eastAsia="Times New Roman" w:hAnsi="Times New Roman" w:cs="Times New Roman"/>
                <w:b/>
                <w:bCs/>
                <w:color w:val="333333"/>
                <w:kern w:val="0"/>
                <w:sz w:val="28"/>
                <w:szCs w:val="28"/>
                <w:lang w:eastAsia="ru-RU"/>
                <w14:ligatures w14:val="none"/>
              </w:rPr>
            </w:pPr>
            <w:r w:rsidRPr="00F07E80">
              <w:rPr>
                <w:rFonts w:ascii="Times New Roman" w:eastAsia="Times New Roman" w:hAnsi="Times New Roman" w:cs="Times New Roman"/>
                <w:b/>
                <w:bCs/>
                <w:color w:val="333333"/>
                <w:kern w:val="0"/>
                <w:sz w:val="28"/>
                <w:szCs w:val="28"/>
                <w:lang w:eastAsia="ru-RU"/>
                <w14:ligatures w14:val="none"/>
              </w:rPr>
              <w:t>Цитозин (Ц)</w:t>
            </w:r>
          </w:p>
          <w:p w14:paraId="5617A837" w14:textId="77777777" w:rsidR="00C57AD5" w:rsidRPr="00F07E80" w:rsidRDefault="00C57AD5" w:rsidP="004863DA">
            <w:pPr>
              <w:spacing w:line="276" w:lineRule="auto"/>
              <w:jc w:val="both"/>
              <w:textAlignment w:val="baseline"/>
              <w:outlineLvl w:val="3"/>
              <w:rPr>
                <w:rFonts w:ascii="Times New Roman" w:eastAsia="Times New Roman" w:hAnsi="Times New Roman" w:cs="Times New Roman"/>
                <w:color w:val="333333"/>
                <w:kern w:val="0"/>
                <w:sz w:val="28"/>
                <w:szCs w:val="28"/>
                <w:u w:val="single"/>
                <w:lang w:eastAsia="ru-RU"/>
                <w14:ligatures w14:val="none"/>
              </w:rPr>
            </w:pPr>
            <w:r w:rsidRPr="00F07E80">
              <w:rPr>
                <w:rFonts w:ascii="Times New Roman" w:eastAsia="Times New Roman" w:hAnsi="Times New Roman" w:cs="Times New Roman"/>
                <w:color w:val="333333"/>
                <w:kern w:val="0"/>
                <w:sz w:val="28"/>
                <w:szCs w:val="28"/>
                <w:u w:val="single"/>
                <w:lang w:eastAsia="ru-RU"/>
                <w14:ligatures w14:val="none"/>
              </w:rPr>
              <w:t xml:space="preserve">Азотистые основания РНК: </w:t>
            </w:r>
          </w:p>
          <w:p w14:paraId="649D1720" w14:textId="78DDCFFD" w:rsidR="00C57AD5" w:rsidRPr="00F07E80" w:rsidRDefault="00C57AD5" w:rsidP="004863DA">
            <w:pPr>
              <w:pStyle w:val="a7"/>
              <w:numPr>
                <w:ilvl w:val="0"/>
                <w:numId w:val="4"/>
              </w:numPr>
              <w:spacing w:line="276" w:lineRule="auto"/>
              <w:jc w:val="both"/>
              <w:textAlignment w:val="baseline"/>
              <w:outlineLvl w:val="3"/>
              <w:rPr>
                <w:rFonts w:ascii="Times New Roman" w:eastAsia="Times New Roman" w:hAnsi="Times New Roman" w:cs="Times New Roman"/>
                <w:b/>
                <w:bCs/>
                <w:color w:val="333333"/>
                <w:kern w:val="0"/>
                <w:sz w:val="28"/>
                <w:szCs w:val="28"/>
                <w:lang w:eastAsia="ru-RU"/>
                <w14:ligatures w14:val="none"/>
              </w:rPr>
            </w:pPr>
            <w:r w:rsidRPr="00F07E80">
              <w:rPr>
                <w:rFonts w:ascii="Times New Roman" w:eastAsia="Times New Roman" w:hAnsi="Times New Roman" w:cs="Times New Roman"/>
                <w:b/>
                <w:bCs/>
                <w:color w:val="333333"/>
                <w:kern w:val="0"/>
                <w:sz w:val="28"/>
                <w:szCs w:val="28"/>
                <w:lang w:eastAsia="ru-RU"/>
                <w14:ligatures w14:val="none"/>
              </w:rPr>
              <w:t>Аденин (А)</w:t>
            </w:r>
          </w:p>
          <w:p w14:paraId="798D1BF6" w14:textId="77777777" w:rsidR="00C57AD5" w:rsidRPr="00F07E80" w:rsidRDefault="00C57AD5" w:rsidP="004863DA">
            <w:pPr>
              <w:pStyle w:val="a7"/>
              <w:numPr>
                <w:ilvl w:val="0"/>
                <w:numId w:val="4"/>
              </w:numPr>
              <w:spacing w:line="276" w:lineRule="auto"/>
              <w:jc w:val="both"/>
              <w:textAlignment w:val="baseline"/>
              <w:outlineLvl w:val="3"/>
              <w:rPr>
                <w:rFonts w:ascii="Times New Roman" w:eastAsia="Times New Roman" w:hAnsi="Times New Roman" w:cs="Times New Roman"/>
                <w:b/>
                <w:bCs/>
                <w:color w:val="333333"/>
                <w:kern w:val="0"/>
                <w:sz w:val="28"/>
                <w:szCs w:val="28"/>
                <w:lang w:eastAsia="ru-RU"/>
                <w14:ligatures w14:val="none"/>
              </w:rPr>
            </w:pPr>
            <w:r w:rsidRPr="00F07E80">
              <w:rPr>
                <w:rFonts w:ascii="Times New Roman" w:eastAsia="Times New Roman" w:hAnsi="Times New Roman" w:cs="Times New Roman"/>
                <w:b/>
                <w:bCs/>
                <w:color w:val="333333"/>
                <w:kern w:val="0"/>
                <w:sz w:val="28"/>
                <w:szCs w:val="28"/>
                <w:lang w:eastAsia="ru-RU"/>
                <w14:ligatures w14:val="none"/>
              </w:rPr>
              <w:t>Урацил (У)</w:t>
            </w:r>
          </w:p>
          <w:p w14:paraId="35769771" w14:textId="77777777" w:rsidR="00C57AD5" w:rsidRPr="00F07E80" w:rsidRDefault="00C57AD5" w:rsidP="004863DA">
            <w:pPr>
              <w:pStyle w:val="a7"/>
              <w:numPr>
                <w:ilvl w:val="0"/>
                <w:numId w:val="4"/>
              </w:numPr>
              <w:spacing w:line="276" w:lineRule="auto"/>
              <w:jc w:val="both"/>
              <w:textAlignment w:val="baseline"/>
              <w:outlineLvl w:val="3"/>
              <w:rPr>
                <w:rFonts w:ascii="Times New Roman" w:eastAsia="Times New Roman" w:hAnsi="Times New Roman" w:cs="Times New Roman"/>
                <w:b/>
                <w:bCs/>
                <w:color w:val="333333"/>
                <w:kern w:val="0"/>
                <w:sz w:val="28"/>
                <w:szCs w:val="28"/>
                <w:lang w:eastAsia="ru-RU"/>
                <w14:ligatures w14:val="none"/>
              </w:rPr>
            </w:pPr>
            <w:r w:rsidRPr="00F07E80">
              <w:rPr>
                <w:rFonts w:ascii="Times New Roman" w:eastAsia="Times New Roman" w:hAnsi="Times New Roman" w:cs="Times New Roman"/>
                <w:b/>
                <w:bCs/>
                <w:color w:val="333333"/>
                <w:kern w:val="0"/>
                <w:sz w:val="28"/>
                <w:szCs w:val="28"/>
                <w:lang w:eastAsia="ru-RU"/>
                <w14:ligatures w14:val="none"/>
              </w:rPr>
              <w:t>Гуанин (Г)</w:t>
            </w:r>
          </w:p>
          <w:p w14:paraId="219C9342" w14:textId="77777777" w:rsidR="00C57AD5" w:rsidRPr="00F07E80" w:rsidRDefault="00C57AD5" w:rsidP="004863DA">
            <w:pPr>
              <w:pStyle w:val="a7"/>
              <w:numPr>
                <w:ilvl w:val="0"/>
                <w:numId w:val="4"/>
              </w:numPr>
              <w:spacing w:line="276" w:lineRule="auto"/>
              <w:jc w:val="both"/>
              <w:textAlignment w:val="baseline"/>
              <w:outlineLvl w:val="3"/>
              <w:rPr>
                <w:rFonts w:ascii="Times New Roman" w:eastAsia="Times New Roman" w:hAnsi="Times New Roman" w:cs="Times New Roman"/>
                <w:color w:val="333333"/>
                <w:kern w:val="0"/>
                <w:sz w:val="28"/>
                <w:szCs w:val="28"/>
                <w:lang w:eastAsia="ru-RU"/>
                <w14:ligatures w14:val="none"/>
              </w:rPr>
            </w:pPr>
            <w:r w:rsidRPr="00F07E80">
              <w:rPr>
                <w:rFonts w:ascii="Times New Roman" w:eastAsia="Times New Roman" w:hAnsi="Times New Roman" w:cs="Times New Roman"/>
                <w:b/>
                <w:bCs/>
                <w:color w:val="333333"/>
                <w:kern w:val="0"/>
                <w:sz w:val="28"/>
                <w:szCs w:val="28"/>
                <w:lang w:eastAsia="ru-RU"/>
                <w14:ligatures w14:val="none"/>
              </w:rPr>
              <w:t>Цитозин (Ц)</w:t>
            </w:r>
          </w:p>
        </w:tc>
      </w:tr>
    </w:tbl>
    <w:p w14:paraId="78DCBB29" w14:textId="77777777" w:rsidR="009B6443" w:rsidRPr="00F07E80" w:rsidRDefault="00AB4C7C" w:rsidP="009B6443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Биосинтез белка</w:t>
      </w:r>
    </w:p>
    <w:p w14:paraId="10C11F7B" w14:textId="39AA8CEA" w:rsidR="00845B3C" w:rsidRPr="00F07E80" w:rsidRDefault="009B6443" w:rsidP="00845B3C">
      <w:p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 xml:space="preserve">  </w:t>
      </w: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Биосинтез белка</w:t>
      </w:r>
      <w:r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 — это процесс создания </w:t>
      </w:r>
      <w:r w:rsidR="00736927"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белков из аминокислот</w:t>
      </w:r>
      <w:r w:rsidR="0073692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</w:t>
      </w:r>
      <w:r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 ходе биохимических реакций, протекающих с помощью ферментов</w:t>
      </w:r>
      <w:r w:rsidR="0073692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на рибосомах</w:t>
      </w:r>
      <w:r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.</w:t>
      </w:r>
    </w:p>
    <w:p w14:paraId="4705020A" w14:textId="3599C0AD" w:rsidR="00AB4C7C" w:rsidRDefault="00D364D6" w:rsidP="009B6443">
      <w:p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  </w:t>
      </w:r>
      <w:r w:rsidR="00845B3C"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Белки</w:t>
      </w:r>
      <w:r w:rsidR="00845B3C"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 —это </w:t>
      </w:r>
      <w:r w:rsidR="00845B3C"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высокомолекулярные органические вещества, состоящие из аминокислот, соединённых в цепочку пептидной связью</w:t>
      </w:r>
      <w:r w:rsidR="00845B3C"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.  Они входят в состав клеток всего организма и являются сложной молекулярной структурой.</w:t>
      </w:r>
    </w:p>
    <w:p w14:paraId="34DA7370" w14:textId="77777777" w:rsidR="000C6525" w:rsidRPr="00F07E80" w:rsidRDefault="000C6525" w:rsidP="000C6525">
      <w:pPr>
        <w:shd w:val="clear" w:color="auto" w:fill="FFFFFF"/>
        <w:spacing w:after="120" w:line="36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 xml:space="preserve">     </w:t>
      </w: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Триплет</w:t>
      </w:r>
      <w:r w:rsidRPr="00F07E80">
        <w:rPr>
          <w:rFonts w:ascii="Times New Roman" w:eastAsia="Times New Roman" w:hAnsi="Times New Roman" w:cs="Times New Roman"/>
          <w:kern w:val="0"/>
          <w:sz w:val="28"/>
          <w:szCs w:val="28"/>
          <w:u w:val="single"/>
          <w:lang w:eastAsia="ru-RU"/>
          <w14:ligatures w14:val="none"/>
        </w:rPr>
        <w:t> </w:t>
      </w:r>
      <w:r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— это комбинация из трёх последовательно расположенных нуклеотидов в молекуле нуклеиновой кислоты.  </w:t>
      </w:r>
    </w:p>
    <w:p w14:paraId="3B8B68DA" w14:textId="77777777" w:rsidR="000C6525" w:rsidRPr="00F07E80" w:rsidRDefault="000C6525" w:rsidP="000C6525">
      <w:pPr>
        <w:shd w:val="clear" w:color="auto" w:fill="FFFFFF"/>
        <w:spacing w:after="120" w:line="36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 xml:space="preserve">     </w:t>
      </w: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Кодон</w:t>
      </w:r>
      <w:r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 — это триплетная последовательность нуклеотидов мРНК, кодирующая включение определённой аминокислоты в молекулу белка.  </w:t>
      </w:r>
    </w:p>
    <w:p w14:paraId="6E4252E0" w14:textId="77777777" w:rsidR="000C6525" w:rsidRPr="00F07E80" w:rsidRDefault="000C6525" w:rsidP="000C6525">
      <w:pPr>
        <w:shd w:val="clear" w:color="auto" w:fill="FFFFFF"/>
        <w:spacing w:after="120" w:line="36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 xml:space="preserve">    </w:t>
      </w: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Антикодон </w:t>
      </w:r>
      <w:r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— это триплетная последовательность нуклеотидов тРНК, взаимодействующая с кодонами мРНК во время трансляции.</w:t>
      </w:r>
    </w:p>
    <w:p w14:paraId="017259DC" w14:textId="77777777" w:rsidR="000C6525" w:rsidRPr="00F07E80" w:rsidRDefault="000C6525" w:rsidP="000C6525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hAnsi="Times New Roman" w:cs="Times New Roman"/>
          <w:b/>
          <w:bCs/>
          <w:sz w:val="16"/>
          <w:szCs w:val="16"/>
          <w:u w:val="single"/>
          <w:shd w:val="clear" w:color="auto" w:fill="FFFFFF"/>
        </w:rPr>
      </w:pPr>
    </w:p>
    <w:p w14:paraId="1AEDF16A" w14:textId="77777777" w:rsidR="000C6525" w:rsidRPr="00F07E80" w:rsidRDefault="000C6525" w:rsidP="000C6525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</w:pPr>
      <w:r w:rsidRPr="00F07E80">
        <w:rPr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  <w:t>Генетический код</w:t>
      </w:r>
      <w:r w:rsidRPr="00F07E80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 — это способ, с помощью которого информация о строении белка записана в ДНК (или РНК).</w:t>
      </w:r>
    </w:p>
    <w:p w14:paraId="35533498" w14:textId="77777777" w:rsidR="000C6525" w:rsidRPr="00F07E80" w:rsidRDefault="000C6525" w:rsidP="000C6525">
      <w:p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07E8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 </w:t>
      </w:r>
      <w:r w:rsidRPr="00F07E80">
        <w:rPr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  <w:t>Суть кода</w:t>
      </w:r>
      <w:r w:rsidRPr="00F07E8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 в том, что информация о каждой аминокислоте записана в комбинации из трёх нуклеотидов (триплетов) — одну аминокислоту кодируют три нуклеотида.  </w:t>
      </w:r>
    </w:p>
    <w:p w14:paraId="54157C54" w14:textId="77777777" w:rsidR="000C6525" w:rsidRPr="00F07E80" w:rsidRDefault="000C6525" w:rsidP="000C6525">
      <w:p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</w:pPr>
      <w:r w:rsidRPr="00F07E80">
        <w:rPr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  <w:lastRenderedPageBreak/>
        <w:t>Свойства генетического кода</w:t>
      </w:r>
      <w:r w:rsidRPr="00F07E80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:</w:t>
      </w:r>
    </w:p>
    <w:p w14:paraId="574F8130" w14:textId="77777777" w:rsidR="000C6525" w:rsidRPr="00F07E80" w:rsidRDefault="000C6525" w:rsidP="000C6525">
      <w:pPr>
        <w:numPr>
          <w:ilvl w:val="0"/>
          <w:numId w:val="7"/>
        </w:num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07E8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Триплетность</w:t>
      </w:r>
      <w:r w:rsidRPr="00F07E8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Одна аминокислота кодируется тремя нуклеотидами.  </w:t>
      </w:r>
    </w:p>
    <w:p w14:paraId="201BE85B" w14:textId="77777777" w:rsidR="000C6525" w:rsidRPr="00F07E80" w:rsidRDefault="000C6525" w:rsidP="000C6525">
      <w:pPr>
        <w:numPr>
          <w:ilvl w:val="0"/>
          <w:numId w:val="7"/>
        </w:num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07E8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Избыточность (вырождённость)</w:t>
      </w:r>
      <w:r w:rsidRPr="00F07E8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Аминокислот всего 20, а триплетов, кодирующих аминокислоты — 61, поэтому каждая аминокислота кодируется несколькими триплетами.  </w:t>
      </w:r>
    </w:p>
    <w:p w14:paraId="69AD9D55" w14:textId="77777777" w:rsidR="000C6525" w:rsidRPr="00F07E80" w:rsidRDefault="000C6525" w:rsidP="000C6525">
      <w:pPr>
        <w:numPr>
          <w:ilvl w:val="0"/>
          <w:numId w:val="7"/>
        </w:num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07E8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Однозначность</w:t>
      </w:r>
      <w:r w:rsidRPr="00F07E8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Каждый триплет (кодон) кодирует только одну аминокислоту.  </w:t>
      </w:r>
    </w:p>
    <w:p w14:paraId="4479C183" w14:textId="77777777" w:rsidR="000C6525" w:rsidRPr="00EB40B8" w:rsidRDefault="000C6525" w:rsidP="000C6525">
      <w:pPr>
        <w:numPr>
          <w:ilvl w:val="0"/>
          <w:numId w:val="7"/>
        </w:num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07E8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Универсальность</w:t>
      </w:r>
      <w:r w:rsidRPr="00F07E80">
        <w:rPr>
          <w:rFonts w:ascii="Times New Roman" w:hAnsi="Times New Roman" w:cs="Times New Roman"/>
          <w:sz w:val="28"/>
          <w:szCs w:val="28"/>
          <w:shd w:val="clear" w:color="auto" w:fill="FFFFFF"/>
        </w:rPr>
        <w:t>. Генетический код одинаков для всех живых организмов на Земле. </w:t>
      </w:r>
    </w:p>
    <w:p w14:paraId="50107D69" w14:textId="77777777" w:rsidR="000C6525" w:rsidRPr="00F07E80" w:rsidRDefault="000C6525" w:rsidP="009B6443">
      <w:pPr>
        <w:shd w:val="clear" w:color="auto" w:fill="FCFCFC"/>
        <w:spacing w:after="0" w:line="36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</w:pPr>
    </w:p>
    <w:p w14:paraId="262C1413" w14:textId="77777777" w:rsidR="004863DA" w:rsidRPr="00F07E80" w:rsidRDefault="004863DA" w:rsidP="009B6443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color w:val="333333"/>
          <w:kern w:val="0"/>
          <w:sz w:val="28"/>
          <w:szCs w:val="28"/>
          <w:u w:val="single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noProof/>
          <w:color w:val="333333"/>
          <w:kern w:val="0"/>
          <w:sz w:val="28"/>
          <w:szCs w:val="28"/>
          <w:u w:val="single"/>
          <w:lang w:eastAsia="ru-RU"/>
          <w14:ligatures w14:val="none"/>
        </w:rPr>
        <w:drawing>
          <wp:inline distT="0" distB="0" distL="0" distR="0" wp14:anchorId="35DBD699" wp14:editId="05DDD396">
            <wp:extent cx="4239326" cy="3326765"/>
            <wp:effectExtent l="0" t="0" r="8890" b="6985"/>
            <wp:docPr id="251865652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1803" cy="33287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0AD999" w14:textId="5EECBF0D" w:rsidR="009B6443" w:rsidRPr="00F07E80" w:rsidRDefault="006B4019" w:rsidP="009B6443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color w:val="333333"/>
          <w:kern w:val="0"/>
          <w:sz w:val="28"/>
          <w:szCs w:val="28"/>
          <w:u w:val="single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color w:val="333333"/>
          <w:kern w:val="0"/>
          <w:sz w:val="28"/>
          <w:szCs w:val="28"/>
          <w:u w:val="single"/>
          <w:lang w:eastAsia="ru-RU"/>
          <w14:ligatures w14:val="none"/>
        </w:rPr>
        <w:t>Этапы биосинтеза белка:</w:t>
      </w:r>
    </w:p>
    <w:p w14:paraId="2F4A7B01" w14:textId="77777777" w:rsidR="009B6443" w:rsidRPr="00F07E80" w:rsidRDefault="009B6443" w:rsidP="009B6443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color w:val="333333"/>
          <w:kern w:val="0"/>
          <w:sz w:val="16"/>
          <w:szCs w:val="16"/>
          <w:u w:val="single"/>
          <w:lang w:eastAsia="ru-RU"/>
          <w14:ligatures w14:val="none"/>
        </w:rPr>
      </w:pPr>
    </w:p>
    <w:p w14:paraId="5051B5FC" w14:textId="7F61DFB0" w:rsidR="00F07E80" w:rsidRDefault="006B4019" w:rsidP="009B6443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F07E80"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drawing>
          <wp:inline distT="0" distB="0" distL="0" distR="0" wp14:anchorId="7295E785" wp14:editId="5BB25B91">
            <wp:extent cx="4790175" cy="2849860"/>
            <wp:effectExtent l="0" t="0" r="0" b="8255"/>
            <wp:docPr id="80690071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9297" cy="29088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68DAA8" w14:textId="113C45E2" w:rsidR="00D364D6" w:rsidRPr="00F07E80" w:rsidRDefault="00D364D6" w:rsidP="009B6443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F07E8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lastRenderedPageBreak/>
        <w:t>Таблица генетического кода</w:t>
      </w:r>
    </w:p>
    <w:p w14:paraId="044E133D" w14:textId="1FAD01CA" w:rsidR="00845B3C" w:rsidRPr="00F07E80" w:rsidRDefault="00845B3C" w:rsidP="00845B3C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07E80"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drawing>
          <wp:inline distT="0" distB="0" distL="0" distR="0" wp14:anchorId="7707E0F5" wp14:editId="5834BA1A">
            <wp:extent cx="6418050" cy="4816548"/>
            <wp:effectExtent l="0" t="0" r="1905" b="3175"/>
            <wp:docPr id="99603772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8680" cy="4824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E6EF46" w14:textId="4F5ED85E" w:rsidR="006B4019" w:rsidRPr="00F07E80" w:rsidRDefault="009B6443" w:rsidP="006B401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color w:val="333333"/>
          <w:kern w:val="0"/>
          <w:sz w:val="28"/>
          <w:szCs w:val="28"/>
          <w:lang w:eastAsia="ru-RU"/>
          <w14:ligatures w14:val="none"/>
        </w:rPr>
        <w:t xml:space="preserve">    </w:t>
      </w:r>
      <w:r w:rsidR="006B4019" w:rsidRPr="00F07E80">
        <w:rPr>
          <w:rFonts w:ascii="Times New Roman" w:eastAsia="Times New Roman" w:hAnsi="Times New Roman" w:cs="Times New Roman"/>
          <w:b/>
          <w:bCs/>
          <w:color w:val="333333"/>
          <w:kern w:val="0"/>
          <w:sz w:val="28"/>
          <w:szCs w:val="28"/>
          <w:lang w:eastAsia="ru-RU"/>
          <w14:ligatures w14:val="none"/>
        </w:rPr>
        <w:t xml:space="preserve">    </w:t>
      </w:r>
      <w:r w:rsidR="006B4019"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Аминокислоты играют ключевую роль в биосинтезе белка</w:t>
      </w:r>
      <w:r w:rsidR="006B4019"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. Они выступают субстратами для синтеза белков.  В биосинтезе белка участвуют </w:t>
      </w:r>
      <w:r w:rsidR="006B4019"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20 аминокислот</w:t>
      </w:r>
      <w:r w:rsidR="006B4019"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.  Их комбинации формируют тысячи различных видов белков.</w:t>
      </w:r>
    </w:p>
    <w:p w14:paraId="1876404D" w14:textId="77777777" w:rsidR="009B6443" w:rsidRPr="00F07E80" w:rsidRDefault="006B4019" w:rsidP="009B6443">
      <w:pPr>
        <w:shd w:val="clear" w:color="auto" w:fill="FFFFFF"/>
        <w:spacing w:after="12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    В цитоплазме клетки обязательно должен иметься полный набор аминокислот, необходимых для синтеза белков. Эти аминокислоты образуются в результате расщепления белков, получаемых организмом с пищей, а некоторые могут синтезироваться в самом организме.</w:t>
      </w:r>
    </w:p>
    <w:p w14:paraId="0B8D84B8" w14:textId="77777777" w:rsidR="00AB4C7C" w:rsidRPr="00F07E80" w:rsidRDefault="006B4019" w:rsidP="009B6443">
      <w:pPr>
        <w:shd w:val="clear" w:color="auto" w:fill="FFFFFF"/>
        <w:spacing w:after="12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F07E8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Недостаточное снабжение клетки хотя бы одной незаменимой аминокислотой приводит к снижению, а иногда и полной остановке синтеза белка на кодоне, требующем включения этой аминокислоты в белок. </w:t>
      </w:r>
    </w:p>
    <w:p w14:paraId="4F2949E7" w14:textId="77777777" w:rsidR="006B4019" w:rsidRPr="00F07E80" w:rsidRDefault="006B4019" w:rsidP="006B401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color w:val="333333"/>
          <w:kern w:val="0"/>
          <w:sz w:val="28"/>
          <w:szCs w:val="28"/>
          <w:lang w:eastAsia="ru-RU"/>
          <w14:ligatures w14:val="none"/>
        </w:rPr>
        <w:t xml:space="preserve">       </w:t>
      </w: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Незаменимые аминокислоты</w:t>
      </w:r>
      <w:r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, участвующие в биосинтезе белка: аргинин, валин, гистидин, изолейцин, лейцин, лизин, метионин, треонин, триптофан, фенилаланин.  Эти аминокислоты не вырабатываются организмом и должны поступать с пищей.  </w:t>
      </w:r>
    </w:p>
    <w:p w14:paraId="7E05128F" w14:textId="77777777" w:rsidR="006B4019" w:rsidRPr="00F07E80" w:rsidRDefault="006B4019" w:rsidP="006B4019">
      <w:pPr>
        <w:shd w:val="clear" w:color="auto" w:fill="FFFFFF"/>
        <w:spacing w:after="120" w:line="36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lastRenderedPageBreak/>
        <w:t xml:space="preserve">      </w:t>
      </w: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Заменимые аминокислоты</w:t>
      </w:r>
      <w:r w:rsidRPr="00F07E80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: аланин, аспарагин, аспарагиновая кислота, цистеин, глутамин, глутаминовая кислота, глицин, пролин, серин, тирозин. Организм может синтезировать их самостоятельно, обеспечивая все биологические потребности. Синтез большинства из них происходит в печени, в связи с чем не обязательно поступление с пищей. </w:t>
      </w:r>
    </w:p>
    <w:p w14:paraId="442D5DB3" w14:textId="4B395F59" w:rsidR="000E19A6" w:rsidRPr="00F07E80" w:rsidRDefault="009B6443" w:rsidP="00B34B39">
      <w:pPr>
        <w:shd w:val="clear" w:color="auto" w:fill="FFFFFF"/>
        <w:spacing w:after="120" w:line="360" w:lineRule="auto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bdr w:val="none" w:sz="0" w:space="0" w:color="auto" w:frame="1"/>
          <w:lang w:eastAsia="ru-RU"/>
          <w14:ligatures w14:val="none"/>
        </w:rPr>
      </w:pPr>
      <w:bookmarkStart w:id="0" w:name="_Hlk211284054"/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 xml:space="preserve">   </w:t>
      </w:r>
      <w:bookmarkEnd w:id="0"/>
      <w:r w:rsidR="00B54B2F"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bdr w:val="none" w:sz="0" w:space="0" w:color="auto" w:frame="1"/>
          <w:lang w:eastAsia="ru-RU"/>
          <w14:ligatures w14:val="none"/>
        </w:rPr>
        <w:t xml:space="preserve">Хромосомная теория </w:t>
      </w:r>
      <w:r w:rsid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bdr w:val="none" w:sz="0" w:space="0" w:color="auto" w:frame="1"/>
          <w:lang w:eastAsia="ru-RU"/>
          <w14:ligatures w14:val="none"/>
        </w:rPr>
        <w:t>Т. Моргана</w:t>
      </w:r>
    </w:p>
    <w:p w14:paraId="081722FA" w14:textId="77777777" w:rsidR="000E19A6" w:rsidRPr="00F07E80" w:rsidRDefault="000E19A6" w:rsidP="00D005B1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16"/>
          <w:szCs w:val="16"/>
          <w:u w:val="single"/>
          <w:bdr w:val="none" w:sz="0" w:space="0" w:color="auto" w:frame="1"/>
          <w:lang w:eastAsia="ru-RU"/>
          <w14:ligatures w14:val="none"/>
        </w:rPr>
      </w:pPr>
    </w:p>
    <w:p w14:paraId="2EA87AFF" w14:textId="709CA330" w:rsidR="00D005B1" w:rsidRPr="00F07E80" w:rsidRDefault="00D005B1" w:rsidP="00D005B1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noProof/>
          <w:kern w:val="0"/>
          <w:sz w:val="16"/>
          <w:szCs w:val="16"/>
          <w:bdr w:val="none" w:sz="0" w:space="0" w:color="auto" w:frame="1"/>
          <w:lang w:eastAsia="ru-RU"/>
          <w14:ligatures w14:val="none"/>
        </w:rPr>
        <w:drawing>
          <wp:inline distT="0" distB="0" distL="0" distR="0" wp14:anchorId="2174E26F" wp14:editId="0939262E">
            <wp:extent cx="5391841" cy="4143375"/>
            <wp:effectExtent l="0" t="0" r="0" b="0"/>
            <wp:docPr id="557621781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6755" cy="42316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AE38962" w14:textId="77777777" w:rsidR="00B34B39" w:rsidRDefault="00B34B39" w:rsidP="001A575B">
      <w:p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bdr w:val="none" w:sz="0" w:space="0" w:color="auto" w:frame="1"/>
          <w:lang w:eastAsia="ru-RU"/>
          <w14:ligatures w14:val="none"/>
        </w:rPr>
      </w:pPr>
    </w:p>
    <w:p w14:paraId="3DE08D1A" w14:textId="77777777" w:rsidR="00B34B39" w:rsidRDefault="00B34B39" w:rsidP="001A575B">
      <w:p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bdr w:val="none" w:sz="0" w:space="0" w:color="auto" w:frame="1"/>
          <w:lang w:eastAsia="ru-RU"/>
          <w14:ligatures w14:val="none"/>
        </w:rPr>
      </w:pPr>
    </w:p>
    <w:p w14:paraId="26E13E8F" w14:textId="061A66A5" w:rsidR="00B34B39" w:rsidRDefault="001A575B" w:rsidP="001A575B">
      <w:p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bdr w:val="none" w:sz="0" w:space="0" w:color="auto" w:frame="1"/>
          <w:lang w:eastAsia="ru-RU"/>
          <w14:ligatures w14:val="none"/>
        </w:rPr>
        <w:t xml:space="preserve">Домашнее задание. </w:t>
      </w:r>
    </w:p>
    <w:p w14:paraId="1C34AAAF" w14:textId="33CBA763" w:rsidR="001A575B" w:rsidRPr="00F07E80" w:rsidRDefault="001A575B" w:rsidP="001A575B">
      <w:p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bdr w:val="none" w:sz="0" w:space="0" w:color="auto" w:frame="1"/>
          <w:lang w:eastAsia="ru-RU"/>
          <w14:ligatures w14:val="none"/>
        </w:rPr>
        <w:t>Решить задачу:</w:t>
      </w:r>
    </w:p>
    <w:p w14:paraId="48990295" w14:textId="7E048793" w:rsidR="00EB40B8" w:rsidRPr="000C6525" w:rsidRDefault="001A575B" w:rsidP="000C6525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noProof/>
          <w:kern w:val="0"/>
          <w:sz w:val="28"/>
          <w:szCs w:val="28"/>
          <w:bdr w:val="none" w:sz="0" w:space="0" w:color="auto" w:frame="1"/>
          <w:lang w:eastAsia="ru-RU"/>
          <w14:ligatures w14:val="none"/>
        </w:rPr>
        <w:drawing>
          <wp:inline distT="0" distB="0" distL="0" distR="0" wp14:anchorId="01BCA759" wp14:editId="3D6CC059">
            <wp:extent cx="6282337" cy="1339097"/>
            <wp:effectExtent l="0" t="0" r="4445" b="0"/>
            <wp:docPr id="2025646047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5" t="11710" r="5096" b="60980"/>
                    <a:stretch/>
                  </pic:blipFill>
                  <pic:spPr bwMode="auto">
                    <a:xfrm>
                      <a:off x="0" y="0"/>
                      <a:ext cx="6325812" cy="1348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F21114" w14:textId="77777777" w:rsidR="00B34B39" w:rsidRDefault="00B34B39" w:rsidP="00D005B1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bdr w:val="none" w:sz="0" w:space="0" w:color="auto" w:frame="1"/>
          <w:lang w:eastAsia="ru-RU"/>
          <w14:ligatures w14:val="none"/>
        </w:rPr>
      </w:pPr>
    </w:p>
    <w:p w14:paraId="3D67A923" w14:textId="77777777" w:rsidR="00B34B39" w:rsidRDefault="00B34B39" w:rsidP="00D005B1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bdr w:val="none" w:sz="0" w:space="0" w:color="auto" w:frame="1"/>
          <w:lang w:eastAsia="ru-RU"/>
          <w14:ligatures w14:val="none"/>
        </w:rPr>
      </w:pPr>
    </w:p>
    <w:p w14:paraId="3ABA882C" w14:textId="77777777" w:rsidR="00B34B39" w:rsidRDefault="00B34B39" w:rsidP="00D005B1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bdr w:val="none" w:sz="0" w:space="0" w:color="auto" w:frame="1"/>
          <w:lang w:eastAsia="ru-RU"/>
          <w14:ligatures w14:val="none"/>
        </w:rPr>
      </w:pPr>
    </w:p>
    <w:p w14:paraId="51B35CDE" w14:textId="6D7BA01E" w:rsidR="001A575B" w:rsidRPr="00F07E80" w:rsidRDefault="001A575B" w:rsidP="00D005B1">
      <w:pPr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bdr w:val="none" w:sz="0" w:space="0" w:color="auto" w:frame="1"/>
          <w:lang w:eastAsia="ru-RU"/>
          <w14:ligatures w14:val="none"/>
        </w:rPr>
        <w:lastRenderedPageBreak/>
        <w:t>Решение</w:t>
      </w:r>
    </w:p>
    <w:tbl>
      <w:tblPr>
        <w:tblStyle w:val="a6"/>
        <w:tblW w:w="104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6675"/>
      </w:tblGrid>
      <w:tr w:rsidR="004B20F1" w:rsidRPr="00F07E80" w14:paraId="639A358B" w14:textId="77777777" w:rsidTr="004B20F1">
        <w:trPr>
          <w:trHeight w:val="4087"/>
        </w:trPr>
        <w:tc>
          <w:tcPr>
            <w:tcW w:w="3607" w:type="dxa"/>
          </w:tcPr>
          <w:p w14:paraId="13C77B00" w14:textId="4B655B2A" w:rsidR="004B20F1" w:rsidRPr="00F07E80" w:rsidRDefault="004B20F1" w:rsidP="004B20F1">
            <w:pPr>
              <w:spacing w:line="360" w:lineRule="auto"/>
              <w:textAlignment w:val="baseline"/>
              <w:outlineLvl w:val="3"/>
              <w:rPr>
                <w:rFonts w:ascii="Times New Roman" w:eastAsia="Times New Roman" w:hAnsi="Times New Roman" w:cs="Times New Roman"/>
                <w:b/>
                <w:bCs/>
                <w:kern w:val="0"/>
                <w:sz w:val="28"/>
                <w:szCs w:val="28"/>
                <w:u w:val="single"/>
                <w:bdr w:val="none" w:sz="0" w:space="0" w:color="auto" w:frame="1"/>
                <w:lang w:eastAsia="ru-RU"/>
                <w14:ligatures w14:val="none"/>
              </w:rPr>
            </w:pPr>
            <w:r w:rsidRPr="00F07E80">
              <w:rPr>
                <w:rFonts w:ascii="Times New Roman" w:eastAsia="Times New Roman" w:hAnsi="Times New Roman" w:cs="Times New Roman"/>
                <w:b/>
                <w:bCs/>
                <w:noProof/>
                <w:kern w:val="0"/>
                <w:sz w:val="28"/>
                <w:szCs w:val="28"/>
                <w:bdr w:val="none" w:sz="0" w:space="0" w:color="auto" w:frame="1"/>
                <w:lang w:eastAsia="ru-RU"/>
                <w14:ligatures w14:val="none"/>
              </w:rPr>
              <w:drawing>
                <wp:inline distT="0" distB="0" distL="0" distR="0" wp14:anchorId="0A674004" wp14:editId="0642AFC8">
                  <wp:extent cx="2281250" cy="1569492"/>
                  <wp:effectExtent l="0" t="0" r="5080" b="0"/>
                  <wp:docPr id="5417220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113" t="21036" r="1"/>
                          <a:stretch/>
                        </pic:blipFill>
                        <pic:spPr bwMode="auto">
                          <a:xfrm>
                            <a:off x="0" y="0"/>
                            <a:ext cx="2400971" cy="16518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78" w:type="dxa"/>
          </w:tcPr>
          <w:p w14:paraId="66C66193" w14:textId="29D8F192" w:rsidR="004B20F1" w:rsidRPr="00F07E80" w:rsidRDefault="004B20F1" w:rsidP="00D005B1">
            <w:pPr>
              <w:spacing w:line="360" w:lineRule="auto"/>
              <w:jc w:val="center"/>
              <w:textAlignment w:val="baseline"/>
              <w:outlineLvl w:val="3"/>
              <w:rPr>
                <w:rFonts w:ascii="Times New Roman" w:eastAsia="Times New Roman" w:hAnsi="Times New Roman" w:cs="Times New Roman"/>
                <w:b/>
                <w:bCs/>
                <w:kern w:val="0"/>
                <w:sz w:val="28"/>
                <w:szCs w:val="28"/>
                <w:u w:val="single"/>
                <w:bdr w:val="none" w:sz="0" w:space="0" w:color="auto" w:frame="1"/>
                <w:lang w:eastAsia="ru-RU"/>
                <w14:ligatures w14:val="none"/>
              </w:rPr>
            </w:pPr>
            <w:r w:rsidRPr="00F07E80">
              <w:rPr>
                <w:rFonts w:ascii="Times New Roman" w:eastAsia="Times New Roman" w:hAnsi="Times New Roman" w:cs="Times New Roman"/>
                <w:b/>
                <w:bCs/>
                <w:noProof/>
                <w:kern w:val="0"/>
                <w:sz w:val="28"/>
                <w:szCs w:val="28"/>
                <w:u w:val="single"/>
                <w:bdr w:val="none" w:sz="0" w:space="0" w:color="auto" w:frame="1"/>
                <w:lang w:eastAsia="ru-RU"/>
                <w14:ligatures w14:val="none"/>
              </w:rPr>
              <w:drawing>
                <wp:inline distT="0" distB="0" distL="0" distR="0" wp14:anchorId="04466027" wp14:editId="405E7033">
                  <wp:extent cx="4101812" cy="2101755"/>
                  <wp:effectExtent l="0" t="0" r="0" b="0"/>
                  <wp:docPr id="547338973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905" b="17015"/>
                          <a:stretch/>
                        </pic:blipFill>
                        <pic:spPr bwMode="auto">
                          <a:xfrm>
                            <a:off x="0" y="0"/>
                            <a:ext cx="4241904" cy="21735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3FCE6E4" w14:textId="77777777" w:rsidR="00F07E80" w:rsidRDefault="00F07E80" w:rsidP="004B20F1">
      <w:p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bdr w:val="none" w:sz="0" w:space="0" w:color="auto" w:frame="1"/>
          <w:lang w:eastAsia="ru-RU"/>
          <w14:ligatures w14:val="none"/>
        </w:rPr>
      </w:pPr>
    </w:p>
    <w:p w14:paraId="493FEFE9" w14:textId="2822E436" w:rsidR="00215354" w:rsidRPr="00F07E80" w:rsidRDefault="004B20F1" w:rsidP="004B20F1">
      <w:p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bdr w:val="none" w:sz="0" w:space="0" w:color="auto" w:frame="1"/>
          <w:lang w:eastAsia="ru-RU"/>
          <w14:ligatures w14:val="none"/>
        </w:rPr>
        <w:t>Задания для самоконтроля:</w:t>
      </w:r>
    </w:p>
    <w:p w14:paraId="353A5AD1" w14:textId="3E0D87E3" w:rsidR="004B20F1" w:rsidRPr="00F07E80" w:rsidRDefault="004B20F1" w:rsidP="004B20F1">
      <w:p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Знать основные понятия:</w:t>
      </w:r>
    </w:p>
    <w:p w14:paraId="019FBBB8" w14:textId="60FA09F6" w:rsidR="004B20F1" w:rsidRPr="00F07E80" w:rsidRDefault="004B20F1" w:rsidP="004B20F1">
      <w:pPr>
        <w:pStyle w:val="a7"/>
        <w:numPr>
          <w:ilvl w:val="0"/>
          <w:numId w:val="8"/>
        </w:num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Хромосома</w:t>
      </w:r>
    </w:p>
    <w:p w14:paraId="5166CD60" w14:textId="7DEE7553" w:rsidR="004B20F1" w:rsidRPr="00F07E80" w:rsidRDefault="004B20F1" w:rsidP="004B20F1">
      <w:pPr>
        <w:pStyle w:val="a7"/>
        <w:numPr>
          <w:ilvl w:val="0"/>
          <w:numId w:val="8"/>
        </w:num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Ген</w:t>
      </w:r>
    </w:p>
    <w:p w14:paraId="6F233DF1" w14:textId="6F9B7491" w:rsidR="004B20F1" w:rsidRPr="00F07E80" w:rsidRDefault="004B20F1" w:rsidP="004B20F1">
      <w:pPr>
        <w:pStyle w:val="a7"/>
        <w:numPr>
          <w:ilvl w:val="0"/>
          <w:numId w:val="8"/>
        </w:num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Диплоидный набор хромосом</w:t>
      </w:r>
    </w:p>
    <w:p w14:paraId="0FC1136C" w14:textId="50E2BC0C" w:rsidR="004B20F1" w:rsidRPr="00F07E80" w:rsidRDefault="004B20F1" w:rsidP="004B20F1">
      <w:pPr>
        <w:pStyle w:val="a7"/>
        <w:numPr>
          <w:ilvl w:val="0"/>
          <w:numId w:val="8"/>
        </w:num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 xml:space="preserve">Гаплоидный </w:t>
      </w:r>
      <w:r w:rsidR="00845B3C"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набор</w:t>
      </w: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 xml:space="preserve"> хромосом</w:t>
      </w:r>
    </w:p>
    <w:p w14:paraId="0390F975" w14:textId="1E16FFB3" w:rsidR="00845B3C" w:rsidRPr="00F07E80" w:rsidRDefault="00845B3C" w:rsidP="004B20F1">
      <w:pPr>
        <w:pStyle w:val="a7"/>
        <w:numPr>
          <w:ilvl w:val="0"/>
          <w:numId w:val="8"/>
        </w:num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Гомологичные хромосомы</w:t>
      </w:r>
    </w:p>
    <w:p w14:paraId="354EA1E5" w14:textId="14526071" w:rsidR="00845B3C" w:rsidRPr="00F07E80" w:rsidRDefault="00845B3C" w:rsidP="004B20F1">
      <w:pPr>
        <w:pStyle w:val="a7"/>
        <w:numPr>
          <w:ilvl w:val="0"/>
          <w:numId w:val="8"/>
        </w:num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ДНК и РНК. Строение нуклеотида.</w:t>
      </w:r>
    </w:p>
    <w:p w14:paraId="32101804" w14:textId="760BF4EF" w:rsidR="00845B3C" w:rsidRPr="00F07E80" w:rsidRDefault="00845B3C" w:rsidP="004B20F1">
      <w:pPr>
        <w:pStyle w:val="a7"/>
        <w:numPr>
          <w:ilvl w:val="0"/>
          <w:numId w:val="8"/>
        </w:num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Типы РНК</w:t>
      </w:r>
    </w:p>
    <w:p w14:paraId="4781D44B" w14:textId="7DA53206" w:rsidR="00845B3C" w:rsidRPr="00F07E80" w:rsidRDefault="00845B3C" w:rsidP="004B20F1">
      <w:pPr>
        <w:pStyle w:val="a7"/>
        <w:numPr>
          <w:ilvl w:val="0"/>
          <w:numId w:val="8"/>
        </w:num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Кодон, антикодон</w:t>
      </w:r>
    </w:p>
    <w:p w14:paraId="6B3D8216" w14:textId="1B430165" w:rsidR="00845B3C" w:rsidRPr="00F07E80" w:rsidRDefault="00845B3C" w:rsidP="004B20F1">
      <w:pPr>
        <w:pStyle w:val="a7"/>
        <w:numPr>
          <w:ilvl w:val="0"/>
          <w:numId w:val="8"/>
        </w:num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Свойства генетического кода</w:t>
      </w:r>
    </w:p>
    <w:p w14:paraId="352180B9" w14:textId="3764CA73" w:rsidR="00845B3C" w:rsidRPr="00F07E80" w:rsidRDefault="00845B3C" w:rsidP="004B20F1">
      <w:pPr>
        <w:pStyle w:val="a7"/>
        <w:numPr>
          <w:ilvl w:val="0"/>
          <w:numId w:val="8"/>
        </w:num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Биосинтез белка</w:t>
      </w:r>
    </w:p>
    <w:p w14:paraId="364F5716" w14:textId="24422832" w:rsidR="00845B3C" w:rsidRPr="00F07E80" w:rsidRDefault="00845B3C" w:rsidP="004B20F1">
      <w:pPr>
        <w:pStyle w:val="a7"/>
        <w:numPr>
          <w:ilvl w:val="0"/>
          <w:numId w:val="8"/>
        </w:num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Белок, аминокислота.</w:t>
      </w:r>
    </w:p>
    <w:p w14:paraId="0A07537A" w14:textId="52697051" w:rsidR="00845B3C" w:rsidRPr="00F07E80" w:rsidRDefault="00845B3C" w:rsidP="004B20F1">
      <w:pPr>
        <w:pStyle w:val="a7"/>
        <w:numPr>
          <w:ilvl w:val="0"/>
          <w:numId w:val="8"/>
        </w:num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Принцип комплементарности</w:t>
      </w:r>
    </w:p>
    <w:p w14:paraId="557C1CB5" w14:textId="490C1956" w:rsidR="00845B3C" w:rsidRPr="00F07E80" w:rsidRDefault="00845B3C" w:rsidP="004B20F1">
      <w:pPr>
        <w:pStyle w:val="a7"/>
        <w:numPr>
          <w:ilvl w:val="0"/>
          <w:numId w:val="8"/>
        </w:num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Транскрипция, трансляция.</w:t>
      </w:r>
    </w:p>
    <w:p w14:paraId="50F3427D" w14:textId="21727F70" w:rsidR="00845B3C" w:rsidRPr="00F07E80" w:rsidRDefault="00845B3C" w:rsidP="00845B3C">
      <w:pPr>
        <w:pStyle w:val="a7"/>
        <w:numPr>
          <w:ilvl w:val="0"/>
          <w:numId w:val="8"/>
        </w:num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Положения хромосомной теории Т. Моргана</w:t>
      </w:r>
    </w:p>
    <w:p w14:paraId="30E00A85" w14:textId="77777777" w:rsidR="00D364D6" w:rsidRPr="00F07E80" w:rsidRDefault="00D364D6" w:rsidP="00D364D6">
      <w:pPr>
        <w:pStyle w:val="a7"/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</w:p>
    <w:p w14:paraId="1F4AA55B" w14:textId="75BE747A" w:rsidR="00845B3C" w:rsidRPr="00F07E80" w:rsidRDefault="00D364D6" w:rsidP="00D364D6">
      <w:pPr>
        <w:pStyle w:val="a7"/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u w:val="single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u w:val="single"/>
          <w:bdr w:val="none" w:sz="0" w:space="0" w:color="auto" w:frame="1"/>
          <w:lang w:eastAsia="ru-RU"/>
          <w14:ligatures w14:val="none"/>
        </w:rPr>
        <w:t>Список используемой литературы</w:t>
      </w:r>
    </w:p>
    <w:p w14:paraId="744978C6" w14:textId="77777777" w:rsidR="00F53505" w:rsidRPr="00EB40B8" w:rsidRDefault="00F53505" w:rsidP="00D364D6">
      <w:pPr>
        <w:pStyle w:val="a7"/>
        <w:shd w:val="clear" w:color="auto" w:fill="FCFCFC"/>
        <w:spacing w:after="0" w:line="360" w:lineRule="auto"/>
        <w:jc w:val="center"/>
        <w:textAlignment w:val="baseline"/>
        <w:outlineLvl w:val="3"/>
        <w:rPr>
          <w:rFonts w:ascii="Times New Roman" w:eastAsia="Times New Roman" w:hAnsi="Times New Roman" w:cs="Times New Roman"/>
          <w:kern w:val="0"/>
          <w:sz w:val="16"/>
          <w:szCs w:val="16"/>
          <w:u w:val="single"/>
          <w:bdr w:val="none" w:sz="0" w:space="0" w:color="auto" w:frame="1"/>
          <w:lang w:eastAsia="ru-RU"/>
          <w14:ligatures w14:val="none"/>
        </w:rPr>
      </w:pPr>
    </w:p>
    <w:p w14:paraId="28EB601B" w14:textId="79C91631" w:rsidR="00F53505" w:rsidRPr="00F07E80" w:rsidRDefault="00D364D6" w:rsidP="00D364D6">
      <w:pPr>
        <w:pStyle w:val="a7"/>
        <w:numPr>
          <w:ilvl w:val="0"/>
          <w:numId w:val="9"/>
        </w:num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 xml:space="preserve">Учебник. Общая биология 10-11 классы. А.А. </w:t>
      </w:r>
      <w:r w:rsidR="009871DA"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К</w:t>
      </w: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аменский, Е.А. Кри</w:t>
      </w:r>
      <w:r w:rsidR="00F53505"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кс</w:t>
      </w: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 xml:space="preserve">унов, </w:t>
      </w:r>
    </w:p>
    <w:p w14:paraId="0DEA5541" w14:textId="4257447E" w:rsidR="00D364D6" w:rsidRPr="00F07E80" w:rsidRDefault="00D364D6" w:rsidP="00F53505">
      <w:pPr>
        <w:pStyle w:val="a7"/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В.В. Пасечник. 8-е издание</w:t>
      </w:r>
      <w:r w:rsidR="00F53505"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 xml:space="preserve"> 2012</w:t>
      </w: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.367 с.</w:t>
      </w:r>
    </w:p>
    <w:p w14:paraId="44030157" w14:textId="77777777" w:rsidR="00F53505" w:rsidRPr="00F07E80" w:rsidRDefault="00D364D6" w:rsidP="00D364D6">
      <w:pPr>
        <w:pStyle w:val="a7"/>
        <w:numPr>
          <w:ilvl w:val="0"/>
          <w:numId w:val="9"/>
        </w:numPr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 xml:space="preserve">Учебник. Общая биология. Профильный уровень. 10 класс. </w:t>
      </w:r>
      <w:r w:rsidR="00F53505"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 xml:space="preserve">В.Б. Захаров, </w:t>
      </w:r>
    </w:p>
    <w:p w14:paraId="12354BE7" w14:textId="4EE1B5A9" w:rsidR="00D364D6" w:rsidRPr="00F07E80" w:rsidRDefault="00F53505" w:rsidP="00F53505">
      <w:pPr>
        <w:pStyle w:val="a7"/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 xml:space="preserve">С.Г. Мамонтов, Н.И. Сонин, Е.Т. Захарова. 7-е издание 2011 г. </w:t>
      </w:r>
      <w:r w:rsidR="00D364D6"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3</w:t>
      </w: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52</w:t>
      </w:r>
      <w:r w:rsidR="00D364D6"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 xml:space="preserve"> с.</w:t>
      </w:r>
    </w:p>
    <w:p w14:paraId="74173C51" w14:textId="7020CF7E" w:rsidR="009871DA" w:rsidRPr="00F07E80" w:rsidRDefault="009871DA" w:rsidP="00F53505">
      <w:pPr>
        <w:pStyle w:val="a7"/>
        <w:shd w:val="clear" w:color="auto" w:fill="FCFCFC"/>
        <w:spacing w:after="0" w:line="360" w:lineRule="auto"/>
        <w:textAlignment w:val="baseline"/>
        <w:outlineLvl w:val="3"/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</w:pPr>
      <w:r w:rsidRPr="00F07E80">
        <w:rPr>
          <w:rFonts w:ascii="Times New Roman" w:eastAsia="Times New Roman" w:hAnsi="Times New Roman" w:cs="Times New Roman"/>
          <w:kern w:val="0"/>
          <w:sz w:val="24"/>
          <w:szCs w:val="24"/>
          <w:bdr w:val="none" w:sz="0" w:space="0" w:color="auto" w:frame="1"/>
          <w:lang w:eastAsia="ru-RU"/>
          <w14:ligatures w14:val="none"/>
        </w:rPr>
        <w:t>И др.</w:t>
      </w:r>
    </w:p>
    <w:sectPr w:rsidR="009871DA" w:rsidRPr="00F07E80" w:rsidSect="000D19B0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E7DA57" w14:textId="77777777" w:rsidR="001A575B" w:rsidRDefault="001A575B" w:rsidP="001A575B">
      <w:pPr>
        <w:spacing w:after="0" w:line="240" w:lineRule="auto"/>
      </w:pPr>
      <w:r>
        <w:separator/>
      </w:r>
    </w:p>
  </w:endnote>
  <w:endnote w:type="continuationSeparator" w:id="0">
    <w:p w14:paraId="7EE206B8" w14:textId="77777777" w:rsidR="001A575B" w:rsidRDefault="001A575B" w:rsidP="001A57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369877" w14:textId="77777777" w:rsidR="001A575B" w:rsidRDefault="001A575B" w:rsidP="001A575B">
      <w:pPr>
        <w:spacing w:after="0" w:line="240" w:lineRule="auto"/>
      </w:pPr>
      <w:r>
        <w:separator/>
      </w:r>
    </w:p>
  </w:footnote>
  <w:footnote w:type="continuationSeparator" w:id="0">
    <w:p w14:paraId="45AB9389" w14:textId="77777777" w:rsidR="001A575B" w:rsidRDefault="001A575B" w:rsidP="001A57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C53D2"/>
    <w:multiLevelType w:val="multilevel"/>
    <w:tmpl w:val="B5A297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A0D34E6"/>
    <w:multiLevelType w:val="multilevel"/>
    <w:tmpl w:val="715402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B126D4B"/>
    <w:multiLevelType w:val="hybridMultilevel"/>
    <w:tmpl w:val="1EBC7BE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3F772E"/>
    <w:multiLevelType w:val="hybridMultilevel"/>
    <w:tmpl w:val="1EBC7BE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C909CD"/>
    <w:multiLevelType w:val="multilevel"/>
    <w:tmpl w:val="67220E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8C371A3"/>
    <w:multiLevelType w:val="hybridMultilevel"/>
    <w:tmpl w:val="789217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A6F2C35"/>
    <w:multiLevelType w:val="hybridMultilevel"/>
    <w:tmpl w:val="789217F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E512613"/>
    <w:multiLevelType w:val="multilevel"/>
    <w:tmpl w:val="E47626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FFD054B"/>
    <w:multiLevelType w:val="multilevel"/>
    <w:tmpl w:val="56BE4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90552287">
    <w:abstractNumId w:val="4"/>
  </w:num>
  <w:num w:numId="2" w16cid:durableId="1876891227">
    <w:abstractNumId w:val="8"/>
  </w:num>
  <w:num w:numId="3" w16cid:durableId="1108238858">
    <w:abstractNumId w:val="5"/>
  </w:num>
  <w:num w:numId="4" w16cid:durableId="821240700">
    <w:abstractNumId w:val="6"/>
  </w:num>
  <w:num w:numId="5" w16cid:durableId="1790394442">
    <w:abstractNumId w:val="1"/>
  </w:num>
  <w:num w:numId="6" w16cid:durableId="2045252402">
    <w:abstractNumId w:val="7"/>
  </w:num>
  <w:num w:numId="7" w16cid:durableId="742801760">
    <w:abstractNumId w:val="0"/>
  </w:num>
  <w:num w:numId="8" w16cid:durableId="799566376">
    <w:abstractNumId w:val="2"/>
  </w:num>
  <w:num w:numId="9" w16cid:durableId="97151612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4B2F"/>
    <w:rsid w:val="00010488"/>
    <w:rsid w:val="000C6525"/>
    <w:rsid w:val="000D19B0"/>
    <w:rsid w:val="000E19A6"/>
    <w:rsid w:val="00123D72"/>
    <w:rsid w:val="001920C7"/>
    <w:rsid w:val="001A575B"/>
    <w:rsid w:val="001B4C4B"/>
    <w:rsid w:val="00215354"/>
    <w:rsid w:val="0022140C"/>
    <w:rsid w:val="0024263D"/>
    <w:rsid w:val="00262EE0"/>
    <w:rsid w:val="002800C4"/>
    <w:rsid w:val="00283A83"/>
    <w:rsid w:val="004863DA"/>
    <w:rsid w:val="004B20F1"/>
    <w:rsid w:val="00506D32"/>
    <w:rsid w:val="00590769"/>
    <w:rsid w:val="005C213E"/>
    <w:rsid w:val="006B4019"/>
    <w:rsid w:val="00736927"/>
    <w:rsid w:val="007E55F0"/>
    <w:rsid w:val="00845B3C"/>
    <w:rsid w:val="009871DA"/>
    <w:rsid w:val="009B6443"/>
    <w:rsid w:val="009D2026"/>
    <w:rsid w:val="00AB4C7C"/>
    <w:rsid w:val="00B34B39"/>
    <w:rsid w:val="00B54B2F"/>
    <w:rsid w:val="00BA6729"/>
    <w:rsid w:val="00C57AD5"/>
    <w:rsid w:val="00CD06C1"/>
    <w:rsid w:val="00D005B1"/>
    <w:rsid w:val="00D364D6"/>
    <w:rsid w:val="00EB40B8"/>
    <w:rsid w:val="00EE10C6"/>
    <w:rsid w:val="00F07E80"/>
    <w:rsid w:val="00F53505"/>
    <w:rsid w:val="00F54221"/>
    <w:rsid w:val="00F6308B"/>
    <w:rsid w:val="00FE5A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1B912F"/>
  <w15:chartTrackingRefBased/>
  <w15:docId w15:val="{3FBDFD7B-9765-4D71-AFB0-314161BF7A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C652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010488"/>
    <w:rPr>
      <w:b/>
      <w:bCs/>
    </w:rPr>
  </w:style>
  <w:style w:type="paragraph" w:customStyle="1" w:styleId="richfactdown-paragraph">
    <w:name w:val="richfactdown-paragraph"/>
    <w:basedOn w:val="a"/>
    <w:rsid w:val="00506D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paragraph" w:styleId="a4">
    <w:name w:val="Normal (Web)"/>
    <w:basedOn w:val="a"/>
    <w:uiPriority w:val="99"/>
    <w:semiHidden/>
    <w:unhideWhenUsed/>
    <w:rsid w:val="002800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styleId="a5">
    <w:name w:val="Hyperlink"/>
    <w:basedOn w:val="a0"/>
    <w:uiPriority w:val="99"/>
    <w:unhideWhenUsed/>
    <w:rsid w:val="002800C4"/>
    <w:rPr>
      <w:color w:val="0000FF"/>
      <w:u w:val="single"/>
    </w:rPr>
  </w:style>
  <w:style w:type="table" w:styleId="a6">
    <w:name w:val="Table Grid"/>
    <w:basedOn w:val="a1"/>
    <w:uiPriority w:val="39"/>
    <w:rsid w:val="00C57A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C57AD5"/>
    <w:pPr>
      <w:ind w:left="720"/>
      <w:contextualSpacing/>
    </w:pPr>
  </w:style>
  <w:style w:type="character" w:styleId="a8">
    <w:name w:val="Unresolved Mention"/>
    <w:basedOn w:val="a0"/>
    <w:uiPriority w:val="99"/>
    <w:semiHidden/>
    <w:unhideWhenUsed/>
    <w:rsid w:val="00AB4C7C"/>
    <w:rPr>
      <w:color w:val="605E5C"/>
      <w:shd w:val="clear" w:color="auto" w:fill="E1DFDD"/>
    </w:rPr>
  </w:style>
  <w:style w:type="paragraph" w:styleId="a9">
    <w:name w:val="header"/>
    <w:basedOn w:val="a"/>
    <w:link w:val="aa"/>
    <w:uiPriority w:val="99"/>
    <w:unhideWhenUsed/>
    <w:rsid w:val="001A57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1A575B"/>
  </w:style>
  <w:style w:type="paragraph" w:styleId="ab">
    <w:name w:val="footer"/>
    <w:basedOn w:val="a"/>
    <w:link w:val="ac"/>
    <w:uiPriority w:val="99"/>
    <w:unhideWhenUsed/>
    <w:rsid w:val="001A57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1A575B"/>
  </w:style>
  <w:style w:type="character" w:styleId="ad">
    <w:name w:val="annotation reference"/>
    <w:basedOn w:val="a0"/>
    <w:uiPriority w:val="99"/>
    <w:semiHidden/>
    <w:unhideWhenUsed/>
    <w:rsid w:val="000E19A6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0E19A6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0E19A6"/>
    <w:rPr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0E19A6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0E19A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66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6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65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37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79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6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80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2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99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85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028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58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157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8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64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42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3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84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ECF54A-A5C0-4BAF-8A6D-B5D2824ECE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9</Pages>
  <Words>1076</Words>
  <Characters>6134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Мария Шульга</dc:creator>
  <cp:keywords/>
  <dc:description/>
  <cp:lastModifiedBy>николай шульга</cp:lastModifiedBy>
  <cp:revision>10</cp:revision>
  <cp:lastPrinted>2024-09-20T17:23:00Z</cp:lastPrinted>
  <dcterms:created xsi:type="dcterms:W3CDTF">2024-12-01T10:54:00Z</dcterms:created>
  <dcterms:modified xsi:type="dcterms:W3CDTF">2025-10-23T18:35:00Z</dcterms:modified>
</cp:coreProperties>
</file>