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E6B2C">
      <w:pPr>
        <w:pStyle w:val="2"/>
        <w:spacing w:before="0" w:line="360" w:lineRule="auto"/>
        <w:jc w:val="center"/>
        <w:rPr>
          <w:rFonts w:hint="default" w:ascii="Times New Roman" w:hAnsi="Times New Roman"/>
          <w:color w:val="auto"/>
          <w:sz w:val="28"/>
          <w:szCs w:val="28"/>
          <w:lang w:val="ru-RU"/>
        </w:rPr>
      </w:pPr>
      <w:bookmarkStart w:id="0" w:name="_GoBack"/>
      <w:r>
        <w:rPr>
          <w:rFonts w:ascii="Times New Roman" w:hAnsi="Times New Roman"/>
          <w:color w:val="auto"/>
          <w:sz w:val="28"/>
          <w:szCs w:val="28"/>
        </w:rPr>
        <w:t>Теоретические основы сенсомоторного развития детей</w:t>
      </w:r>
      <w:r>
        <w:rPr>
          <w:rFonts w:hint="default" w:ascii="Times New Roman" w:hAnsi="Times New Roman"/>
          <w:color w:val="auto"/>
          <w:sz w:val="28"/>
          <w:szCs w:val="28"/>
          <w:lang w:val="ru-RU"/>
        </w:rPr>
        <w:t xml:space="preserve"> с задержкой психического развития</w:t>
      </w:r>
    </w:p>
    <w:bookmarkEnd w:id="0"/>
    <w:p w14:paraId="529EB5DB">
      <w:pPr>
        <w:spacing w:after="0" w:line="360" w:lineRule="auto"/>
        <w:ind w:firstLine="709"/>
        <w:jc w:val="both"/>
        <w:rPr>
          <w:rFonts w:ascii="Times New Roman" w:hAnsi="Times New Roman"/>
          <w:sz w:val="28"/>
          <w:szCs w:val="28"/>
        </w:rPr>
      </w:pPr>
      <w:r>
        <w:rPr>
          <w:rFonts w:ascii="Times New Roman" w:hAnsi="Times New Roman"/>
          <w:sz w:val="28"/>
          <w:szCs w:val="28"/>
        </w:rPr>
        <w:t xml:space="preserve"> У  детей </w:t>
      </w:r>
      <w:r>
        <w:rPr>
          <w:rFonts w:hint="default" w:ascii="Times New Roman" w:hAnsi="Times New Roman"/>
          <w:sz w:val="28"/>
          <w:szCs w:val="28"/>
          <w:lang w:val="ru-RU"/>
        </w:rPr>
        <w:t xml:space="preserve"> с задержкой психического развития </w:t>
      </w:r>
      <w:r>
        <w:rPr>
          <w:rFonts w:ascii="Times New Roman" w:hAnsi="Times New Roman"/>
          <w:sz w:val="28"/>
          <w:szCs w:val="28"/>
        </w:rPr>
        <w:t xml:space="preserve">отмечается существенное отставание в развитии основных психических функций. В первую очередь у </w:t>
      </w:r>
      <w:r>
        <w:rPr>
          <w:rFonts w:ascii="Times New Roman" w:hAnsi="Times New Roman"/>
          <w:sz w:val="28"/>
          <w:szCs w:val="28"/>
          <w:lang w:val="ru-RU"/>
        </w:rPr>
        <w:t>таких</w:t>
      </w:r>
      <w:r>
        <w:rPr>
          <w:rFonts w:hint="default" w:ascii="Times New Roman" w:hAnsi="Times New Roman"/>
          <w:sz w:val="28"/>
          <w:szCs w:val="28"/>
          <w:lang w:val="ru-RU"/>
        </w:rPr>
        <w:t xml:space="preserve"> </w:t>
      </w:r>
      <w:r>
        <w:rPr>
          <w:rFonts w:ascii="Times New Roman" w:hAnsi="Times New Roman"/>
          <w:sz w:val="28"/>
          <w:szCs w:val="28"/>
        </w:rPr>
        <w:t xml:space="preserve">детей  страдает сенсомоторное развитие, нарушены представления о различных сенсорных эталонах. </w:t>
      </w:r>
    </w:p>
    <w:p w14:paraId="131D65E4">
      <w:pPr>
        <w:spacing w:after="0" w:line="360" w:lineRule="auto"/>
        <w:ind w:firstLine="709"/>
        <w:jc w:val="both"/>
        <w:rPr>
          <w:rFonts w:ascii="Times New Roman" w:hAnsi="Times New Roman"/>
          <w:sz w:val="28"/>
          <w:szCs w:val="28"/>
        </w:rPr>
      </w:pPr>
      <w:r>
        <w:rPr>
          <w:rFonts w:ascii="Times New Roman" w:hAnsi="Times New Roman"/>
          <w:sz w:val="28"/>
          <w:szCs w:val="28"/>
        </w:rPr>
        <w:t xml:space="preserve">Зрительное </w:t>
      </w:r>
      <w:r>
        <w:rPr>
          <w:rStyle w:val="5"/>
          <w:rFonts w:ascii="Times New Roman" w:hAnsi="Times New Roman"/>
          <w:b w:val="0"/>
          <w:sz w:val="28"/>
          <w:szCs w:val="28"/>
        </w:rPr>
        <w:t>восприятие формы</w:t>
      </w:r>
      <w:r>
        <w:rPr>
          <w:rFonts w:ascii="Times New Roman" w:hAnsi="Times New Roman"/>
          <w:sz w:val="28"/>
          <w:szCs w:val="28"/>
        </w:rPr>
        <w:t xml:space="preserve">, цвета, размера у  детей с ЗПР фрагментарно, несовершенно и неосознанно. Неосознанность </w:t>
      </w:r>
      <w:r>
        <w:rPr>
          <w:rStyle w:val="5"/>
          <w:rFonts w:ascii="Times New Roman" w:hAnsi="Times New Roman"/>
          <w:b w:val="0"/>
          <w:sz w:val="28"/>
          <w:szCs w:val="28"/>
        </w:rPr>
        <w:t>воспринимаемого</w:t>
      </w:r>
      <w:r>
        <w:rPr>
          <w:rFonts w:ascii="Times New Roman" w:hAnsi="Times New Roman"/>
          <w:sz w:val="28"/>
          <w:szCs w:val="28"/>
        </w:rPr>
        <w:t xml:space="preserve"> является серьезным препятствием для построения отчётливых зрительных образов формы, цвета, размера объекта. Особые трудности возникают с восприятием сенсорных эталонов формы. Непонимание строения и пропорций формы задерживает </w:t>
      </w:r>
      <w:r>
        <w:rPr>
          <w:rStyle w:val="5"/>
          <w:rFonts w:ascii="Times New Roman" w:hAnsi="Times New Roman"/>
          <w:b w:val="0"/>
          <w:sz w:val="28"/>
          <w:szCs w:val="28"/>
        </w:rPr>
        <w:t>развитие ребенка</w:t>
      </w:r>
      <w:r>
        <w:rPr>
          <w:rFonts w:ascii="Times New Roman" w:hAnsi="Times New Roman"/>
          <w:sz w:val="28"/>
          <w:szCs w:val="28"/>
        </w:rPr>
        <w:t xml:space="preserve">. </w:t>
      </w:r>
    </w:p>
    <w:p w14:paraId="0CF2D5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Не выделяя форму, предметов, как существенный признак, ребенок с трудом овладевает действиями с этими предметами, бытовыми и практическими навыками. Но если ребёнок не получит способствующих </w:t>
      </w:r>
      <w:r>
        <w:rPr>
          <w:rStyle w:val="5"/>
          <w:rFonts w:ascii="Times New Roman" w:hAnsi="Times New Roman"/>
          <w:b w:val="0"/>
          <w:sz w:val="28"/>
          <w:szCs w:val="28"/>
        </w:rPr>
        <w:t>развитию восприятия компонентов</w:t>
      </w:r>
      <w:r>
        <w:rPr>
          <w:rFonts w:ascii="Times New Roman" w:hAnsi="Times New Roman"/>
          <w:sz w:val="28"/>
          <w:szCs w:val="28"/>
        </w:rPr>
        <w:t xml:space="preserve">, он неизбежно будет отставать от своих сверстников по многим параметрам. При этом активизация процесса </w:t>
      </w:r>
      <w:r>
        <w:rPr>
          <w:rStyle w:val="5"/>
          <w:rFonts w:ascii="Times New Roman" w:hAnsi="Times New Roman"/>
          <w:b w:val="0"/>
          <w:sz w:val="28"/>
          <w:szCs w:val="28"/>
        </w:rPr>
        <w:t>развития восприятия</w:t>
      </w:r>
      <w:r>
        <w:rPr>
          <w:rFonts w:ascii="Times New Roman" w:hAnsi="Times New Roman"/>
          <w:sz w:val="28"/>
          <w:szCs w:val="28"/>
        </w:rPr>
        <w:t xml:space="preserve"> возможна при включении ребенка в доступные ему виды деятельности. Проблема развития представлений о сенсорных эталонах состоит также в том, что развитие таких представлений происходит в процессе деятельности, а у детей с ЗПР недостаточно развита ведущая деятельность, нет потребности в осуществлении тех или иных действий, отмечается недостаточная мотивация. </w:t>
      </w:r>
    </w:p>
    <w:p w14:paraId="7C00F16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 детей с ЗПР недостаточно развита речемыслительная деятельность, коммуникационная потребность, что влечет за собой нарушение познавательной сферы, других сфер психического развития. Все это существенно ограничивает возможности ребенка, делает затруднительным процесс овладения знаниями. Большая часть детей с ЗПР практически не вступает в контакт ни со сверстниками, ни со взрослыми. А ведь общение – важнейшее условие развития познавательной активности ребенка, условие полноценного развития. </w:t>
      </w:r>
    </w:p>
    <w:p w14:paraId="61B8B9B3">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Одним из основных условий развития представлений о сенсорных эталонах у детей дошкольного возраста, является полноценное взаимодействие ребенка с окружающим миром, со сверстниками, и со взрослыми. Ребенок должен научиться элементарным правилам общения, поведения, у него должно быть развито сопереживание и эмпатия. Только при условии формирования у ребенка коммуникативной готовности, потребности в овладении теми или иными навыками, возможна успешная социализация и адаптация ребенка, дальнейшее развитие. При таких условиях формируются возможности для дальнейшего развития личности, самореализации. </w:t>
      </w:r>
    </w:p>
    <w:p w14:paraId="494D548C">
      <w:pPr>
        <w:spacing w:after="0" w:line="360" w:lineRule="auto"/>
        <w:ind w:firstLine="708"/>
        <w:jc w:val="both"/>
        <w:rPr>
          <w:rFonts w:ascii="Times New Roman" w:hAnsi="Times New Roman"/>
          <w:sz w:val="28"/>
          <w:szCs w:val="28"/>
        </w:rPr>
      </w:pPr>
      <w:r>
        <w:rPr>
          <w:rFonts w:ascii="Times New Roman" w:hAnsi="Times New Roman"/>
          <w:sz w:val="28"/>
          <w:szCs w:val="28"/>
        </w:rPr>
        <w:t>Общий психологический портрет детей с ЗПР можно охарактеризовать следующим образом:</w:t>
      </w:r>
    </w:p>
    <w:p w14:paraId="0EA010C9">
      <w:pPr>
        <w:spacing w:after="0" w:line="360" w:lineRule="auto"/>
        <w:ind w:firstLine="708"/>
        <w:jc w:val="both"/>
        <w:rPr>
          <w:rFonts w:ascii="Times New Roman" w:hAnsi="Times New Roman"/>
          <w:sz w:val="28"/>
          <w:szCs w:val="28"/>
        </w:rPr>
      </w:pPr>
      <w:r>
        <w:rPr>
          <w:rFonts w:ascii="Times New Roman" w:hAnsi="Times New Roman"/>
          <w:sz w:val="28"/>
          <w:szCs w:val="28"/>
        </w:rPr>
        <w:t>- поведение этих детей соответствует более младшему возрасту (менее активны, безынициативны, у них слабо выражены познавательные интересы, проявляющиеся в бесконечных вопросах нормально развивающихся дошкольников);</w:t>
      </w:r>
    </w:p>
    <w:p w14:paraId="0251479D">
      <w:pPr>
        <w:spacing w:after="0" w:line="360" w:lineRule="auto"/>
        <w:ind w:firstLine="708"/>
        <w:jc w:val="both"/>
        <w:rPr>
          <w:rFonts w:ascii="Times New Roman" w:hAnsi="Times New Roman"/>
          <w:sz w:val="28"/>
          <w:szCs w:val="28"/>
        </w:rPr>
      </w:pPr>
      <w:r>
        <w:rPr>
          <w:rFonts w:ascii="Times New Roman" w:hAnsi="Times New Roman"/>
          <w:sz w:val="28"/>
          <w:szCs w:val="28"/>
        </w:rPr>
        <w:t>- значительно отстают они и по сформированности регуляции и саморегуляции поведения, в результате чего не могут хотя бы относительно долго сосредоточиться на каком-либо одном занятии;</w:t>
      </w:r>
    </w:p>
    <w:p w14:paraId="6D15B17A">
      <w:pPr>
        <w:spacing w:after="0" w:line="360" w:lineRule="auto"/>
        <w:ind w:firstLine="708"/>
        <w:jc w:val="both"/>
        <w:rPr>
          <w:rFonts w:ascii="Times New Roman" w:hAnsi="Times New Roman"/>
          <w:sz w:val="28"/>
          <w:szCs w:val="28"/>
        </w:rPr>
      </w:pPr>
      <w:r>
        <w:rPr>
          <w:rFonts w:ascii="Times New Roman" w:hAnsi="Times New Roman"/>
          <w:sz w:val="28"/>
          <w:szCs w:val="28"/>
        </w:rPr>
        <w:t>- ведущая деятельность (игровая) у них тоже еще недостаточно сформирована;</w:t>
      </w:r>
    </w:p>
    <w:p w14:paraId="1A11A545">
      <w:pPr>
        <w:spacing w:after="0" w:line="360" w:lineRule="auto"/>
        <w:ind w:firstLine="708"/>
        <w:jc w:val="both"/>
        <w:rPr>
          <w:rFonts w:ascii="Times New Roman" w:hAnsi="Times New Roman"/>
          <w:sz w:val="28"/>
          <w:szCs w:val="28"/>
        </w:rPr>
      </w:pPr>
      <w:r>
        <w:rPr>
          <w:rFonts w:ascii="Times New Roman" w:hAnsi="Times New Roman"/>
          <w:sz w:val="28"/>
          <w:szCs w:val="28"/>
        </w:rPr>
        <w:t>- отмечается недоразвитие эмоционально-волевой сферы, которое проявляется в примитивности эмоций и их неустойчивости: дети легко переходят от смеха к слезам и наоборот;</w:t>
      </w:r>
    </w:p>
    <w:p w14:paraId="39AC390A">
      <w:pPr>
        <w:spacing w:after="0" w:line="360" w:lineRule="auto"/>
        <w:ind w:firstLine="708"/>
        <w:jc w:val="both"/>
        <w:rPr>
          <w:rFonts w:ascii="Times New Roman" w:hAnsi="Times New Roman"/>
          <w:sz w:val="28"/>
          <w:szCs w:val="28"/>
        </w:rPr>
      </w:pPr>
      <w:r>
        <w:rPr>
          <w:rFonts w:ascii="Times New Roman" w:hAnsi="Times New Roman"/>
          <w:sz w:val="28"/>
          <w:szCs w:val="28"/>
        </w:rPr>
        <w:t>- отставание детей в речевом развитии проявляется в ограниченности словаря, недостаточной сформированности грамматического строя, наличии у многих из них недостатков произношения и звукоразличения, а также в низкой речевой активности.</w:t>
      </w:r>
    </w:p>
    <w:p w14:paraId="6E0E021C">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При анализе литературных источников по </w:t>
      </w:r>
      <w:r>
        <w:rPr>
          <w:rFonts w:ascii="Times New Roman" w:hAnsi="Times New Roman"/>
          <w:sz w:val="28"/>
          <w:szCs w:val="28"/>
          <w:lang w:val="ru-RU"/>
        </w:rPr>
        <w:t>данной</w:t>
      </w:r>
      <w:r>
        <w:rPr>
          <w:rFonts w:hint="default" w:ascii="Times New Roman" w:hAnsi="Times New Roman"/>
          <w:sz w:val="28"/>
          <w:szCs w:val="28"/>
          <w:lang w:val="ru-RU"/>
        </w:rPr>
        <w:t xml:space="preserve"> </w:t>
      </w:r>
      <w:r>
        <w:rPr>
          <w:rFonts w:ascii="Times New Roman" w:hAnsi="Times New Roman"/>
          <w:sz w:val="28"/>
          <w:szCs w:val="28"/>
        </w:rPr>
        <w:t xml:space="preserve">теме, было установлено, что у детей с ЗПР отмечаются трудности не только собственно в общении и совершении определенных видов деятельности, но и трудности в программировании и предвосхищении своих поступков. </w:t>
      </w:r>
    </w:p>
    <w:p w14:paraId="31CDA2B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 дошкольников с ЗПР выделяется слабая эмоциональная устойчивость, нарушение самоконтроля во всех видах деятельности, агрессивность поведения и его провоцирующий характер, трудности приспособления к детскому коллективу во время игры и занятий, суетливость, частую смену настроения, неуверенность, чувство страха, манерничанье, фамильярность по отношению к взрослому. Отмечается большое количество реакций, направленных против воли родителей, частое отсутствие правильного понимания своей социальной роли и положения, недостаточную дифференциацию лиц и вещей, ярко выраженные трудности в различении важнейших черт межличностных отношений. Всё это свидетельствует о недоразвитии у детей данной категории социальной зрелости.</w:t>
      </w:r>
    </w:p>
    <w:p w14:paraId="064A6141">
      <w:pPr>
        <w:spacing w:after="0" w:line="360" w:lineRule="auto"/>
        <w:ind w:firstLine="709"/>
        <w:jc w:val="both"/>
        <w:rPr>
          <w:rFonts w:ascii="Times New Roman" w:hAnsi="Times New Roman"/>
          <w:sz w:val="28"/>
          <w:szCs w:val="28"/>
        </w:rPr>
      </w:pPr>
      <w:r>
        <w:rPr>
          <w:rFonts w:ascii="Times New Roman" w:hAnsi="Times New Roman"/>
          <w:bCs/>
          <w:sz w:val="28"/>
          <w:szCs w:val="28"/>
        </w:rPr>
        <w:t xml:space="preserve">Существуют нарушения в социализации детей с ЗПР. </w:t>
      </w:r>
      <w:r>
        <w:rPr>
          <w:rFonts w:ascii="Times New Roman" w:hAnsi="Times New Roman"/>
          <w:sz w:val="28"/>
          <w:szCs w:val="28"/>
        </w:rPr>
        <w:t>В первую очередь, у таких детей существуют специфические нарушения речи, которые препятствуют  полноценному общению ребёнка  с взрослыми и со сверстниками. К таким особенностям можно отнести:</w:t>
      </w:r>
    </w:p>
    <w:p w14:paraId="3AD2E2F5">
      <w:pPr>
        <w:spacing w:after="0" w:line="360" w:lineRule="auto"/>
        <w:jc w:val="both"/>
        <w:rPr>
          <w:rFonts w:ascii="Times New Roman" w:hAnsi="Times New Roman"/>
          <w:sz w:val="28"/>
          <w:szCs w:val="28"/>
        </w:rPr>
      </w:pPr>
      <w:r>
        <w:rPr>
          <w:rFonts w:ascii="Times New Roman" w:hAnsi="Times New Roman"/>
          <w:sz w:val="28"/>
          <w:szCs w:val="28"/>
        </w:rPr>
        <w:t xml:space="preserve">            - присутствие компонентов недоразвития грамматики и лексики в самостоятельной речи детей;</w:t>
      </w:r>
    </w:p>
    <w:p w14:paraId="25985D7C">
      <w:pPr>
        <w:spacing w:after="0" w:line="360" w:lineRule="auto"/>
        <w:jc w:val="both"/>
        <w:rPr>
          <w:rFonts w:ascii="Times New Roman" w:hAnsi="Times New Roman"/>
          <w:sz w:val="28"/>
          <w:szCs w:val="28"/>
        </w:rPr>
      </w:pPr>
      <w:r>
        <w:rPr>
          <w:rFonts w:ascii="Times New Roman" w:hAnsi="Times New Roman"/>
          <w:sz w:val="28"/>
          <w:szCs w:val="28"/>
        </w:rPr>
        <w:t xml:space="preserve">            - недостаточное понимание и использование слов с абстрактным значением и обобщающих слов;</w:t>
      </w:r>
    </w:p>
    <w:p w14:paraId="1BD5FCF9">
      <w:pPr>
        <w:spacing w:after="0" w:line="360" w:lineRule="auto"/>
        <w:jc w:val="both"/>
        <w:rPr>
          <w:rFonts w:ascii="Times New Roman" w:hAnsi="Times New Roman"/>
          <w:sz w:val="28"/>
          <w:szCs w:val="28"/>
        </w:rPr>
      </w:pPr>
      <w:r>
        <w:rPr>
          <w:rFonts w:ascii="Times New Roman" w:hAnsi="Times New Roman"/>
          <w:sz w:val="28"/>
          <w:szCs w:val="28"/>
        </w:rPr>
        <w:t xml:space="preserve">            - небольшой лексический запас слов в сравнении с детьми без речевых нарушений;</w:t>
      </w:r>
    </w:p>
    <w:p w14:paraId="6850092C">
      <w:pPr>
        <w:spacing w:after="0" w:line="360" w:lineRule="auto"/>
        <w:jc w:val="both"/>
        <w:rPr>
          <w:rFonts w:ascii="Times New Roman" w:hAnsi="Times New Roman"/>
          <w:sz w:val="28"/>
          <w:szCs w:val="28"/>
        </w:rPr>
      </w:pPr>
      <w:r>
        <w:rPr>
          <w:rFonts w:ascii="Times New Roman" w:hAnsi="Times New Roman"/>
          <w:sz w:val="28"/>
          <w:szCs w:val="28"/>
        </w:rPr>
        <w:t xml:space="preserve">            - проблемы в воспроизведении слов и фраз сложной слоговой структуры;</w:t>
      </w:r>
    </w:p>
    <w:p w14:paraId="1FDDD811">
      <w:pPr>
        <w:spacing w:after="0" w:line="360" w:lineRule="auto"/>
        <w:jc w:val="both"/>
        <w:rPr>
          <w:rFonts w:ascii="Times New Roman" w:hAnsi="Times New Roman"/>
          <w:sz w:val="28"/>
          <w:szCs w:val="28"/>
        </w:rPr>
      </w:pPr>
      <w:r>
        <w:rPr>
          <w:rFonts w:ascii="Times New Roman" w:hAnsi="Times New Roman"/>
          <w:sz w:val="28"/>
          <w:szCs w:val="28"/>
        </w:rPr>
        <w:t xml:space="preserve">            - понижение потребности в общении, несформированность способов коммуникации.</w:t>
      </w:r>
    </w:p>
    <w:p w14:paraId="216AF87F">
      <w:r>
        <w:rPr>
          <w:rFonts w:ascii="Times New Roman" w:hAnsi="Times New Roman"/>
          <w:sz w:val="28"/>
          <w:szCs w:val="28"/>
          <w:lang w:eastAsia="ar-SA"/>
        </w:rPr>
        <w:t>Таким образом, т</w:t>
      </w:r>
      <w:r>
        <w:rPr>
          <w:rFonts w:ascii="Times New Roman" w:hAnsi="Times New Roman"/>
          <w:sz w:val="28"/>
          <w:szCs w:val="28"/>
        </w:rPr>
        <w:t>рудности развития представлений о сенсорных эталонах у детей старшего дошкольного возраста с ЗПР заключаются в том, что у детей не сформированы базовые коммуникативные навыки, не развита потребностно-мотивационная  сфера. Начинать работу с детьми, имеющими ЗПР, необходимо с формирования у детей коммуникативных навыков, а также потребностей и мотивации к овладению теми или иными навыками, в том числе, сенсорными эталонами.</w:t>
      </w:r>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C00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276" w:lineRule="auto"/>
    </w:pPr>
    <w:rPr>
      <w:rFonts w:ascii="Calibri" w:hAnsi="Calibri" w:eastAsia="SimSun" w:cs="Times New Roman"/>
      <w:sz w:val="22"/>
      <w:szCs w:val="22"/>
      <w:lang w:val="ru-RU" w:eastAsia="ru-RU" w:bidi="ar-SA"/>
    </w:rPr>
  </w:style>
  <w:style w:type="paragraph" w:styleId="2">
    <w:name w:val="heading 2"/>
    <w:basedOn w:val="1"/>
    <w:next w:val="1"/>
    <w:qFormat/>
    <w:uiPriority w:val="9"/>
    <w:pPr>
      <w:keepNext/>
      <w:keepLines/>
      <w:spacing w:before="200" w:after="0"/>
      <w:outlineLvl w:val="1"/>
    </w:pPr>
    <w:rPr>
      <w:rFonts w:ascii="Cambria" w:hAnsi="Cambria" w:eastAsia="SimSun" w:cs="Times New Roman"/>
      <w:b/>
      <w:bCs/>
      <w:color w:val="4F81BD"/>
      <w:sz w:val="26"/>
      <w:szCs w:val="26"/>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5">
    <w:name w:val="Strong"/>
    <w:basedOn w:val="3"/>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11</TotalTime>
  <ScaleCrop>false</ScaleCrop>
  <LinksUpToDate>false</LinksUpToDate>
  <CharactersWithSpaces>0</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2025-10-31T11:47:31Z</dcterms:created>
  <dc:creator>user</dc:creator>
  <cp:lastModifiedBy>Марина Иванова</cp:lastModifiedBy>
  <dcterms:modified xsi:type="dcterms:W3CDTF">2025-10-31T12:00:20Z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017B17A18B1946CCBF7045B6AAB0B79F_13</vt:lpwstr>
  </property>
</Properties>
</file>