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F66B2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«ЭКОЛОГИЧЕСКОЕ ВОСПИТАНИЕ ДОШКОЛЬНИКОВ»</w:t>
      </w:r>
    </w:p>
    <w:bookmarkEnd w:id="0"/>
    <w:p w14:paraId="44EA9B0E">
      <w:pPr>
        <w:pStyle w:val="53"/>
        <w:spacing w:before="0" w:after="0"/>
        <w:jc w:val="both"/>
        <w:rPr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Аннотация:</w:t>
      </w:r>
      <w:r>
        <w:rPr>
          <w:i/>
          <w:sz w:val="28"/>
          <w:szCs w:val="28"/>
        </w:rPr>
        <w:t xml:space="preserve"> </w:t>
      </w:r>
      <w:r>
        <w:rPr>
          <w:rStyle w:val="54"/>
          <w:i/>
          <w:color w:val="000000"/>
          <w:sz w:val="28"/>
          <w:szCs w:val="28"/>
        </w:rPr>
        <w:t xml:space="preserve">Экологическое воспитание – это единство экологического сознания и поведения, гармоничного с природой.  На формирование экологического сознания оказывают влияние экологические знания и убеждения. Сегодня взаимодействие человека и природы превратилось в одну из актуальных тревожных проблем, поэтому важнейшей задачей общества является формирование экологической культуры подрастающего поколения. </w:t>
      </w:r>
    </w:p>
    <w:p w14:paraId="13F0C812">
      <w:pPr>
        <w:spacing w:after="0" w:line="276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Ключевые слова: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экологическое воспитание, окружающая среда.</w:t>
      </w:r>
    </w:p>
    <w:p w14:paraId="3D45387F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 xml:space="preserve">Экологическое воспитание - одно из фундаментальных общечеловеческих ценностей, суть которого состоит в урегулировании научными, нравственными, художественными средствами системы экологических отношений, в превращении негативных проявлений, ведущих к экологическому кризису, в позитивную деятельность. </w:t>
      </w:r>
    </w:p>
    <w:p w14:paraId="6EE6CBCD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 xml:space="preserve">В Федеральном законе «Об охране окружающей среды» (с изменениями на 13 июля 2015 года) в статье 74 «Экологическое просвещение» п. 1 сказано: в целях формирования экологической культуры в обществе, воспитания бережного отношения к природе,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безопасности, информации о состоянии окружающей среды и об использовании природных ресурсов. </w:t>
      </w:r>
    </w:p>
    <w:p w14:paraId="25F4D87F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 xml:space="preserve">С принятием законов Российской Федерации «Об охране окружающей природной среды» и «Об образовании» созданы предпосылки правовой базы для формирования системы экологического образования населения. </w:t>
      </w:r>
    </w:p>
    <w:p w14:paraId="36CEC6A5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 xml:space="preserve">«Указ президента Российской Федерации по охране окружающей среды и обеспечению устойчивого развития» (с учетом Декларации Конференции Организации Объединённых Наций по окружающей среде и развитию, подписанной Россией), соответствующие постановления Правительства возводят экологическое образование в разряд первостепенных государственных проблем. Указанные документы подразумевают создание в регионах страны системы непрерывного экологического образования, первым звеном которого является дошкольное. </w:t>
      </w:r>
    </w:p>
    <w:p w14:paraId="06512CD8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>Дошкольный возраст – самоценный этап в развитии экологического воспитания личности. В этом возрасте ребёнок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личности. Экологическое образование уже стало неотъемлемой частью дошкольной педагогики. Необходимо вовремя научить детей любить уголок родной земли и всю природу как один большой дом. Без этого ребёнок никогда не станет Человеком. А людям, по мнению В.И. Вернадского, обязательно необходимо научиться жить, мыслить и действовать не только в аспекте отдельной личности, семьи или рода, государств и их союзов, а и в планетарном масштабе.</w:t>
      </w:r>
    </w:p>
    <w:p w14:paraId="0131D1F3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В одном из пяти направлений развития и образования детей в Стандарте дошкольного образования – «Познавательном развитии» – предполагается «формирование первичных представлений о себе, других людях, объектах окружающего мира, о свойствах и отношениях объектов окружающего мира». В направлении «Социально – коммуникативное развитие», в части, которая называется «Безопасное поведение в природе» прописаны следующие задачи: </w:t>
      </w:r>
    </w:p>
    <w:p w14:paraId="3B628589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формировать основы экологической культуры и безопасного поведения в природе; </w:t>
      </w:r>
    </w:p>
    <w:p w14:paraId="120C97CD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миру;</w:t>
      </w:r>
    </w:p>
    <w:p w14:paraId="0FDD0E8C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знакомить с явлениями неживой природы (гроза, гром, молния, радуга), с правилами поведения при грозе и т. д.</w:t>
      </w:r>
    </w:p>
    <w:p w14:paraId="62C0D3A4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Таким образом, экологическое воспитание личности согласно ФГОС ДО предполагает формирование экологической культуры с дошкольного возраста.</w:t>
      </w:r>
    </w:p>
    <w:p w14:paraId="6EAC5701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Можно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сделать следующие выводы: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воспитание экологической культуры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дошкольников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будет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наиболее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эффективным и плодотворным,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если дети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найдут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поддержку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семье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интересующих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их вопросах. А педагогу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необходимо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постараться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довести до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родителей необходимость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осознанного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правильного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отношения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 природе, к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окружающей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среде.</w:t>
      </w:r>
    </w:p>
    <w:p w14:paraId="32638FCE">
      <w:pPr>
        <w:pStyle w:val="53"/>
        <w:spacing w:before="0" w:after="0"/>
        <w:jc w:val="both"/>
        <w:rPr>
          <w:rStyle w:val="54"/>
          <w:color w:val="000000"/>
          <w:sz w:val="28"/>
          <w:szCs w:val="28"/>
        </w:rPr>
      </w:pPr>
    </w:p>
    <w:p w14:paraId="4C6A40DE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CBDB589">
      <w:pPr>
        <w:spacing w:after="0" w:line="276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Список литературы:</w:t>
      </w:r>
    </w:p>
    <w:p w14:paraId="61EC38B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Александрова, О.В. Окружающий мир</w:t>
      </w:r>
      <w:r>
        <w:rPr>
          <w:rFonts w:ascii="Times New Romam" w:hAnsi="Times New Romam" w:eastAsia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/ О.В Александрова. – М.: Эксмо, 201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 – 64 с.</w:t>
      </w:r>
    </w:p>
    <w:p w14:paraId="21BE4E5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Бобылева Л. Интерес к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природе </w:t>
      </w:r>
      <w:r>
        <w:rPr>
          <w:rFonts w:eastAsia="Times New Roman"/>
          <w:sz w:val="28"/>
          <w:szCs w:val="28"/>
          <w:lang w:eastAsia="ru-RU"/>
        </w:rPr>
        <w:t xml:space="preserve">как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средство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экологического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воспитания дошкольников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 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//Дошкольное воспитание/ – 20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5. — №7. – с.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10-15</w:t>
      </w:r>
    </w:p>
    <w:p w14:paraId="35C4A2A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Воронкевич, О.А. «Добро пожаловать </w:t>
      </w:r>
      <w:r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экологию!»/ О.А. Воронкевич СПб, «Детство– Пресс» 20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6.</w:t>
      </w:r>
    </w:p>
    <w:p w14:paraId="52AC753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347ED54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 New Romam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053" w:hanging="360"/>
      </w:pPr>
    </w:lvl>
    <w:lvl w:ilvl="1" w:tentative="0">
      <w:start w:val="1"/>
      <w:numFmt w:val="lowerLetter"/>
      <w:lvlText w:val="%2."/>
      <w:lvlJc w:val="left"/>
      <w:pPr>
        <w:ind w:left="3773" w:hanging="360"/>
      </w:pPr>
    </w:lvl>
    <w:lvl w:ilvl="2" w:tentative="0">
      <w:start w:val="1"/>
      <w:numFmt w:val="lowerRoman"/>
      <w:lvlText w:val="%3."/>
      <w:lvlJc w:val="right"/>
      <w:pPr>
        <w:ind w:left="4493" w:hanging="180"/>
      </w:pPr>
    </w:lvl>
    <w:lvl w:ilvl="3" w:tentative="0">
      <w:start w:val="1"/>
      <w:numFmt w:val="decimal"/>
      <w:lvlText w:val="%4."/>
      <w:lvlJc w:val="left"/>
      <w:pPr>
        <w:ind w:left="5213" w:hanging="360"/>
      </w:pPr>
    </w:lvl>
    <w:lvl w:ilvl="4" w:tentative="0">
      <w:start w:val="1"/>
      <w:numFmt w:val="lowerLetter"/>
      <w:lvlText w:val="%5."/>
      <w:lvlJc w:val="left"/>
      <w:pPr>
        <w:ind w:left="5933" w:hanging="360"/>
      </w:pPr>
    </w:lvl>
    <w:lvl w:ilvl="5" w:tentative="0">
      <w:start w:val="1"/>
      <w:numFmt w:val="lowerRoman"/>
      <w:lvlText w:val="%6."/>
      <w:lvlJc w:val="right"/>
      <w:pPr>
        <w:ind w:left="6653" w:hanging="180"/>
      </w:pPr>
    </w:lvl>
    <w:lvl w:ilvl="6" w:tentative="0">
      <w:start w:val="1"/>
      <w:numFmt w:val="decimal"/>
      <w:lvlText w:val="%7."/>
      <w:lvlJc w:val="left"/>
      <w:pPr>
        <w:ind w:left="7373" w:hanging="360"/>
      </w:pPr>
    </w:lvl>
    <w:lvl w:ilvl="7" w:tentative="0">
      <w:start w:val="1"/>
      <w:numFmt w:val="lowerLetter"/>
      <w:lvlText w:val="%8."/>
      <w:lvlJc w:val="left"/>
      <w:pPr>
        <w:ind w:left="8093" w:hanging="360"/>
      </w:pPr>
    </w:lvl>
    <w:lvl w:ilvl="8" w:tentative="0">
      <w:start w:val="1"/>
      <w:numFmt w:val="lowerRoman"/>
      <w:lvlText w:val="%9."/>
      <w:lvlJc w:val="right"/>
      <w:pPr>
        <w:ind w:left="88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032E4A"/>
    <w:rsid w:val="00240BDA"/>
    <w:rsid w:val="00701E63"/>
    <w:rsid w:val="00851FF1"/>
    <w:rsid w:val="008B2637"/>
    <w:rsid w:val="00A11CCE"/>
    <w:rsid w:val="00AD4C4B"/>
    <w:rsid w:val="00B82A05"/>
    <w:rsid w:val="00E17E9E"/>
    <w:rsid w:val="00EB2B28"/>
    <w:rsid w:val="00EC2BBE"/>
    <w:rsid w:val="00EE6A30"/>
    <w:rsid w:val="00EF55D1"/>
    <w:rsid w:val="493A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iPriority="99" w:name="endnote reference"/>
    <w:lsdException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link w:val="27"/>
    <w:qFormat/>
    <w:uiPriority w:val="9"/>
    <w:pPr>
      <w:keepNext/>
      <w:keepLines/>
      <w:spacing w:before="480" w:after="0" w:line="259" w:lineRule="auto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  <w:lang w:val="ru-RU" w:eastAsia="en-US" w:bidi="ar-SA"/>
    </w:rPr>
  </w:style>
  <w:style w:type="paragraph" w:styleId="3">
    <w:name w:val="heading 2"/>
    <w:link w:val="28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ru-RU" w:eastAsia="en-US" w:bidi="ar-SA"/>
      <w14:textFill>
        <w14:solidFill>
          <w14:schemeClr w14:val="accent1"/>
        </w14:solidFill>
      </w14:textFill>
    </w:rPr>
  </w:style>
  <w:style w:type="paragraph" w:styleId="4">
    <w:name w:val="heading 3"/>
    <w:link w:val="29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paragraph" w:styleId="5">
    <w:name w:val="heading 4"/>
    <w:link w:val="30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i/>
      <w:i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paragraph" w:styleId="6">
    <w:name w:val="heading 5"/>
    <w:link w:val="31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color w:val="1F4E79" w:themeColor="accent1" w:themeShade="80"/>
      <w:sz w:val="22"/>
      <w:szCs w:val="22"/>
      <w:lang w:val="ru-RU" w:eastAsia="en-US" w:bidi="ar-SA"/>
    </w:rPr>
  </w:style>
  <w:style w:type="paragraph" w:styleId="7">
    <w:name w:val="heading 6"/>
    <w:link w:val="32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1F4E79" w:themeColor="accent1" w:themeShade="80"/>
      <w:sz w:val="22"/>
      <w:szCs w:val="22"/>
      <w:lang w:val="ru-RU" w:eastAsia="en-US" w:bidi="ar-SA"/>
    </w:rPr>
  </w:style>
  <w:style w:type="paragraph" w:styleId="8">
    <w:name w:val="heading 7"/>
    <w:link w:val="33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404040" w:themeColor="text1" w:themeTint="BF"/>
      <w:sz w:val="22"/>
      <w:szCs w:val="22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link w:val="34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link w:val="35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uiPriority w:val="99"/>
    <w:rPr>
      <w:vertAlign w:val="superscript"/>
    </w:rPr>
  </w:style>
  <w:style w:type="character" w:styleId="14">
    <w:name w:val="endnote reference"/>
    <w:semiHidden/>
    <w:unhideWhenUsed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Plain Text"/>
    <w:link w:val="50"/>
    <w:semiHidden/>
    <w:unhideWhenUsed/>
    <w:uiPriority w:val="99"/>
    <w:pPr>
      <w:spacing w:after="0" w:line="240" w:lineRule="auto"/>
    </w:pPr>
    <w:rPr>
      <w:rFonts w:ascii="Courier New" w:hAnsi="Courier New" w:cs="Courier New" w:eastAsiaTheme="minorHAnsi"/>
      <w:sz w:val="21"/>
      <w:szCs w:val="21"/>
      <w:lang w:val="ru-RU" w:eastAsia="en-US" w:bidi="ar-SA"/>
    </w:rPr>
  </w:style>
  <w:style w:type="paragraph" w:styleId="19">
    <w:name w:val="endnote text"/>
    <w:link w:val="49"/>
    <w:semiHidden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0">
    <w:name w:val="caption"/>
    <w:unhideWhenUsed/>
    <w:qFormat/>
    <w:uiPriority w:val="35"/>
    <w:pPr>
      <w:spacing w:after="200" w:line="240" w:lineRule="auto"/>
    </w:pPr>
    <w:rPr>
      <w:rFonts w:asciiTheme="minorHAnsi" w:hAnsiTheme="minorHAnsi" w:eastAsiaTheme="minorHAnsi" w:cstheme="minorBidi"/>
      <w:i/>
      <w:iCs/>
      <w:color w:val="44546A" w:themeColor="text2"/>
      <w:sz w:val="18"/>
      <w:szCs w:val="18"/>
      <w:lang w:val="ru-RU" w:eastAsia="en-US" w:bidi="ar-SA"/>
      <w14:textFill>
        <w14:solidFill>
          <w14:schemeClr w14:val="tx2"/>
        </w14:solidFill>
      </w14:textFill>
    </w:rPr>
  </w:style>
  <w:style w:type="paragraph" w:styleId="21">
    <w:name w:val="footnote text"/>
    <w:link w:val="48"/>
    <w:semiHidden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2">
    <w:name w:val="header"/>
    <w:link w:val="51"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3">
    <w:name w:val="Title"/>
    <w:link w:val="36"/>
    <w:qFormat/>
    <w:uiPriority w:val="10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  <w:lang w:val="ru-RU" w:eastAsia="en-US" w:bidi="ar-SA"/>
    </w:rPr>
  </w:style>
  <w:style w:type="paragraph" w:styleId="24">
    <w:name w:val="footer"/>
    <w:link w:val="52"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5">
    <w:name w:val="Subtitle"/>
    <w:link w:val="37"/>
    <w:qFormat/>
    <w:uiPriority w:val="11"/>
    <w:pPr>
      <w:spacing w:after="160" w:line="259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ru-RU" w:eastAsia="en-US" w:bidi="ar-SA"/>
      <w14:textFill>
        <w14:solidFill>
          <w14:schemeClr w14:val="accent1"/>
        </w14:solidFill>
      </w14:textFill>
    </w:rPr>
  </w:style>
  <w:style w:type="paragraph" w:styleId="2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7">
    <w:name w:val="Heading 1 Char"/>
    <w:link w:val="2"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28">
    <w:name w:val="Heading 2 Char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Heading 3 Char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4 Char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1">
    <w:name w:val="Heading 5 Char"/>
    <w:link w:val="6"/>
    <w:uiPriority w:val="9"/>
    <w:rPr>
      <w:rFonts w:asciiTheme="majorHAnsi" w:hAnsiTheme="majorHAnsi" w:eastAsiaTheme="majorEastAsia" w:cstheme="majorBidi"/>
      <w:color w:val="1F4E79" w:themeColor="accent1" w:themeShade="80"/>
    </w:rPr>
  </w:style>
  <w:style w:type="character" w:customStyle="1" w:styleId="32">
    <w:name w:val="Heading 6 Char"/>
    <w:link w:val="7"/>
    <w:uiPriority w:val="9"/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customStyle="1" w:styleId="33">
    <w:name w:val="Heading 7 Char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Heading 8 Char"/>
    <w:link w:val="9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Heading 9 Char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Title Char"/>
    <w:link w:val="23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customStyle="1" w:styleId="37">
    <w:name w:val="Subtitle Char"/>
    <w:link w:val="25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8">
    <w:name w:val="Subtle Emphasis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9">
    <w:name w:val="Intense Emphasis"/>
    <w:qFormat/>
    <w:uiPriority w:val="21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40">
    <w:name w:val="Quote"/>
    <w:link w:val="41"/>
    <w:qFormat/>
    <w:uiPriority w:val="29"/>
    <w:pPr>
      <w:spacing w:after="160" w:line="259" w:lineRule="auto"/>
    </w:pPr>
    <w:rPr>
      <w:rFonts w:asciiTheme="minorHAnsi" w:hAnsiTheme="minorHAnsi" w:eastAsiaTheme="minorHAnsi" w:cstheme="minorBidi"/>
      <w:i/>
      <w:iCs/>
      <w:color w:val="000000" w:themeColor="text1"/>
      <w:sz w:val="22"/>
      <w:szCs w:val="22"/>
      <w:lang w:val="ru-RU" w:eastAsia="en-US" w:bidi="ar-SA"/>
      <w14:textFill>
        <w14:solidFill>
          <w14:schemeClr w14:val="tx1"/>
        </w14:solidFill>
      </w14:textFill>
    </w:rPr>
  </w:style>
  <w:style w:type="character" w:customStyle="1" w:styleId="41">
    <w:name w:val="Quote Char"/>
    <w:link w:val="40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2">
    <w:name w:val="Intense Quote"/>
    <w:link w:val="43"/>
    <w:qFormat/>
    <w:uiPriority w:val="30"/>
    <w:pPr>
      <w:pBdr>
        <w:bottom w:val="single" w:color="5B9BD5" w:themeColor="accent1" w:sz="4" w:space="4"/>
      </w:pBdr>
      <w:spacing w:before="200" w:after="280" w:line="259" w:lineRule="auto"/>
      <w:ind w:left="936" w:right="936"/>
    </w:pPr>
    <w:rPr>
      <w:rFonts w:asciiTheme="minorHAnsi" w:hAnsiTheme="minorHAnsi" w:eastAsiaTheme="minorHAnsi" w:cstheme="minorBidi"/>
      <w:b/>
      <w:bCs/>
      <w:i/>
      <w:i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character" w:customStyle="1" w:styleId="43">
    <w:name w:val="Intense Quote Char"/>
    <w:link w:val="42"/>
    <w:uiPriority w:val="30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4">
    <w:name w:val="Subtle Reference"/>
    <w:qFormat/>
    <w:uiPriority w:val="31"/>
    <w:rPr>
      <w:smallCaps/>
      <w:color w:val="ED7D31" w:themeColor="accent2"/>
      <w:u w:val="single"/>
      <w14:textFill>
        <w14:solidFill>
          <w14:schemeClr w14:val="accent2"/>
        </w14:solidFill>
      </w14:textFill>
    </w:rPr>
  </w:style>
  <w:style w:type="character" w:customStyle="1" w:styleId="45">
    <w:name w:val="Intense Reference"/>
    <w:qFormat/>
    <w:uiPriority w:val="32"/>
    <w:rPr>
      <w:b/>
      <w:bCs/>
      <w:smallCaps/>
      <w:color w:val="ED7D31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6">
    <w:name w:val="Book Title"/>
    <w:qFormat/>
    <w:uiPriority w:val="33"/>
    <w:rPr>
      <w:b/>
      <w:bCs/>
      <w:smallCaps/>
      <w:spacing w:val="5"/>
    </w:rPr>
  </w:style>
  <w:style w:type="paragraph" w:styleId="47">
    <w:name w:val="List Paragraph"/>
    <w:qFormat/>
    <w:uiPriority w:val="34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8">
    <w:name w:val="Footnote Text Char"/>
    <w:link w:val="21"/>
    <w:semiHidden/>
    <w:uiPriority w:val="99"/>
    <w:rPr>
      <w:sz w:val="20"/>
      <w:szCs w:val="20"/>
    </w:rPr>
  </w:style>
  <w:style w:type="character" w:customStyle="1" w:styleId="49">
    <w:name w:val="Endnote Text Char"/>
    <w:link w:val="19"/>
    <w:semiHidden/>
    <w:uiPriority w:val="99"/>
    <w:rPr>
      <w:sz w:val="20"/>
      <w:szCs w:val="20"/>
    </w:rPr>
  </w:style>
  <w:style w:type="character" w:customStyle="1" w:styleId="50">
    <w:name w:val="Plain Text Char"/>
    <w:link w:val="18"/>
    <w:uiPriority w:val="99"/>
    <w:rPr>
      <w:rFonts w:ascii="Courier New" w:hAnsi="Courier New" w:cs="Courier New"/>
      <w:sz w:val="21"/>
      <w:szCs w:val="21"/>
    </w:rPr>
  </w:style>
  <w:style w:type="character" w:customStyle="1" w:styleId="51">
    <w:name w:val="Header Char"/>
    <w:link w:val="22"/>
    <w:uiPriority w:val="99"/>
  </w:style>
  <w:style w:type="character" w:customStyle="1" w:styleId="52">
    <w:name w:val="Footer Char"/>
    <w:link w:val="24"/>
    <w:uiPriority w:val="99"/>
  </w:style>
  <w:style w:type="paragraph" w:customStyle="1" w:styleId="53">
    <w:name w:val="C1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4">
    <w:name w:val="C4"/>
    <w:basedOn w:val="11"/>
    <w:uiPriority w:val="99"/>
  </w:style>
  <w:style w:type="paragraph" w:customStyle="1" w:styleId="55">
    <w:name w:val="C14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731</Words>
  <Characters>4171</Characters>
  <Lines>34</Lines>
  <Paragraphs>9</Paragraphs>
  <TotalTime>108</TotalTime>
  <ScaleCrop>false</ScaleCrop>
  <LinksUpToDate>false</LinksUpToDate>
  <CharactersWithSpaces>4893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2025-11-01T16:11:48Z</dcterms:created>
  <dc:creator>Нина</dc:creator>
  <cp:lastModifiedBy>Honor</cp:lastModifiedBy>
  <dcterms:modified xsi:type="dcterms:W3CDTF">2025-11-01T16:15:46Z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7E592D8FECA24F15A5F17C0546088EBB_12</vt:lpwstr>
  </property>
</Properties>
</file>