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700" w:rsidRDefault="00D33700" w:rsidP="005E3138">
      <w:pPr>
        <w:pStyle w:val="a3"/>
        <w:shd w:val="clear" w:color="auto" w:fill="FFFFFF"/>
        <w:spacing w:before="0" w:beforeAutospacing="0" w:after="0"/>
        <w:jc w:val="center"/>
        <w:rPr>
          <w:rFonts w:ascii="Yandex Sans Text" w:hAnsi="Yandex Sans Text"/>
          <w:color w:val="000000"/>
        </w:rPr>
      </w:pPr>
      <w:bookmarkStart w:id="0" w:name="_GoBack"/>
      <w:bookmarkEnd w:id="0"/>
      <w:r>
        <w:rPr>
          <w:rStyle w:val="a4"/>
          <w:rFonts w:ascii="Yandex Sans Text" w:hAnsi="Yandex Sans Text"/>
          <w:color w:val="000000"/>
        </w:rPr>
        <w:t xml:space="preserve">Наставничество как ключевой элемент системы профессионального развития </w:t>
      </w:r>
      <w:r w:rsidR="005E3138">
        <w:rPr>
          <w:rStyle w:val="a4"/>
          <w:rFonts w:ascii="Yandex Sans Text" w:hAnsi="Yandex Sans Text"/>
          <w:color w:val="000000"/>
        </w:rPr>
        <w:t>молодого педагога.</w:t>
      </w:r>
    </w:p>
    <w:p w:rsidR="00D33700" w:rsidRDefault="005E3138" w:rsidP="005E3138">
      <w:pPr>
        <w:pStyle w:val="a3"/>
        <w:shd w:val="clear" w:color="auto" w:fill="FFFFFF"/>
        <w:spacing w:before="0" w:after="0"/>
        <w:jc w:val="both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 xml:space="preserve">        </w:t>
      </w:r>
      <w:r w:rsidR="00D33700">
        <w:rPr>
          <w:rFonts w:ascii="Yandex Sans Text" w:hAnsi="Yandex Sans Text"/>
          <w:color w:val="000000"/>
        </w:rPr>
        <w:t>Наставничество в системе образования представляет собой целенаправленный процесс профессиональной поддержки, в рамках которого более опытный специалист (наставник) оказывает систематическую помощь менее квалифицированному коллеге (наставляемому) в освоении профессиональных компетенций, адаптации к специфике образовательной среды и достижении индивидуальных образовательных целей. Данный феномен является неотъемлемой частью профессионального становления педагогов, способствуя повышению качества образовательного процесса и формированию устойчивой профессиональной идентичности.</w:t>
      </w:r>
    </w:p>
    <w:p w:rsidR="00D33700" w:rsidRPr="00D33700" w:rsidRDefault="005E3138" w:rsidP="005E3138">
      <w:pPr>
        <w:pStyle w:val="a3"/>
        <w:shd w:val="clear" w:color="auto" w:fill="FFFFFF"/>
        <w:spacing w:after="0"/>
        <w:jc w:val="both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 xml:space="preserve">         </w:t>
      </w:r>
      <w:r w:rsidR="00D33700" w:rsidRPr="00D33700">
        <w:rPr>
          <w:rFonts w:ascii="Yandex Sans Text" w:hAnsi="Yandex Sans Text"/>
          <w:color w:val="000000"/>
        </w:rPr>
        <w:t>В условиях модернизации образования в России значительно возрастает роль наставника, повышаются требования к его личностным и профессиональным качествам, к его активной социаль</w:t>
      </w:r>
      <w:r w:rsidR="00D33700">
        <w:rPr>
          <w:rFonts w:ascii="Yandex Sans Text" w:hAnsi="Yandex Sans Text"/>
          <w:color w:val="000000"/>
        </w:rPr>
        <w:t>ной и профессиональной позиции.</w:t>
      </w:r>
    </w:p>
    <w:p w:rsidR="005E3138" w:rsidRDefault="005E3138" w:rsidP="005E3138">
      <w:pPr>
        <w:pStyle w:val="a3"/>
        <w:shd w:val="clear" w:color="auto" w:fill="FFFFFF"/>
        <w:spacing w:after="0"/>
        <w:jc w:val="both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 xml:space="preserve">          </w:t>
      </w:r>
      <w:r w:rsidRPr="005E3138">
        <w:rPr>
          <w:rFonts w:ascii="Yandex Sans Text" w:hAnsi="Yandex Sans Text"/>
          <w:color w:val="000000"/>
        </w:rPr>
        <w:t>Наставничество является важным инструментом профессионального роста педагогов и повышения качества образовательного процесса. Оно эффективно реализуется в различных образовательных учреждениях, начиная со школ и заканчивая вузами, что подчеркивает его универсальность и значимость для всех уровней образовательной системы. Внедрение наставничества способствует не только личностному и профессиональному развитию педагогов, но и улучшению образовательных результатов, что в конечном итоге способствует повышению конкурентоспособности образовательной системы в целом.</w:t>
      </w:r>
    </w:p>
    <w:p w:rsidR="005E3138" w:rsidRPr="005E3138" w:rsidRDefault="005E3138" w:rsidP="005E3138">
      <w:pPr>
        <w:pStyle w:val="a3"/>
        <w:shd w:val="clear" w:color="auto" w:fill="FFFFFF"/>
        <w:spacing w:after="0"/>
        <w:jc w:val="both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 xml:space="preserve">         </w:t>
      </w:r>
      <w:r w:rsidRPr="005E3138">
        <w:rPr>
          <w:rFonts w:ascii="Yandex Sans Text" w:hAnsi="Yandex Sans Text"/>
          <w:color w:val="000000"/>
        </w:rPr>
        <w:t>Таким образом, наставничество представляет собой комплексный и многогранный процесс, направленный на профессиональное развитие педагогов и повышение качества образования. Его успешная реализация требует тщательного планирования, координации и взаимодействия всех участников данного процесса.</w:t>
      </w:r>
    </w:p>
    <w:p w:rsidR="005E3138" w:rsidRDefault="005E3138" w:rsidP="005E3138">
      <w:pPr>
        <w:pStyle w:val="a3"/>
        <w:shd w:val="clear" w:color="auto" w:fill="FFFFFF"/>
        <w:spacing w:before="0" w:after="0"/>
        <w:jc w:val="both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 xml:space="preserve">        Наставничество реализуется в различных формах, каждая из которых имеет свои особенности и преимущества.</w:t>
      </w:r>
    </w:p>
    <w:p w:rsidR="005E3138" w:rsidRDefault="005E3138" w:rsidP="005E3138">
      <w:pPr>
        <w:pStyle w:val="a3"/>
        <w:shd w:val="clear" w:color="auto" w:fill="FFFFFF"/>
        <w:spacing w:before="0" w:after="0"/>
        <w:jc w:val="both"/>
        <w:rPr>
          <w:rFonts w:ascii="Yandex Sans Text" w:hAnsi="Yandex Sans Text"/>
          <w:color w:val="000000"/>
        </w:rPr>
      </w:pPr>
      <w:r w:rsidRPr="005E3138">
        <w:rPr>
          <w:rFonts w:ascii="Yandex Sans Text" w:hAnsi="Yandex Sans Text"/>
          <w:color w:val="000000"/>
        </w:rPr>
        <w:t xml:space="preserve">        Сегодня наставничество используют по своему основному профилю – профессиональное развитие сотрудников. Однако оно имеет больше возможностей для применения, к примеру обеспечение связи поколений, передачи культурных традиций, повышение сплочённости коллектива, усиление мотивации сотрудников и другое.</w:t>
      </w:r>
    </w:p>
    <w:p w:rsidR="005E3138" w:rsidRDefault="005E3138" w:rsidP="005E3138">
      <w:pPr>
        <w:pStyle w:val="a3"/>
        <w:shd w:val="clear" w:color="auto" w:fill="FFFFFF"/>
        <w:spacing w:after="0"/>
        <w:jc w:val="both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 xml:space="preserve">      </w:t>
      </w:r>
      <w:r w:rsidRPr="00D33700">
        <w:rPr>
          <w:rFonts w:ascii="Yandex Sans Text" w:hAnsi="Yandex Sans Text"/>
          <w:color w:val="000000"/>
        </w:rPr>
        <w:t>Форма наставничества «учитель – учитель» предполагает взаимодействие молодого педагога (при опыте работы от 0 до 3 лет) или нового специалиста (при смене места работы) с опытным и располагающим ресурсами и навыками специалистом-педагогом, оказывающим первому разностороннюю поддержку.</w:t>
      </w:r>
    </w:p>
    <w:p w:rsidR="005E3138" w:rsidRPr="005E3138" w:rsidRDefault="005E3138" w:rsidP="005E3138">
      <w:pPr>
        <w:pStyle w:val="a3"/>
        <w:shd w:val="clear" w:color="auto" w:fill="FFFFFF"/>
        <w:spacing w:after="0"/>
        <w:jc w:val="both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 xml:space="preserve">       </w:t>
      </w:r>
      <w:r w:rsidRPr="00D33700">
        <w:rPr>
          <w:rFonts w:ascii="Yandex Sans Text" w:hAnsi="Yandex Sans Text"/>
          <w:color w:val="000000"/>
        </w:rPr>
        <w:t xml:space="preserve">Целью такой формы наставничества является успешное закрепление на месте работы или в должности педагога молодого специалиста, повышение его профессионального потенциала и уровня, а также создание комфортной профессиональной среды внутри учебного заведения, позволяющей реализовывать актуальные педагогические задачи на высоком уровне. Среди основных задач взаимодействия наставника с наставляемым: способствовать формированию потребности заниматься анализом результатов своей профессиональной деятельности; развивать интерес к методике построения и организации результативного учебного процесса; ориентировать начинающего учителя на творческое использование передового педагогического опыта в своей деятельности; прививать </w:t>
      </w:r>
      <w:r w:rsidRPr="00D33700">
        <w:rPr>
          <w:rFonts w:ascii="Yandex Sans Text" w:hAnsi="Yandex Sans Text"/>
          <w:color w:val="000000"/>
        </w:rPr>
        <w:lastRenderedPageBreak/>
        <w:t>молодому специалисту интерес к педагогической деятельности в целях его закрепления в образовательной организации; ускорить процесс профессионального становления учителя.</w:t>
      </w:r>
    </w:p>
    <w:p w:rsidR="005E3138" w:rsidRPr="00D33700" w:rsidRDefault="005E3138" w:rsidP="005E3138">
      <w:pPr>
        <w:pStyle w:val="a3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b/>
          <w:bCs/>
          <w:color w:val="000000"/>
        </w:rPr>
        <w:t>З</w:t>
      </w:r>
      <w:r w:rsidRPr="00D33700">
        <w:rPr>
          <w:rFonts w:ascii="Yandex Sans Text" w:hAnsi="Yandex Sans Text"/>
          <w:b/>
          <w:bCs/>
          <w:color w:val="000000"/>
        </w:rPr>
        <w:t>адачи</w:t>
      </w:r>
      <w:r w:rsidRPr="00D33700">
        <w:rPr>
          <w:rFonts w:ascii="Yandex Sans Text" w:hAnsi="Yandex Sans Text"/>
          <w:color w:val="000000"/>
        </w:rPr>
        <w:t> </w:t>
      </w:r>
      <w:r w:rsidRPr="00D33700">
        <w:rPr>
          <w:rFonts w:ascii="Yandex Sans Text" w:hAnsi="Yandex Sans Text"/>
          <w:b/>
          <w:bCs/>
          <w:color w:val="000000"/>
        </w:rPr>
        <w:t> наставничества</w:t>
      </w:r>
      <w:r w:rsidRPr="00D33700">
        <w:rPr>
          <w:rFonts w:ascii="Yandex Sans Text" w:hAnsi="Yandex Sans Text"/>
          <w:color w:val="000000"/>
        </w:rPr>
        <w:t>:</w:t>
      </w:r>
    </w:p>
    <w:p w:rsidR="005E3138" w:rsidRPr="00D33700" w:rsidRDefault="005E3138" w:rsidP="005E3138">
      <w:pPr>
        <w:pStyle w:val="a3"/>
        <w:jc w:val="both"/>
        <w:rPr>
          <w:rFonts w:ascii="Yandex Sans Text" w:hAnsi="Yandex Sans Text"/>
          <w:color w:val="000000"/>
        </w:rPr>
      </w:pPr>
      <w:r w:rsidRPr="00D33700">
        <w:rPr>
          <w:rFonts w:ascii="Yandex Sans Text" w:hAnsi="Yandex Sans Text"/>
          <w:color w:val="000000"/>
        </w:rPr>
        <w:t>- способствовать формированию потребности заниматься самоанализом результатов своей профессиональной деятельности;</w:t>
      </w:r>
    </w:p>
    <w:p w:rsidR="005E3138" w:rsidRPr="00D33700" w:rsidRDefault="005E3138" w:rsidP="005E3138">
      <w:pPr>
        <w:pStyle w:val="a3"/>
        <w:jc w:val="both"/>
        <w:rPr>
          <w:rFonts w:ascii="Yandex Sans Text" w:hAnsi="Yandex Sans Text"/>
          <w:color w:val="000000"/>
        </w:rPr>
      </w:pPr>
      <w:r w:rsidRPr="00D33700">
        <w:rPr>
          <w:rFonts w:ascii="Yandex Sans Text" w:hAnsi="Yandex Sans Text"/>
          <w:color w:val="000000"/>
        </w:rPr>
        <w:t>- показывать собственный положительный пример в поиске научных знаний, в готовности передавать их подрастающему поколению;</w:t>
      </w:r>
    </w:p>
    <w:p w:rsidR="005E3138" w:rsidRPr="00D33700" w:rsidRDefault="005E3138" w:rsidP="005E3138">
      <w:pPr>
        <w:pStyle w:val="a3"/>
        <w:jc w:val="both"/>
        <w:rPr>
          <w:rFonts w:ascii="Yandex Sans Text" w:hAnsi="Yandex Sans Text"/>
          <w:color w:val="000000"/>
        </w:rPr>
      </w:pPr>
      <w:r w:rsidRPr="00D33700">
        <w:rPr>
          <w:rFonts w:ascii="Yandex Sans Text" w:hAnsi="Yandex Sans Text"/>
          <w:color w:val="000000"/>
        </w:rPr>
        <w:t>- развивать интерес к методике построения и организации результативного учебного процесса;</w:t>
      </w:r>
    </w:p>
    <w:p w:rsidR="005E3138" w:rsidRPr="00D33700" w:rsidRDefault="005E3138" w:rsidP="005E3138">
      <w:pPr>
        <w:pStyle w:val="a3"/>
        <w:jc w:val="both"/>
        <w:rPr>
          <w:rFonts w:ascii="Yandex Sans Text" w:hAnsi="Yandex Sans Text"/>
          <w:color w:val="000000"/>
        </w:rPr>
      </w:pPr>
      <w:r w:rsidRPr="00D33700">
        <w:rPr>
          <w:rFonts w:ascii="Yandex Sans Text" w:hAnsi="Yandex Sans Text"/>
          <w:color w:val="000000"/>
        </w:rPr>
        <w:t>- способствовать формированию приемов педагогического контроля и самоконтроля молодого педагога;</w:t>
      </w:r>
    </w:p>
    <w:p w:rsidR="005E3138" w:rsidRPr="00D33700" w:rsidRDefault="005E3138" w:rsidP="005E3138">
      <w:pPr>
        <w:pStyle w:val="a3"/>
        <w:jc w:val="both"/>
        <w:rPr>
          <w:rFonts w:ascii="Yandex Sans Text" w:hAnsi="Yandex Sans Text"/>
          <w:color w:val="000000"/>
        </w:rPr>
      </w:pPr>
      <w:r w:rsidRPr="00D33700">
        <w:rPr>
          <w:rFonts w:ascii="Yandex Sans Text" w:hAnsi="Yandex Sans Text"/>
          <w:color w:val="000000"/>
        </w:rPr>
        <w:t>- ориентировать начинающего преподавателя на творческое использование передового педагогического опыта в своей педагогической деятельности;</w:t>
      </w:r>
    </w:p>
    <w:p w:rsidR="005E3138" w:rsidRPr="00D33700" w:rsidRDefault="005E3138" w:rsidP="005E3138">
      <w:pPr>
        <w:pStyle w:val="a3"/>
        <w:jc w:val="both"/>
        <w:rPr>
          <w:rFonts w:ascii="Yandex Sans Text" w:hAnsi="Yandex Sans Text"/>
          <w:color w:val="000000"/>
        </w:rPr>
      </w:pPr>
      <w:r w:rsidRPr="00D33700">
        <w:rPr>
          <w:rFonts w:ascii="Yandex Sans Text" w:hAnsi="Yandex Sans Text"/>
          <w:color w:val="000000"/>
        </w:rPr>
        <w:t>- привить молодому специалисту интереса к педагогической деятельности и закрепление педагога в образовательном учреждении;</w:t>
      </w:r>
    </w:p>
    <w:p w:rsidR="005E3138" w:rsidRPr="00D33700" w:rsidRDefault="005E3138" w:rsidP="005E3138">
      <w:pPr>
        <w:pStyle w:val="a3"/>
        <w:jc w:val="both"/>
        <w:rPr>
          <w:rFonts w:ascii="Yandex Sans Text" w:hAnsi="Yandex Sans Text"/>
          <w:color w:val="000000"/>
        </w:rPr>
      </w:pPr>
      <w:r w:rsidRPr="00D33700">
        <w:rPr>
          <w:rFonts w:ascii="Yandex Sans Text" w:hAnsi="Yandex Sans Text"/>
          <w:color w:val="000000"/>
        </w:rPr>
        <w:t>- ускорить процесс профессионального становления педагога и развитие способности самостоятельно и качественно выполнять возложенные на него обязанности по занимаемой должности.</w:t>
      </w:r>
    </w:p>
    <w:p w:rsidR="005E3138" w:rsidRPr="005E3138" w:rsidRDefault="005E3138" w:rsidP="005E3138">
      <w:pPr>
        <w:pStyle w:val="a3"/>
        <w:jc w:val="both"/>
        <w:rPr>
          <w:rFonts w:ascii="Yandex Sans Text" w:hAnsi="Yandex Sans Text"/>
          <w:b/>
          <w:color w:val="000000"/>
        </w:rPr>
      </w:pPr>
      <w:r w:rsidRPr="005E3138">
        <w:rPr>
          <w:rFonts w:ascii="Yandex Sans Text" w:hAnsi="Yandex Sans Text"/>
          <w:b/>
          <w:color w:val="000000"/>
        </w:rPr>
        <w:t>Организация работы наставника с молодым педагогом осуществляется в несколько этапов:</w:t>
      </w:r>
    </w:p>
    <w:p w:rsidR="005E3138" w:rsidRPr="00D33700" w:rsidRDefault="005E3138" w:rsidP="005E3138">
      <w:pPr>
        <w:pStyle w:val="a3"/>
        <w:jc w:val="both"/>
        <w:rPr>
          <w:rFonts w:ascii="Yandex Sans Text" w:hAnsi="Yandex Sans Text"/>
          <w:color w:val="000000"/>
        </w:rPr>
      </w:pPr>
      <w:r w:rsidRPr="00D33700">
        <w:rPr>
          <w:rFonts w:ascii="Yandex Sans Text" w:hAnsi="Yandex Sans Text"/>
          <w:color w:val="000000"/>
        </w:rPr>
        <w:t>1-й этап – адаптационный. Наставник определяет круг обязанностей и полномочий молодого специалиста, проводит диагностику профессиональных затруднений, выявляет недостатки в его умениях и навыках, чтобы выработать программу адаптации.</w:t>
      </w:r>
    </w:p>
    <w:p w:rsidR="005E3138" w:rsidRPr="00D33700" w:rsidRDefault="005E3138" w:rsidP="005E3138">
      <w:pPr>
        <w:pStyle w:val="a3"/>
        <w:jc w:val="both"/>
        <w:rPr>
          <w:rFonts w:ascii="Yandex Sans Text" w:hAnsi="Yandex Sans Text"/>
          <w:color w:val="000000"/>
        </w:rPr>
      </w:pPr>
      <w:r w:rsidRPr="00D33700">
        <w:rPr>
          <w:rFonts w:ascii="Yandex Sans Text" w:hAnsi="Yandex Sans Text"/>
          <w:color w:val="000000"/>
        </w:rPr>
        <w:t>2-й этап – основной (проектировочный). Наставник разрабатывает и реализует программу адаптации, осуществляет корректировку профессиональных умений молодого специалиста, помогает выстроить ему собственную программу самосовершенствования.</w:t>
      </w:r>
    </w:p>
    <w:p w:rsidR="005E3138" w:rsidRDefault="005E3138" w:rsidP="005E3138">
      <w:pPr>
        <w:pStyle w:val="a3"/>
        <w:jc w:val="both"/>
        <w:rPr>
          <w:rFonts w:ascii="Yandex Sans Text" w:hAnsi="Yandex Sans Text"/>
          <w:color w:val="000000"/>
        </w:rPr>
      </w:pPr>
      <w:r w:rsidRPr="00D33700">
        <w:rPr>
          <w:rFonts w:ascii="Yandex Sans Text" w:hAnsi="Yandex Sans Text"/>
          <w:color w:val="000000"/>
        </w:rPr>
        <w:t>3-й этап – контрольно-оценочный. Наставник проверяет уровень профессиональной компетентности молодого педагога, определяет степень его готовности к выполнению своих функциональных обязанностей.</w:t>
      </w:r>
    </w:p>
    <w:p w:rsidR="005E3138" w:rsidRDefault="005E3138" w:rsidP="005E313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содействие в освоении инновационных методик и подходов в педагогике;</w:t>
      </w:r>
    </w:p>
    <w:p w:rsidR="005E3138" w:rsidRDefault="005E3138" w:rsidP="005E313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обеспечение успешной адаптации к требованиям и стандартам образовательной организации;</w:t>
      </w:r>
    </w:p>
    <w:p w:rsidR="005E3138" w:rsidRDefault="005E3138" w:rsidP="005E313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развитие профессиональных навыков и компетенций, необходимых для эффективного выполнения педагогических функций;</w:t>
      </w:r>
    </w:p>
    <w:p w:rsidR="005E3138" w:rsidRDefault="005E3138" w:rsidP="005E313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повышение качества образовательного процесса за счет внедрения передовых практик и технологий;</w:t>
      </w:r>
    </w:p>
    <w:p w:rsidR="005E3138" w:rsidRPr="005E3138" w:rsidRDefault="005E3138" w:rsidP="005E313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формирование у наставляемых чувства профессиональной принадлежности и лояльности к образовательному учреждению.</w:t>
      </w:r>
    </w:p>
    <w:p w:rsidR="005E3138" w:rsidRPr="00D33700" w:rsidRDefault="005E3138" w:rsidP="005E3138">
      <w:pPr>
        <w:pStyle w:val="a3"/>
        <w:shd w:val="clear" w:color="auto" w:fill="FFFFFF"/>
        <w:spacing w:after="0"/>
        <w:jc w:val="both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lastRenderedPageBreak/>
        <w:t xml:space="preserve">          </w:t>
      </w:r>
      <w:r w:rsidRPr="00D33700">
        <w:rPr>
          <w:rFonts w:ascii="Yandex Sans Text" w:hAnsi="Yandex Sans Text"/>
          <w:color w:val="000000"/>
        </w:rPr>
        <w:t>Результатом правильной организации работы наставников будет высокий уровень включенности молодых (новых) специалистов в педагогическую работу, культурную жизнь образовательной организации, усиление уверенности в собственных силах и развитие личного, творческого и педагогического потенциала. Это окажет положительное влияние на уровень образовательной подготовки и психологический климат в школе. Учителя-наставляемые получат необходимые для данного периода профессиональной реализации компетенции, профессиональные советы и рекомендации, а также стимул и ресурс для комфортного становления и развит</w:t>
      </w:r>
      <w:r>
        <w:rPr>
          <w:rFonts w:ascii="Yandex Sans Text" w:hAnsi="Yandex Sans Text"/>
          <w:color w:val="000000"/>
        </w:rPr>
        <w:t>ия внутри организации.</w:t>
      </w:r>
    </w:p>
    <w:p w:rsidR="005E3138" w:rsidRDefault="005E3138" w:rsidP="005E3138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 xml:space="preserve">            </w:t>
      </w:r>
      <w:r w:rsidRPr="00D33700">
        <w:rPr>
          <w:rFonts w:ascii="Yandex Sans Text" w:hAnsi="Yandex Sans Text"/>
          <w:color w:val="000000"/>
        </w:rPr>
        <w:t>Учитывая всё вышеизложенное, можно сделать вывод, что наставничество становится неотъемлемым компонентом современной системы образования. Для сообщества образовательной организации наставничество – это канал получения опыта. С помощью технологии наставничества участники образовательного процесса могут получить знания, навыки, компетенции и ценности быстрее, чем с помощью других методов передачи. Это чрезвычайно важно в современном мире. Высокая скорость обусловлена тремя факторами: прямой передачей жизненного опыта от человека к человеку, доверительными отношениями, взаимообогащающими отношениями, полезными для всех участников наставничества</w:t>
      </w:r>
    </w:p>
    <w:p w:rsidR="005E3138" w:rsidRDefault="005E3138" w:rsidP="005E3138">
      <w:pPr>
        <w:pStyle w:val="a3"/>
        <w:shd w:val="clear" w:color="auto" w:fill="FFFFFF"/>
        <w:spacing w:before="0" w:after="0"/>
        <w:jc w:val="both"/>
        <w:rPr>
          <w:rFonts w:ascii="Yandex Sans Text" w:hAnsi="Yandex Sans Text"/>
          <w:color w:val="000000"/>
        </w:rPr>
      </w:pPr>
    </w:p>
    <w:p w:rsidR="00D33700" w:rsidRDefault="00D33700" w:rsidP="005E3138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 Sans Text" w:hAnsi="Yandex Sans Text"/>
          <w:color w:val="000000"/>
        </w:rPr>
      </w:pPr>
    </w:p>
    <w:sectPr w:rsidR="00D33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 San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56A08"/>
    <w:multiLevelType w:val="multilevel"/>
    <w:tmpl w:val="F2BEE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50564E"/>
    <w:multiLevelType w:val="multilevel"/>
    <w:tmpl w:val="49325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700"/>
    <w:rsid w:val="005203E5"/>
    <w:rsid w:val="005E3138"/>
    <w:rsid w:val="00624D14"/>
    <w:rsid w:val="00D3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3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337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3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337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0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ВНОШ-1FKYR53</dc:creator>
  <cp:lastModifiedBy>ВНОШ-1FKYR53</cp:lastModifiedBy>
  <cp:revision>2</cp:revision>
  <dcterms:created xsi:type="dcterms:W3CDTF">2025-11-06T11:20:00Z</dcterms:created>
  <dcterms:modified xsi:type="dcterms:W3CDTF">2025-11-06T11:20:00Z</dcterms:modified>
</cp:coreProperties>
</file>