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F7483" w:rsidRDefault="00B86313" w:rsidP="006C316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Предрасчет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обрушения покрыва</w:t>
      </w:r>
      <w:r w:rsidR="002F7A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ющих пород</w:t>
      </w:r>
      <w:bookmarkStart w:id="0" w:name="_GoBack"/>
      <w:bookmarkEnd w:id="0"/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2F7483" w:rsidRPr="002F748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 поземных рудниках КФ АО «Апатит» ФосАгро</w:t>
      </w:r>
    </w:p>
    <w:p w:rsidR="006C3160" w:rsidRDefault="006C3160" w:rsidP="008A0A25">
      <w:pPr>
        <w:widowControl w:val="0"/>
        <w:spacing w:after="0" w:line="240" w:lineRule="auto"/>
        <w:ind w:left="-567" w:right="-1"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F7ADB" w:rsidRPr="008A0A25" w:rsidRDefault="002F7483" w:rsidP="006C3160">
      <w:pPr>
        <w:pStyle w:val="a7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Введение </w:t>
      </w:r>
    </w:p>
    <w:p w:rsidR="009A1AB4" w:rsidRPr="008A0A25" w:rsidRDefault="009F5851" w:rsidP="0050652B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Система</w:t>
      </w:r>
      <w:r w:rsidR="00065F9F" w:rsidRPr="008A0A25">
        <w:rPr>
          <w:rFonts w:ascii="Times New Roman" w:hAnsi="Times New Roman" w:cs="Times New Roman"/>
          <w:sz w:val="28"/>
          <w:szCs w:val="28"/>
        </w:rPr>
        <w:t xml:space="preserve"> разработки с обрушением, к которым</w:t>
      </w:r>
      <w:r w:rsidR="0050652B">
        <w:rPr>
          <w:rFonts w:ascii="Times New Roman" w:hAnsi="Times New Roman" w:cs="Times New Roman"/>
          <w:sz w:val="28"/>
          <w:szCs w:val="28"/>
        </w:rPr>
        <w:t xml:space="preserve"> относится подэтажная система, применяемая</w:t>
      </w:r>
      <w:r w:rsidR="00065F9F" w:rsidRPr="008A0A25">
        <w:rPr>
          <w:rFonts w:ascii="Times New Roman" w:hAnsi="Times New Roman" w:cs="Times New Roman"/>
          <w:sz w:val="28"/>
          <w:szCs w:val="28"/>
        </w:rPr>
        <w:t xml:space="preserve"> н</w:t>
      </w:r>
      <w:r w:rsidR="0035381D" w:rsidRPr="008A0A25">
        <w:rPr>
          <w:rFonts w:ascii="Times New Roman" w:hAnsi="Times New Roman" w:cs="Times New Roman"/>
          <w:sz w:val="28"/>
          <w:szCs w:val="28"/>
        </w:rPr>
        <w:t>а подземных рудниках</w:t>
      </w:r>
      <w:r w:rsidR="00AB27C8">
        <w:rPr>
          <w:rFonts w:ascii="Times New Roman" w:hAnsi="Times New Roman" w:cs="Times New Roman"/>
          <w:sz w:val="28"/>
          <w:szCs w:val="28"/>
        </w:rPr>
        <w:t xml:space="preserve"> </w:t>
      </w:r>
      <w:r w:rsidR="0050652B">
        <w:rPr>
          <w:rFonts w:ascii="Times New Roman" w:hAnsi="Times New Roman" w:cs="Times New Roman"/>
          <w:sz w:val="28"/>
          <w:szCs w:val="28"/>
        </w:rPr>
        <w:t xml:space="preserve">КФ </w:t>
      </w:r>
      <w:r w:rsidR="00AB27C8">
        <w:rPr>
          <w:rFonts w:ascii="Times New Roman" w:hAnsi="Times New Roman" w:cs="Times New Roman"/>
          <w:sz w:val="28"/>
          <w:szCs w:val="28"/>
        </w:rPr>
        <w:t>АО «Апатит» ФосАгро</w:t>
      </w:r>
      <w:r w:rsidR="0055770F" w:rsidRPr="008A0A25">
        <w:rPr>
          <w:rFonts w:ascii="Times New Roman" w:hAnsi="Times New Roman" w:cs="Times New Roman"/>
          <w:sz w:val="28"/>
          <w:szCs w:val="28"/>
        </w:rPr>
        <w:t xml:space="preserve"> </w:t>
      </w:r>
      <w:r w:rsidR="00065F9F" w:rsidRPr="008A0A25">
        <w:rPr>
          <w:rFonts w:ascii="Times New Roman" w:hAnsi="Times New Roman" w:cs="Times New Roman"/>
          <w:sz w:val="28"/>
          <w:szCs w:val="28"/>
        </w:rPr>
        <w:t xml:space="preserve">при </w:t>
      </w:r>
      <w:r w:rsidR="00652B6F" w:rsidRPr="008A0A25">
        <w:rPr>
          <w:rFonts w:ascii="Times New Roman" w:hAnsi="Times New Roman" w:cs="Times New Roman"/>
          <w:sz w:val="28"/>
          <w:szCs w:val="28"/>
        </w:rPr>
        <w:t>отра</w:t>
      </w:r>
      <w:r w:rsidR="00065F9F" w:rsidRPr="008A0A25">
        <w:rPr>
          <w:rFonts w:ascii="Times New Roman" w:hAnsi="Times New Roman" w:cs="Times New Roman"/>
          <w:sz w:val="28"/>
          <w:szCs w:val="28"/>
        </w:rPr>
        <w:t>ботке апатит-нефелиновых месторождений</w:t>
      </w:r>
      <w:r w:rsidR="00DB079B" w:rsidRPr="008A0A25">
        <w:rPr>
          <w:rFonts w:ascii="Times New Roman" w:hAnsi="Times New Roman" w:cs="Times New Roman"/>
          <w:sz w:val="28"/>
          <w:szCs w:val="28"/>
        </w:rPr>
        <w:t>,</w:t>
      </w:r>
      <w:r w:rsidR="0055770F" w:rsidRPr="008A0A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используе</w:t>
      </w:r>
      <w:r w:rsidR="00652B6F" w:rsidRPr="008A0A25">
        <w:rPr>
          <w:rFonts w:ascii="Times New Roman" w:hAnsi="Times New Roman" w:cs="Times New Roman"/>
          <w:sz w:val="28"/>
          <w:szCs w:val="28"/>
        </w:rPr>
        <w:t xml:space="preserve">тся </w:t>
      </w:r>
      <w:r w:rsidR="00065F9F" w:rsidRPr="008A0A25">
        <w:rPr>
          <w:rFonts w:ascii="Times New Roman" w:hAnsi="Times New Roman" w:cs="Times New Roman"/>
          <w:sz w:val="28"/>
          <w:szCs w:val="28"/>
        </w:rPr>
        <w:t>при разработке мощных месторождений в неустойчивых, склонных к обрушению, породах, когда</w:t>
      </w:r>
      <w:r w:rsidR="00A11E3A" w:rsidRPr="008A0A25">
        <w:rPr>
          <w:rFonts w:ascii="Times New Roman" w:hAnsi="Times New Roman" w:cs="Times New Roman"/>
          <w:sz w:val="28"/>
          <w:szCs w:val="28"/>
        </w:rPr>
        <w:t xml:space="preserve"> возможно</w:t>
      </w:r>
      <w:r w:rsidR="00065F9F" w:rsidRPr="008A0A25">
        <w:rPr>
          <w:rFonts w:ascii="Times New Roman" w:hAnsi="Times New Roman" w:cs="Times New Roman"/>
          <w:sz w:val="28"/>
          <w:szCs w:val="28"/>
        </w:rPr>
        <w:t xml:space="preserve"> сдвижение и обрушение земной поверхности. Сущность этого способа разработки заключается в том, что вслед за выемкой полезного ископаемого сразу или с некоторым отставанием покрывающие породы обрушаются под действием собственного веса или принудительно. </w:t>
      </w:r>
      <w:r w:rsidR="009A1AB4" w:rsidRPr="008A0A25">
        <w:rPr>
          <w:rFonts w:ascii="Times New Roman" w:hAnsi="Times New Roman" w:cs="Times New Roman"/>
          <w:sz w:val="28"/>
          <w:szCs w:val="28"/>
        </w:rPr>
        <w:t xml:space="preserve">Деформация подработанной подземными работами земной поверхности влияет на безопасность разработки недр, </w:t>
      </w:r>
      <w:r w:rsidR="00251653" w:rsidRPr="008A0A25">
        <w:rPr>
          <w:rFonts w:ascii="Times New Roman" w:hAnsi="Times New Roman" w:cs="Times New Roman"/>
          <w:sz w:val="28"/>
          <w:szCs w:val="28"/>
        </w:rPr>
        <w:t xml:space="preserve">поскольку возможно </w:t>
      </w:r>
      <w:r w:rsidR="009A1AB4" w:rsidRPr="008A0A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внезапное и </w:t>
      </w:r>
      <w:r w:rsidR="008333A7" w:rsidRPr="008A0A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неконтролируемое </w:t>
      </w:r>
      <w:proofErr w:type="spellStart"/>
      <w:r w:rsidR="008333A7" w:rsidRPr="008A0A25">
        <w:rPr>
          <w:rFonts w:ascii="Times New Roman" w:eastAsia="Times New Roman" w:hAnsi="Times New Roman" w:cs="Times New Roman"/>
          <w:sz w:val="28"/>
          <w:szCs w:val="28"/>
          <w:lang w:eastAsia="ru-RU"/>
        </w:rPr>
        <w:t>самообрушение</w:t>
      </w:r>
      <w:proofErr w:type="spellEnd"/>
      <w:r w:rsidR="0055770F" w:rsidRPr="008A0A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333A7" w:rsidRPr="008A0A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подработанных пород. </w:t>
      </w:r>
      <w:r w:rsidR="009A1AB4" w:rsidRPr="008A0A25">
        <w:rPr>
          <w:rFonts w:ascii="Times New Roman" w:hAnsi="Times New Roman" w:cs="Times New Roman"/>
          <w:sz w:val="28"/>
          <w:szCs w:val="28"/>
        </w:rPr>
        <w:t xml:space="preserve">Особенно это становится актуальным в настоящее время в связи с углублением подземных горных работ и усложнением в связи с этим горнотехнических условий отработки. Поэтому для обеспечения безопасной отработки месторождений необходимо контролировать и прогнозировать процессы внезапного </w:t>
      </w:r>
      <w:proofErr w:type="spellStart"/>
      <w:r w:rsidR="009A1AB4" w:rsidRPr="008A0A25">
        <w:rPr>
          <w:rFonts w:ascii="Times New Roman" w:hAnsi="Times New Roman" w:cs="Times New Roman"/>
          <w:sz w:val="28"/>
          <w:szCs w:val="28"/>
        </w:rPr>
        <w:t>самообрушения</w:t>
      </w:r>
      <w:proofErr w:type="spellEnd"/>
      <w:r w:rsidR="009A1AB4" w:rsidRPr="008A0A25">
        <w:rPr>
          <w:rFonts w:ascii="Times New Roman" w:hAnsi="Times New Roman" w:cs="Times New Roman"/>
          <w:sz w:val="28"/>
          <w:szCs w:val="28"/>
        </w:rPr>
        <w:t xml:space="preserve">.   </w:t>
      </w:r>
    </w:p>
    <w:p w:rsidR="000A012C" w:rsidRPr="008746A9" w:rsidRDefault="000A012C" w:rsidP="008746A9">
      <w:pPr>
        <w:pStyle w:val="a7"/>
        <w:numPr>
          <w:ilvl w:val="0"/>
          <w:numId w:val="20"/>
        </w:numPr>
        <w:spacing w:after="0" w:line="360" w:lineRule="auto"/>
        <w:ind w:right="-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46A9">
        <w:rPr>
          <w:rFonts w:ascii="Times New Roman" w:hAnsi="Times New Roman" w:cs="Times New Roman"/>
          <w:b/>
          <w:sz w:val="28"/>
          <w:szCs w:val="28"/>
        </w:rPr>
        <w:t>Общие положения</w:t>
      </w:r>
    </w:p>
    <w:p w:rsidR="004347A7" w:rsidRPr="008A0A25" w:rsidRDefault="00F34477" w:rsidP="00872D06">
      <w:pPr>
        <w:spacing w:after="0" w:line="360" w:lineRule="auto"/>
        <w:ind w:left="-567" w:right="-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0A25">
        <w:rPr>
          <w:rFonts w:ascii="Times New Roman" w:hAnsi="Times New Roman" w:cs="Times New Roman"/>
          <w:sz w:val="28"/>
          <w:szCs w:val="28"/>
        </w:rPr>
        <w:t>При подземной разработке в массиве горных пород образуется выработанное пространство, изменяющее напряженное состояние массива вмещающих пород. При достижении выработанным пространством критических р</w:t>
      </w:r>
      <w:r w:rsidR="00F6561F" w:rsidRPr="008A0A25">
        <w:rPr>
          <w:rFonts w:ascii="Times New Roman" w:hAnsi="Times New Roman" w:cs="Times New Roman"/>
          <w:sz w:val="28"/>
          <w:szCs w:val="28"/>
        </w:rPr>
        <w:t xml:space="preserve">азмеров нарушается устойчивость вмещающих </w:t>
      </w:r>
      <w:r w:rsidRPr="008A0A25">
        <w:rPr>
          <w:rFonts w:ascii="Times New Roman" w:hAnsi="Times New Roman" w:cs="Times New Roman"/>
          <w:sz w:val="28"/>
          <w:szCs w:val="28"/>
        </w:rPr>
        <w:t>пород</w:t>
      </w:r>
      <w:r w:rsidR="00F6561F" w:rsidRPr="008A0A25">
        <w:rPr>
          <w:rFonts w:ascii="Times New Roman" w:hAnsi="Times New Roman" w:cs="Times New Roman"/>
          <w:sz w:val="28"/>
          <w:szCs w:val="28"/>
        </w:rPr>
        <w:t>,</w:t>
      </w:r>
      <w:r w:rsidRPr="008A0A25">
        <w:rPr>
          <w:rFonts w:ascii="Times New Roman" w:hAnsi="Times New Roman" w:cs="Times New Roman"/>
          <w:sz w:val="28"/>
          <w:szCs w:val="28"/>
        </w:rPr>
        <w:t xml:space="preserve"> и они при</w:t>
      </w:r>
      <w:r w:rsidR="00F6561F" w:rsidRPr="008A0A25">
        <w:rPr>
          <w:rFonts w:ascii="Times New Roman" w:hAnsi="Times New Roman" w:cs="Times New Roman"/>
          <w:sz w:val="28"/>
          <w:szCs w:val="28"/>
        </w:rPr>
        <w:t xml:space="preserve">ходят в движение. </w:t>
      </w:r>
      <w:r w:rsidRPr="008A0A25">
        <w:rPr>
          <w:rFonts w:ascii="Times New Roman" w:hAnsi="Times New Roman" w:cs="Times New Roman"/>
          <w:sz w:val="28"/>
          <w:szCs w:val="28"/>
        </w:rPr>
        <w:t>Проц</w:t>
      </w:r>
      <w:r w:rsidR="00F6561F" w:rsidRPr="008A0A25">
        <w:rPr>
          <w:rFonts w:ascii="Times New Roman" w:hAnsi="Times New Roman" w:cs="Times New Roman"/>
          <w:sz w:val="28"/>
          <w:szCs w:val="28"/>
        </w:rPr>
        <w:t xml:space="preserve">есс </w:t>
      </w:r>
      <w:r w:rsidR="00DD4C34" w:rsidRPr="008A0A25">
        <w:rPr>
          <w:rFonts w:ascii="Times New Roman" w:hAnsi="Times New Roman" w:cs="Times New Roman"/>
          <w:sz w:val="28"/>
          <w:szCs w:val="28"/>
        </w:rPr>
        <w:t xml:space="preserve">сдвижения </w:t>
      </w:r>
      <w:r w:rsidR="00AB27C8">
        <w:rPr>
          <w:rFonts w:ascii="Times New Roman" w:hAnsi="Times New Roman" w:cs="Times New Roman"/>
          <w:sz w:val="28"/>
          <w:szCs w:val="28"/>
        </w:rPr>
        <w:t>развиваясь в толще</w:t>
      </w:r>
      <w:r w:rsidR="0076662D">
        <w:rPr>
          <w:rFonts w:ascii="Times New Roman" w:hAnsi="Times New Roman" w:cs="Times New Roman"/>
          <w:sz w:val="28"/>
          <w:szCs w:val="28"/>
        </w:rPr>
        <w:t xml:space="preserve"> </w:t>
      </w:r>
      <w:r w:rsidR="00F6561F" w:rsidRPr="008A0A25">
        <w:rPr>
          <w:rFonts w:ascii="Times New Roman" w:hAnsi="Times New Roman" w:cs="Times New Roman"/>
          <w:sz w:val="28"/>
          <w:szCs w:val="28"/>
        </w:rPr>
        <w:t>горных пород</w:t>
      </w:r>
      <w:r w:rsidR="00DD4C34" w:rsidRPr="008A0A25">
        <w:rPr>
          <w:rFonts w:ascii="Times New Roman" w:hAnsi="Times New Roman" w:cs="Times New Roman"/>
          <w:sz w:val="28"/>
          <w:szCs w:val="28"/>
        </w:rPr>
        <w:t>,</w:t>
      </w:r>
      <w:r w:rsidR="00F6561F" w:rsidRPr="008A0A25">
        <w:rPr>
          <w:rFonts w:ascii="Times New Roman" w:hAnsi="Times New Roman" w:cs="Times New Roman"/>
          <w:sz w:val="28"/>
          <w:szCs w:val="28"/>
        </w:rPr>
        <w:t xml:space="preserve"> </w:t>
      </w:r>
      <w:r w:rsidRPr="008A0A25">
        <w:rPr>
          <w:rFonts w:ascii="Times New Roman" w:hAnsi="Times New Roman" w:cs="Times New Roman"/>
          <w:sz w:val="28"/>
          <w:szCs w:val="28"/>
        </w:rPr>
        <w:t>достигает земной поверхности и вызывает ее деформирование.</w:t>
      </w:r>
    </w:p>
    <w:p w:rsidR="00D33E97" w:rsidRPr="008A0A25" w:rsidRDefault="00D33E97" w:rsidP="00872D06">
      <w:pPr>
        <w:spacing w:after="0" w:line="360" w:lineRule="auto"/>
        <w:ind w:left="-567" w:right="-2"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t>Часть массива, подвергшаяся деформациям под влиянием подземной разработки, называется областью сдвижения горных пород.</w:t>
      </w:r>
    </w:p>
    <w:p w:rsidR="00D33E97" w:rsidRPr="008A0A25" w:rsidRDefault="00D33E97" w:rsidP="00872D06">
      <w:pPr>
        <w:spacing w:after="0" w:line="360" w:lineRule="auto"/>
        <w:ind w:left="-567" w:right="-2"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t>Участок земной поверхности, подвергшийся деформациям под влиянием подземной разработки, называется</w:t>
      </w:r>
      <w:r w:rsidR="000F4F27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зоной сдвижения земной поверхности.</w:t>
      </w:r>
    </w:p>
    <w:p w:rsidR="00D33E97" w:rsidRPr="008A0A25" w:rsidRDefault="00D33E97" w:rsidP="00872D06">
      <w:pPr>
        <w:spacing w:after="0" w:line="360" w:lineRule="auto"/>
        <w:ind w:left="-567" w:right="-2"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lastRenderedPageBreak/>
        <w:t>В общей области сдвижения горных пород и общей зоне сдвижения земной поверхности по характеру сдвижения массива выделяются следующие частные области и зоны (рис.1)</w:t>
      </w:r>
      <w:r w:rsidR="00544E98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0A752D" w:rsidRPr="008A0A25">
        <w:rPr>
          <w:rFonts w:ascii="Times New Roman" w:hAnsi="Times New Roman" w:cs="Times New Roman"/>
          <w:sz w:val="28"/>
          <w:szCs w:val="28"/>
        </w:rPr>
        <w:t>[3]</w:t>
      </w:r>
    </w:p>
    <w:p w:rsidR="000F4F27" w:rsidRPr="008A0A25" w:rsidRDefault="000F4F27" w:rsidP="00872D06">
      <w:pPr>
        <w:spacing w:after="0" w:line="360" w:lineRule="auto"/>
        <w:ind w:left="-567" w:right="-2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t>1</w:t>
      </w:r>
      <w:r w:rsidR="00544E98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– Область обрушения. Область, </w:t>
      </w:r>
      <w:r w:rsidRPr="008A0A25">
        <w:rPr>
          <w:rFonts w:ascii="Times New Roman" w:hAnsi="Times New Roman" w:cs="Times New Roman"/>
          <w:bCs/>
          <w:iCs/>
          <w:sz w:val="28"/>
          <w:szCs w:val="28"/>
        </w:rPr>
        <w:t>в которой породы в результате отрыва от ма</w:t>
      </w:r>
      <w:r w:rsidR="00EB6BB6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ссива </w:t>
      </w:r>
      <w:r w:rsidRPr="008A0A25">
        <w:rPr>
          <w:rFonts w:ascii="Times New Roman" w:hAnsi="Times New Roman" w:cs="Times New Roman"/>
          <w:bCs/>
          <w:iCs/>
          <w:sz w:val="28"/>
          <w:szCs w:val="28"/>
        </w:rPr>
        <w:t>превращены в несвязную массу с коэ</w:t>
      </w:r>
      <w:r w:rsidR="00EB6BB6" w:rsidRPr="008A0A25">
        <w:rPr>
          <w:rFonts w:ascii="Times New Roman" w:hAnsi="Times New Roman" w:cs="Times New Roman"/>
          <w:bCs/>
          <w:iCs/>
          <w:sz w:val="28"/>
          <w:szCs w:val="28"/>
        </w:rPr>
        <w:t>ффициентом разрыхления более 1,3</w:t>
      </w:r>
      <w:r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; в результате выпуска руды из эксплуатационных блоков в области обрушения образуются воронки и провалы. </w:t>
      </w:r>
    </w:p>
    <w:p w:rsidR="000F4F27" w:rsidRPr="008A0A25" w:rsidRDefault="000F4F27" w:rsidP="00B5760F">
      <w:pPr>
        <w:spacing w:after="0" w:line="360" w:lineRule="auto"/>
        <w:ind w:left="-567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t>2 – Область сдвигов.</w:t>
      </w:r>
      <w:r w:rsidR="005E7E7B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Область, в которой происходят сдвиги и оседания крупных блоков с образованием зо</w:t>
      </w:r>
      <w:r w:rsidR="00EB6BB6" w:rsidRPr="008A0A25">
        <w:rPr>
          <w:rFonts w:ascii="Times New Roman" w:hAnsi="Times New Roman" w:cs="Times New Roman"/>
          <w:bCs/>
          <w:iCs/>
          <w:sz w:val="28"/>
          <w:szCs w:val="28"/>
        </w:rPr>
        <w:t>ны террас на земной поверхности.</w:t>
      </w:r>
    </w:p>
    <w:p w:rsidR="005E7E7B" w:rsidRPr="008A0A25" w:rsidRDefault="005E7E7B" w:rsidP="00B5760F">
      <w:pPr>
        <w:spacing w:after="0" w:line="360" w:lineRule="auto"/>
        <w:ind w:left="-567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3 – Область трещин. </w:t>
      </w:r>
      <w:r w:rsidR="002A1313" w:rsidRPr="008A0A25">
        <w:rPr>
          <w:rFonts w:ascii="Times New Roman" w:hAnsi="Times New Roman" w:cs="Times New Roman"/>
          <w:bCs/>
          <w:iCs/>
          <w:sz w:val="28"/>
          <w:szCs w:val="28"/>
        </w:rPr>
        <w:t>Область,</w:t>
      </w:r>
      <w:r w:rsidR="00EB6BB6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в которой деформации сопровождаются смещением пород с образованием трещин.</w:t>
      </w:r>
    </w:p>
    <w:p w:rsidR="00EB6BB6" w:rsidRPr="008A0A25" w:rsidRDefault="00EB6BB6" w:rsidP="00B5760F">
      <w:pPr>
        <w:spacing w:after="0" w:line="360" w:lineRule="auto"/>
        <w:ind w:left="-567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t>4 – Область плавного прогиба. Область, в которой породы оседают. Коэффициент разрыхления пород в этой области близок к 1,0.</w:t>
      </w:r>
    </w:p>
    <w:p w:rsidR="00E55797" w:rsidRPr="00DD2D3E" w:rsidRDefault="00DD2D3E" w:rsidP="00DD2D3E">
      <w:pPr>
        <w:spacing w:after="0" w:line="360" w:lineRule="auto"/>
        <w:jc w:val="center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DD2D3E">
        <w:rPr>
          <w:rFonts w:ascii="Times New Roman" w:hAnsi="Times New Roman" w:cs="Times New Roman"/>
          <w:bCs/>
          <w:i/>
          <w:iCs/>
          <w:sz w:val="24"/>
          <w:szCs w:val="24"/>
        </w:rPr>
        <w:t>Общая зона сдвижения земной поверхности</w:t>
      </w:r>
    </w:p>
    <w:p w:rsidR="00112B72" w:rsidRDefault="00640562" w:rsidP="00640562">
      <w:pPr>
        <w:spacing w:after="0" w:line="360" w:lineRule="auto"/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>
        <w:rPr>
          <w:rFonts w:ascii="Times New Roman" w:hAnsi="Times New Roman" w:cs="Times New Roman"/>
          <w:bCs/>
          <w:iCs/>
          <w:noProof/>
          <w:sz w:val="28"/>
          <w:szCs w:val="28"/>
          <w:lang w:eastAsia="ru-RU"/>
        </w:rPr>
        <w:drawing>
          <wp:inline distT="0" distB="0" distL="0" distR="0">
            <wp:extent cx="3549600" cy="2768400"/>
            <wp:effectExtent l="0" t="0" r="0" b="0"/>
            <wp:docPr id="5" name="Рисунок 5" descr="C:\Users\Светлана\Document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83" b="2728"/>
                    <a:stretch/>
                  </pic:blipFill>
                  <pic:spPr bwMode="auto">
                    <a:xfrm>
                      <a:off x="0" y="0"/>
                      <a:ext cx="3549600" cy="27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452D" w:rsidRPr="008A0A25" w:rsidRDefault="00E55797" w:rsidP="00E55797">
      <w:pPr>
        <w:spacing w:after="0" w:line="36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 w:rsidRPr="008A0A25">
        <w:rPr>
          <w:rFonts w:ascii="Times New Roman" w:hAnsi="Times New Roman" w:cs="Times New Roman"/>
          <w:sz w:val="28"/>
          <w:szCs w:val="28"/>
        </w:rPr>
        <w:t>Рис.1</w:t>
      </w:r>
      <w:r w:rsidR="00DD2D3E" w:rsidRPr="008A0A25">
        <w:rPr>
          <w:rFonts w:ascii="Times New Roman" w:hAnsi="Times New Roman" w:cs="Times New Roman"/>
          <w:sz w:val="28"/>
          <w:szCs w:val="28"/>
        </w:rPr>
        <w:t xml:space="preserve"> Частные области и зоны </w:t>
      </w:r>
    </w:p>
    <w:p w:rsidR="000A012C" w:rsidRDefault="000A012C" w:rsidP="000A012C">
      <w:pPr>
        <w:pStyle w:val="a7"/>
        <w:spacing w:after="0" w:line="240" w:lineRule="auto"/>
        <w:ind w:left="-567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A012C" w:rsidRPr="000A012C" w:rsidRDefault="000A012C" w:rsidP="008746A9">
      <w:pPr>
        <w:pStyle w:val="a7"/>
        <w:numPr>
          <w:ilvl w:val="0"/>
          <w:numId w:val="20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012C">
        <w:rPr>
          <w:rFonts w:ascii="Times New Roman" w:hAnsi="Times New Roman" w:cs="Times New Roman"/>
          <w:b/>
          <w:sz w:val="28"/>
          <w:szCs w:val="28"/>
        </w:rPr>
        <w:t>Определение границ областей сдвижения горных пород и зон сдвижения земной поверхности</w:t>
      </w:r>
    </w:p>
    <w:p w:rsidR="000A012C" w:rsidRDefault="000A012C" w:rsidP="00E31181">
      <w:pPr>
        <w:pStyle w:val="a7"/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93D08" w:rsidRPr="00E31181" w:rsidRDefault="00473743" w:rsidP="00E31181">
      <w:pPr>
        <w:pStyle w:val="a7"/>
        <w:spacing w:after="0" w:line="360" w:lineRule="auto"/>
        <w:ind w:left="-567"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A0A25">
        <w:rPr>
          <w:rFonts w:ascii="Times New Roman" w:hAnsi="Times New Roman" w:cs="Times New Roman"/>
          <w:sz w:val="28"/>
          <w:szCs w:val="28"/>
        </w:rPr>
        <w:t>Границы областей сдвижения горных пород и зон сдвижения земной поверхности на</w:t>
      </w:r>
      <w:r w:rsidR="00E31181">
        <w:rPr>
          <w:rFonts w:ascii="Times New Roman" w:hAnsi="Times New Roman" w:cs="Times New Roman"/>
          <w:sz w:val="28"/>
          <w:szCs w:val="28"/>
        </w:rPr>
        <w:t xml:space="preserve"> </w:t>
      </w:r>
      <w:r w:rsidR="00A651D6" w:rsidRPr="008A0A25">
        <w:rPr>
          <w:rFonts w:ascii="Times New Roman" w:hAnsi="Times New Roman" w:cs="Times New Roman"/>
          <w:sz w:val="28"/>
          <w:szCs w:val="28"/>
        </w:rPr>
        <w:t xml:space="preserve">подземных рудниках апатит-нефелиновых месторождений Хибин </w:t>
      </w:r>
      <w:r w:rsidR="000E7EA8" w:rsidRPr="008A0A25">
        <w:rPr>
          <w:rFonts w:ascii="Times New Roman" w:hAnsi="Times New Roman" w:cs="Times New Roman"/>
          <w:sz w:val="28"/>
          <w:szCs w:val="28"/>
        </w:rPr>
        <w:t xml:space="preserve">определяются относительно положения выработанного пространства с </w:t>
      </w:r>
      <w:r w:rsidR="000E7EA8" w:rsidRPr="008A0A25">
        <w:rPr>
          <w:rFonts w:ascii="Times New Roman" w:hAnsi="Times New Roman" w:cs="Times New Roman"/>
          <w:sz w:val="28"/>
          <w:szCs w:val="28"/>
        </w:rPr>
        <w:lastRenderedPageBreak/>
        <w:t xml:space="preserve">помощью угловых (угол сдвижения </w:t>
      </w:r>
      <w:r w:rsidR="000E7EA8" w:rsidRPr="008A0A25">
        <w:rPr>
          <w:rFonts w:ascii="Times New Roman" w:eastAsia="Malgun Gothic" w:hAnsi="Times New Roman" w:cs="Times New Roman"/>
          <w:sz w:val="28"/>
          <w:szCs w:val="28"/>
        </w:rPr>
        <w:t>β</w:t>
      </w:r>
      <w:r w:rsidR="000E7EA8" w:rsidRPr="008A0A25">
        <w:rPr>
          <w:rFonts w:ascii="Times New Roman" w:hAnsi="Times New Roman" w:cs="Times New Roman"/>
          <w:sz w:val="28"/>
          <w:szCs w:val="28"/>
        </w:rPr>
        <w:t xml:space="preserve">, угол разрыва </w:t>
      </w:r>
      <w:r w:rsidR="000E7EA8" w:rsidRPr="008A0A25">
        <w:rPr>
          <w:rFonts w:ascii="Times New Roman" w:eastAsia="Malgun Gothic" w:hAnsi="Times New Roman" w:cs="Times New Roman"/>
          <w:sz w:val="28"/>
          <w:szCs w:val="28"/>
        </w:rPr>
        <w:t>β</w:t>
      </w:r>
      <w:r w:rsidR="000E7EA8" w:rsidRPr="008A0A25">
        <w:rPr>
          <w:rFonts w:ascii="Times New Roman" w:hAnsi="Times New Roman" w:cs="Times New Roman"/>
          <w:sz w:val="28"/>
          <w:szCs w:val="28"/>
        </w:rPr>
        <w:t xml:space="preserve">', угол обрушения </w:t>
      </w:r>
      <w:r w:rsidR="000E7EA8" w:rsidRPr="008A0A25">
        <w:rPr>
          <w:rFonts w:ascii="Times New Roman" w:eastAsia="Malgun Gothic" w:hAnsi="Times New Roman" w:cs="Times New Roman"/>
          <w:sz w:val="28"/>
          <w:szCs w:val="28"/>
        </w:rPr>
        <w:t>β</w:t>
      </w:r>
      <w:r w:rsidR="000E7EA8" w:rsidRPr="008A0A25">
        <w:rPr>
          <w:rFonts w:ascii="Times New Roman" w:hAnsi="Times New Roman" w:cs="Times New Roman"/>
          <w:sz w:val="28"/>
          <w:szCs w:val="28"/>
        </w:rPr>
        <w:t>обр</w:t>
      </w:r>
      <w:r w:rsidR="009F5851">
        <w:rPr>
          <w:rFonts w:ascii="Times New Roman" w:hAnsi="Times New Roman" w:cs="Times New Roman"/>
          <w:sz w:val="28"/>
          <w:szCs w:val="28"/>
        </w:rPr>
        <w:t>.</w:t>
      </w:r>
      <w:r w:rsidR="000E7EA8" w:rsidRPr="008A0A25">
        <w:rPr>
          <w:rFonts w:ascii="Times New Roman" w:hAnsi="Times New Roman" w:cs="Times New Roman"/>
          <w:sz w:val="28"/>
          <w:szCs w:val="28"/>
        </w:rPr>
        <w:t>) и линейных (шаг</w:t>
      </w:r>
      <w:r w:rsidR="00DD4C34" w:rsidRPr="008A0A25">
        <w:rPr>
          <w:rFonts w:ascii="Times New Roman" w:hAnsi="Times New Roman" w:cs="Times New Roman"/>
          <w:sz w:val="28"/>
          <w:szCs w:val="28"/>
        </w:rPr>
        <w:t xml:space="preserve"> </w:t>
      </w:r>
      <w:r w:rsidR="000E7EA8" w:rsidRPr="008A0A25">
        <w:rPr>
          <w:rFonts w:ascii="Times New Roman" w:hAnsi="Times New Roman" w:cs="Times New Roman"/>
          <w:sz w:val="28"/>
          <w:szCs w:val="28"/>
        </w:rPr>
        <w:t xml:space="preserve">обрушения </w:t>
      </w:r>
      <w:r w:rsidR="000E7EA8" w:rsidRPr="008A0A25">
        <w:rPr>
          <w:rFonts w:ascii="Times New Roman" w:hAnsi="Times New Roman" w:cs="Times New Roman"/>
          <w:sz w:val="28"/>
          <w:szCs w:val="28"/>
          <w:lang w:val="en-US"/>
        </w:rPr>
        <w:t>lo</w:t>
      </w:r>
      <w:r w:rsidR="000E7EA8" w:rsidRPr="008A0A25">
        <w:rPr>
          <w:rFonts w:ascii="Times New Roman" w:hAnsi="Times New Roman" w:cs="Times New Roman"/>
          <w:sz w:val="28"/>
          <w:szCs w:val="28"/>
        </w:rPr>
        <w:t xml:space="preserve">, высота стенки обрушения </w:t>
      </w:r>
      <w:r w:rsidR="000E7EA8" w:rsidRPr="008A0A25">
        <w:rPr>
          <w:rFonts w:ascii="Times New Roman" w:hAnsi="Times New Roman" w:cs="Times New Roman"/>
          <w:sz w:val="28"/>
          <w:szCs w:val="28"/>
          <w:lang w:val="en-US"/>
        </w:rPr>
        <w:t>ho</w:t>
      </w:r>
      <w:r w:rsidR="000E7EA8" w:rsidRPr="008A0A25">
        <w:rPr>
          <w:rFonts w:ascii="Times New Roman" w:hAnsi="Times New Roman" w:cs="Times New Roman"/>
          <w:sz w:val="28"/>
          <w:szCs w:val="28"/>
        </w:rPr>
        <w:t xml:space="preserve">, длина фронта подработки покрывающих пород по простиранию </w:t>
      </w:r>
      <w:r w:rsidR="0056011A" w:rsidRPr="008A0A25">
        <w:rPr>
          <w:rFonts w:ascii="Times New Roman" w:hAnsi="Times New Roman" w:cs="Times New Roman"/>
          <w:sz w:val="28"/>
          <w:szCs w:val="28"/>
          <w:lang w:val="en-US"/>
        </w:rPr>
        <w:t>L</w:t>
      </w:r>
      <w:r w:rsidR="0056011A" w:rsidRPr="008A0A25">
        <w:rPr>
          <w:rFonts w:ascii="Times New Roman" w:hAnsi="Times New Roman" w:cs="Times New Roman"/>
          <w:sz w:val="28"/>
          <w:szCs w:val="28"/>
        </w:rPr>
        <w:t>)</w:t>
      </w:r>
      <w:r w:rsidR="00DD4C34" w:rsidRPr="008A0A25">
        <w:rPr>
          <w:rFonts w:ascii="Times New Roman" w:hAnsi="Times New Roman" w:cs="Times New Roman"/>
          <w:sz w:val="28"/>
          <w:szCs w:val="28"/>
        </w:rPr>
        <w:t xml:space="preserve"> </w:t>
      </w:r>
      <w:r w:rsidR="0056011A" w:rsidRPr="008A0A25">
        <w:rPr>
          <w:rFonts w:ascii="Times New Roman" w:hAnsi="Times New Roman" w:cs="Times New Roman"/>
          <w:sz w:val="28"/>
          <w:szCs w:val="28"/>
        </w:rPr>
        <w:t>параметров</w:t>
      </w:r>
      <w:r w:rsidR="0056011A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(рис.1). </w:t>
      </w:r>
    </w:p>
    <w:p w:rsidR="00245C99" w:rsidRPr="008A0A25" w:rsidRDefault="0056011A" w:rsidP="00B5760F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t>Границы зоны сдвижения и зоны трещин определяются со стороны висячего бока рудного тела от нижней границы выработанного пространства. Со стороны лежачего бока</w:t>
      </w:r>
      <w:r w:rsidR="00BB4A28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н</w:t>
      </w:r>
      <w:r w:rsidR="00A651D6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а подземных рудниках </w:t>
      </w:r>
      <w:r w:rsidRPr="008A0A25">
        <w:rPr>
          <w:rFonts w:ascii="Times New Roman" w:hAnsi="Times New Roman" w:cs="Times New Roman"/>
          <w:bCs/>
          <w:iCs/>
          <w:sz w:val="28"/>
          <w:szCs w:val="28"/>
        </w:rPr>
        <w:t>границы не определяются</w:t>
      </w:r>
      <w:r w:rsidR="00BB4A28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в виду отсутствия сдвижения пород лежачего бока.</w:t>
      </w:r>
    </w:p>
    <w:p w:rsidR="0056011A" w:rsidRDefault="00040A73" w:rsidP="00B5760F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t>При отсутствии естественных плоскостей ослабления большой протяженности</w:t>
      </w:r>
      <w:r w:rsidR="00245C99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в породах висячего бока</w:t>
      </w:r>
      <w:r w:rsidRPr="008A0A25">
        <w:rPr>
          <w:rFonts w:ascii="Times New Roman" w:hAnsi="Times New Roman" w:cs="Times New Roman"/>
          <w:bCs/>
          <w:iCs/>
          <w:sz w:val="28"/>
          <w:szCs w:val="28"/>
        </w:rPr>
        <w:t>, поверхность обрушения слагается из поверхности отрыва</w:t>
      </w:r>
      <w:r w:rsidR="00245C99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СД</w:t>
      </w:r>
      <w:r w:rsidRPr="008A0A25">
        <w:rPr>
          <w:rFonts w:ascii="Times New Roman" w:hAnsi="Times New Roman" w:cs="Times New Roman"/>
          <w:bCs/>
          <w:iCs/>
          <w:sz w:val="28"/>
          <w:szCs w:val="28"/>
        </w:rPr>
        <w:t>, имеющей наклон 80° и поверхности скольжения</w:t>
      </w:r>
      <w:r w:rsidR="00245C99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АД</w:t>
      </w:r>
      <w:r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с углом наклона 30° (рис.2)</w:t>
      </w:r>
      <w:r w:rsidR="00DD4C34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</w:t>
      </w:r>
      <w:r w:rsidR="00D876B7" w:rsidRPr="008A0A25">
        <w:rPr>
          <w:rFonts w:ascii="Times New Roman" w:hAnsi="Times New Roman" w:cs="Times New Roman"/>
          <w:sz w:val="28"/>
          <w:szCs w:val="28"/>
        </w:rPr>
        <w:t>[3]</w:t>
      </w:r>
    </w:p>
    <w:p w:rsidR="00DD2D3E" w:rsidRPr="0056011A" w:rsidRDefault="00245C99" w:rsidP="00245C9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800" cy="3106800"/>
            <wp:effectExtent l="0" t="0" r="0" b="0"/>
            <wp:docPr id="6" name="Рисунок 6" descr="C:\Users\Светлана\Document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800" cy="31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5C99" w:rsidRPr="008A0A25" w:rsidRDefault="00245C99" w:rsidP="00245C99">
      <w:pPr>
        <w:spacing w:after="0" w:line="36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 w:rsidRPr="008A0A25">
        <w:rPr>
          <w:rFonts w:ascii="Times New Roman" w:hAnsi="Times New Roman" w:cs="Times New Roman"/>
          <w:sz w:val="28"/>
          <w:szCs w:val="28"/>
        </w:rPr>
        <w:t xml:space="preserve">Рис.2 Параметры возможного обрушения </w:t>
      </w:r>
    </w:p>
    <w:p w:rsidR="000A012C" w:rsidRPr="008746A9" w:rsidRDefault="000A012C" w:rsidP="008746A9">
      <w:pPr>
        <w:pStyle w:val="a7"/>
        <w:numPr>
          <w:ilvl w:val="0"/>
          <w:numId w:val="20"/>
        </w:num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746A9">
        <w:rPr>
          <w:rFonts w:ascii="Times New Roman" w:hAnsi="Times New Roman" w:cs="Times New Roman"/>
          <w:b/>
          <w:sz w:val="28"/>
          <w:szCs w:val="28"/>
        </w:rPr>
        <w:t xml:space="preserve">Параметры </w:t>
      </w:r>
      <w:proofErr w:type="spellStart"/>
      <w:r w:rsidRPr="008746A9">
        <w:rPr>
          <w:rFonts w:ascii="Times New Roman" w:hAnsi="Times New Roman" w:cs="Times New Roman"/>
          <w:b/>
          <w:sz w:val="28"/>
          <w:szCs w:val="28"/>
        </w:rPr>
        <w:t>самообрушения</w:t>
      </w:r>
      <w:proofErr w:type="spellEnd"/>
      <w:r w:rsidRPr="008746A9">
        <w:rPr>
          <w:rFonts w:ascii="Times New Roman" w:hAnsi="Times New Roman" w:cs="Times New Roman"/>
          <w:b/>
          <w:sz w:val="28"/>
          <w:szCs w:val="28"/>
        </w:rPr>
        <w:t xml:space="preserve"> пород до поверхности</w:t>
      </w:r>
    </w:p>
    <w:p w:rsidR="001C670D" w:rsidRPr="008A0A25" w:rsidRDefault="001C670D" w:rsidP="00BF3102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A0A25">
        <w:rPr>
          <w:rFonts w:ascii="Times New Roman" w:hAnsi="Times New Roman" w:cs="Times New Roman"/>
          <w:sz w:val="28"/>
          <w:szCs w:val="28"/>
        </w:rPr>
        <w:t xml:space="preserve">Под </w:t>
      </w:r>
      <w:proofErr w:type="spellStart"/>
      <w:r w:rsidR="00B53892" w:rsidRPr="008A0A25">
        <w:rPr>
          <w:rFonts w:ascii="Times New Roman" w:hAnsi="Times New Roman" w:cs="Times New Roman"/>
          <w:sz w:val="28"/>
          <w:szCs w:val="28"/>
        </w:rPr>
        <w:t>самообрушением</w:t>
      </w:r>
      <w:proofErr w:type="spellEnd"/>
      <w:r w:rsidRPr="008A0A25">
        <w:rPr>
          <w:rFonts w:ascii="Times New Roman" w:hAnsi="Times New Roman" w:cs="Times New Roman"/>
          <w:sz w:val="28"/>
          <w:szCs w:val="28"/>
        </w:rPr>
        <w:t xml:space="preserve"> покрывающих пород понимают их внезапное обрушение в отработанное пространство или появление на дневной поверхности раскрытой трещины, концы которой замыкаются на существующую кромку обрушения.  </w:t>
      </w:r>
      <w:r w:rsidR="00B865D7" w:rsidRPr="008A0A25">
        <w:rPr>
          <w:rFonts w:ascii="Times New Roman" w:hAnsi="Times New Roman" w:cs="Times New Roman"/>
          <w:sz w:val="28"/>
          <w:szCs w:val="28"/>
        </w:rPr>
        <w:t xml:space="preserve">Для оценки влияния навалов определяются два параметра: </w:t>
      </w:r>
      <w:r w:rsidR="00B865D7" w:rsidRPr="008A0A25">
        <w:rPr>
          <w:rFonts w:ascii="Times New Roman" w:hAnsi="Times New Roman" w:cs="Times New Roman"/>
          <w:sz w:val="28"/>
          <w:szCs w:val="28"/>
          <w:lang w:val="en-US"/>
        </w:rPr>
        <w:t>ho</w:t>
      </w:r>
      <w:r w:rsidR="00B865D7" w:rsidRPr="008A0A25">
        <w:rPr>
          <w:rFonts w:ascii="Times New Roman" w:hAnsi="Times New Roman" w:cs="Times New Roman"/>
          <w:sz w:val="28"/>
          <w:szCs w:val="28"/>
        </w:rPr>
        <w:t xml:space="preserve"> – абсолютная высота свободной от подпора стенки обрушения и </w:t>
      </w:r>
      <w:r w:rsidR="00B865D7" w:rsidRPr="008A0A25">
        <w:rPr>
          <w:rFonts w:ascii="Times New Roman" w:hAnsi="Times New Roman" w:cs="Times New Roman"/>
          <w:sz w:val="28"/>
          <w:szCs w:val="28"/>
          <w:lang w:val="en-US"/>
        </w:rPr>
        <w:t>ho</w:t>
      </w:r>
      <w:r w:rsidR="00B865D7" w:rsidRPr="008A0A25">
        <w:rPr>
          <w:rFonts w:ascii="Times New Roman" w:hAnsi="Times New Roman" w:cs="Times New Roman"/>
          <w:sz w:val="28"/>
          <w:szCs w:val="28"/>
        </w:rPr>
        <w:t xml:space="preserve">/Н1 – относительная высота свободной от подпора стенки </w:t>
      </w:r>
      <w:r w:rsidR="00B865D7" w:rsidRPr="008A0A25">
        <w:rPr>
          <w:rFonts w:ascii="Times New Roman" w:hAnsi="Times New Roman" w:cs="Times New Roman"/>
          <w:sz w:val="28"/>
          <w:szCs w:val="28"/>
        </w:rPr>
        <w:lastRenderedPageBreak/>
        <w:t xml:space="preserve">обрушения. </w:t>
      </w:r>
      <w:r w:rsidRPr="008A0A25">
        <w:rPr>
          <w:rFonts w:ascii="Times New Roman" w:hAnsi="Times New Roman" w:cs="Times New Roman"/>
          <w:sz w:val="28"/>
          <w:szCs w:val="28"/>
        </w:rPr>
        <w:t>Обрушение возможно при минимальной высоте навалов (</w:t>
      </w:r>
      <w:r w:rsidRPr="008A0A25">
        <w:rPr>
          <w:rFonts w:ascii="Times New Roman" w:hAnsi="Times New Roman" w:cs="Times New Roman"/>
          <w:sz w:val="28"/>
          <w:szCs w:val="28"/>
          <w:lang w:val="en-US"/>
        </w:rPr>
        <w:t>ho</w:t>
      </w:r>
      <w:r w:rsidRPr="008A0A25">
        <w:rPr>
          <w:rFonts w:ascii="Times New Roman" w:hAnsi="Times New Roman" w:cs="Times New Roman"/>
          <w:sz w:val="28"/>
          <w:szCs w:val="28"/>
        </w:rPr>
        <w:t>&lt;</w:t>
      </w:r>
      <w:r w:rsidR="00B865D7" w:rsidRPr="008A0A25">
        <w:rPr>
          <w:rFonts w:ascii="Times New Roman" w:hAnsi="Times New Roman" w:cs="Times New Roman"/>
          <w:sz w:val="28"/>
          <w:szCs w:val="28"/>
        </w:rPr>
        <w:t xml:space="preserve">0,5Н), где </w:t>
      </w:r>
      <w:r w:rsidRPr="008A0A25">
        <w:rPr>
          <w:rFonts w:ascii="Times New Roman" w:hAnsi="Times New Roman" w:cs="Times New Roman"/>
          <w:sz w:val="28"/>
          <w:szCs w:val="28"/>
        </w:rPr>
        <w:t xml:space="preserve">Н –средняя глубина </w:t>
      </w:r>
      <w:r w:rsidR="00B865D7" w:rsidRPr="008A0A25">
        <w:rPr>
          <w:rFonts w:ascii="Times New Roman" w:hAnsi="Times New Roman" w:cs="Times New Roman"/>
          <w:sz w:val="28"/>
          <w:szCs w:val="28"/>
        </w:rPr>
        <w:t>между Н1 – глубиной в районе</w:t>
      </w:r>
      <w:r w:rsidRPr="008A0A25">
        <w:rPr>
          <w:rFonts w:ascii="Times New Roman" w:hAnsi="Times New Roman" w:cs="Times New Roman"/>
          <w:sz w:val="28"/>
          <w:szCs w:val="28"/>
        </w:rPr>
        <w:t xml:space="preserve"> кромки обрушения</w:t>
      </w:r>
      <w:r w:rsidR="00DD4C34" w:rsidRPr="008A0A25">
        <w:rPr>
          <w:rFonts w:ascii="Times New Roman" w:hAnsi="Times New Roman" w:cs="Times New Roman"/>
          <w:sz w:val="28"/>
          <w:szCs w:val="28"/>
        </w:rPr>
        <w:t xml:space="preserve"> </w:t>
      </w:r>
      <w:r w:rsidRPr="008A0A25">
        <w:rPr>
          <w:rFonts w:ascii="Times New Roman" w:hAnsi="Times New Roman" w:cs="Times New Roman"/>
          <w:sz w:val="28"/>
          <w:szCs w:val="28"/>
        </w:rPr>
        <w:t>и</w:t>
      </w:r>
      <w:r w:rsidR="00B865D7" w:rsidRPr="008A0A25">
        <w:rPr>
          <w:rFonts w:ascii="Times New Roman" w:hAnsi="Times New Roman" w:cs="Times New Roman"/>
          <w:sz w:val="28"/>
          <w:szCs w:val="28"/>
        </w:rPr>
        <w:t xml:space="preserve"> Н2 – глубиной границы подработки массива </w:t>
      </w:r>
      <w:r w:rsidRPr="008A0A25">
        <w:rPr>
          <w:rFonts w:ascii="Times New Roman" w:hAnsi="Times New Roman" w:cs="Times New Roman"/>
          <w:sz w:val="28"/>
          <w:szCs w:val="28"/>
        </w:rPr>
        <w:t>(рис.3)</w:t>
      </w:r>
      <w:r w:rsidR="00C049CD" w:rsidRPr="008A0A25">
        <w:rPr>
          <w:rFonts w:ascii="Times New Roman" w:hAnsi="Times New Roman" w:cs="Times New Roman"/>
          <w:sz w:val="28"/>
          <w:szCs w:val="28"/>
        </w:rPr>
        <w:t xml:space="preserve"> </w:t>
      </w:r>
      <w:r w:rsidR="000A752D" w:rsidRPr="008A0A25">
        <w:rPr>
          <w:rFonts w:ascii="Times New Roman" w:hAnsi="Times New Roman" w:cs="Times New Roman"/>
          <w:sz w:val="28"/>
          <w:szCs w:val="28"/>
        </w:rPr>
        <w:t>[3]</w:t>
      </w:r>
    </w:p>
    <w:p w:rsidR="001C670D" w:rsidRDefault="001C670D" w:rsidP="001C670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88400" cy="1868400"/>
            <wp:effectExtent l="0" t="0" r="0" b="0"/>
            <wp:docPr id="11" name="Рисунок 11" descr="C:\Users\Светлана\Document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ветлана\Documents\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400" cy="186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70D" w:rsidRPr="008A0A25" w:rsidRDefault="001C670D" w:rsidP="001C670D">
      <w:pPr>
        <w:spacing w:after="0" w:line="360" w:lineRule="auto"/>
        <w:ind w:firstLine="360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  <w:r w:rsidRPr="008A0A25">
        <w:rPr>
          <w:rFonts w:ascii="Times New Roman" w:hAnsi="Times New Roman" w:cs="Times New Roman"/>
          <w:sz w:val="28"/>
          <w:szCs w:val="28"/>
        </w:rPr>
        <w:t xml:space="preserve">Рис.3 Высота навалов ранее обрушившихся покрывающих пород </w:t>
      </w:r>
    </w:p>
    <w:p w:rsidR="00390A92" w:rsidRPr="008A0A25" w:rsidRDefault="00B53892" w:rsidP="00C049CD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8A0A25">
        <w:rPr>
          <w:rFonts w:ascii="Times New Roman" w:hAnsi="Times New Roman" w:cs="Times New Roman"/>
          <w:sz w:val="28"/>
          <w:szCs w:val="28"/>
        </w:rPr>
        <w:t>С</w:t>
      </w:r>
      <w:r w:rsidR="000A2EBE" w:rsidRPr="008A0A25">
        <w:rPr>
          <w:rFonts w:ascii="Times New Roman" w:hAnsi="Times New Roman" w:cs="Times New Roman"/>
          <w:sz w:val="28"/>
          <w:szCs w:val="28"/>
        </w:rPr>
        <w:t>амообрушение</w:t>
      </w:r>
      <w:proofErr w:type="spellEnd"/>
      <w:r w:rsidR="000A2EBE" w:rsidRPr="008A0A25">
        <w:rPr>
          <w:rFonts w:ascii="Times New Roman" w:hAnsi="Times New Roman" w:cs="Times New Roman"/>
          <w:sz w:val="28"/>
          <w:szCs w:val="28"/>
        </w:rPr>
        <w:t xml:space="preserve"> пород до поверхности может происходить по двум схемам: по типу плиты (при трехстороннем</w:t>
      </w:r>
      <w:r w:rsidR="00C049CD" w:rsidRPr="008A0A2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A2EBE" w:rsidRPr="008A0A25">
        <w:rPr>
          <w:rFonts w:ascii="Times New Roman" w:hAnsi="Times New Roman" w:cs="Times New Roman"/>
          <w:sz w:val="28"/>
          <w:szCs w:val="28"/>
        </w:rPr>
        <w:t>опирании</w:t>
      </w:r>
      <w:proofErr w:type="spellEnd"/>
      <w:r w:rsidR="000A2EBE" w:rsidRPr="008A0A25">
        <w:rPr>
          <w:rFonts w:ascii="Times New Roman" w:hAnsi="Times New Roman" w:cs="Times New Roman"/>
          <w:sz w:val="28"/>
          <w:szCs w:val="28"/>
        </w:rPr>
        <w:t>)</w:t>
      </w:r>
      <w:r w:rsidR="00F11B9B" w:rsidRPr="008A0A25">
        <w:rPr>
          <w:rFonts w:ascii="Times New Roman" w:hAnsi="Times New Roman" w:cs="Times New Roman"/>
          <w:sz w:val="28"/>
          <w:szCs w:val="28"/>
        </w:rPr>
        <w:t>. Они характерны для на</w:t>
      </w:r>
      <w:r w:rsidR="00317E7E" w:rsidRPr="008A0A25">
        <w:rPr>
          <w:rFonts w:ascii="Times New Roman" w:hAnsi="Times New Roman" w:cs="Times New Roman"/>
          <w:sz w:val="28"/>
          <w:szCs w:val="28"/>
        </w:rPr>
        <w:t>чала о</w:t>
      </w:r>
      <w:r w:rsidR="001C670D" w:rsidRPr="008A0A25">
        <w:rPr>
          <w:rFonts w:ascii="Times New Roman" w:hAnsi="Times New Roman" w:cs="Times New Roman"/>
          <w:sz w:val="28"/>
          <w:szCs w:val="28"/>
        </w:rPr>
        <w:t>тработки новых горизонтов (рис.4</w:t>
      </w:r>
      <w:r w:rsidR="00317E7E" w:rsidRPr="008A0A25">
        <w:rPr>
          <w:rFonts w:ascii="Times New Roman" w:hAnsi="Times New Roman" w:cs="Times New Roman"/>
          <w:sz w:val="28"/>
          <w:szCs w:val="28"/>
        </w:rPr>
        <w:t>)</w:t>
      </w:r>
      <w:r w:rsidR="00337FB6" w:rsidRPr="008A0A25">
        <w:rPr>
          <w:rFonts w:ascii="Times New Roman" w:hAnsi="Times New Roman" w:cs="Times New Roman"/>
          <w:sz w:val="28"/>
          <w:szCs w:val="28"/>
        </w:rPr>
        <w:t xml:space="preserve"> </w:t>
      </w:r>
      <w:r w:rsidR="005742E2" w:rsidRPr="008A0A25">
        <w:rPr>
          <w:rFonts w:ascii="Times New Roman" w:hAnsi="Times New Roman" w:cs="Times New Roman"/>
          <w:sz w:val="28"/>
          <w:szCs w:val="28"/>
        </w:rPr>
        <w:t>[3]</w:t>
      </w:r>
    </w:p>
    <w:p w:rsidR="00390A92" w:rsidRDefault="00390A92" w:rsidP="00855AD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24000" cy="1276350"/>
            <wp:effectExtent l="0" t="0" r="0" b="0"/>
            <wp:docPr id="8" name="Рисунок 8" descr="C:\Users\Светлана\Document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ветлана\Documents\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1B9B" w:rsidRPr="008A0A25" w:rsidRDefault="001C670D" w:rsidP="00F9683E">
      <w:pPr>
        <w:spacing w:after="0" w:line="360" w:lineRule="auto"/>
        <w:ind w:firstLine="360"/>
        <w:jc w:val="center"/>
        <w:rPr>
          <w:rFonts w:ascii="Times New Roman" w:hAnsi="Times New Roman" w:cs="Times New Roman"/>
          <w:sz w:val="28"/>
          <w:szCs w:val="28"/>
        </w:rPr>
      </w:pPr>
      <w:r w:rsidRPr="008A0A25">
        <w:rPr>
          <w:rFonts w:ascii="Times New Roman" w:hAnsi="Times New Roman" w:cs="Times New Roman"/>
          <w:sz w:val="28"/>
          <w:szCs w:val="28"/>
        </w:rPr>
        <w:t>Рис.4</w:t>
      </w:r>
      <w:r w:rsidR="00F11B9B" w:rsidRPr="008A0A25">
        <w:rPr>
          <w:rFonts w:ascii="Times New Roman" w:hAnsi="Times New Roman" w:cs="Times New Roman"/>
          <w:sz w:val="28"/>
          <w:szCs w:val="28"/>
        </w:rPr>
        <w:t xml:space="preserve"> Трехстороннее </w:t>
      </w:r>
      <w:proofErr w:type="spellStart"/>
      <w:r w:rsidR="00F11B9B" w:rsidRPr="008A0A25">
        <w:rPr>
          <w:rFonts w:ascii="Times New Roman" w:hAnsi="Times New Roman" w:cs="Times New Roman"/>
          <w:sz w:val="28"/>
          <w:szCs w:val="28"/>
        </w:rPr>
        <w:t>опирание</w:t>
      </w:r>
      <w:proofErr w:type="spellEnd"/>
    </w:p>
    <w:p w:rsidR="00F11B9B" w:rsidRPr="008A0A25" w:rsidRDefault="00317E7E" w:rsidP="00BF3102">
      <w:pPr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8A0A25">
        <w:rPr>
          <w:rFonts w:ascii="Times New Roman" w:hAnsi="Times New Roman" w:cs="Times New Roman"/>
          <w:sz w:val="28"/>
          <w:szCs w:val="28"/>
        </w:rPr>
        <w:t>и</w:t>
      </w:r>
      <w:r w:rsidR="000A2EBE" w:rsidRPr="008A0A25">
        <w:rPr>
          <w:rFonts w:ascii="Times New Roman" w:hAnsi="Times New Roman" w:cs="Times New Roman"/>
          <w:sz w:val="28"/>
          <w:szCs w:val="28"/>
        </w:rPr>
        <w:t xml:space="preserve"> по типу консоли (при двухстороннем или одностороннем </w:t>
      </w:r>
      <w:proofErr w:type="spellStart"/>
      <w:r w:rsidR="000A2EBE" w:rsidRPr="008A0A25">
        <w:rPr>
          <w:rFonts w:ascii="Times New Roman" w:hAnsi="Times New Roman" w:cs="Times New Roman"/>
          <w:sz w:val="28"/>
          <w:szCs w:val="28"/>
        </w:rPr>
        <w:t>опирании</w:t>
      </w:r>
      <w:proofErr w:type="spellEnd"/>
      <w:r w:rsidR="000A2EBE" w:rsidRPr="008A0A25">
        <w:rPr>
          <w:rFonts w:ascii="Times New Roman" w:hAnsi="Times New Roman" w:cs="Times New Roman"/>
          <w:sz w:val="28"/>
          <w:szCs w:val="28"/>
        </w:rPr>
        <w:t>)</w:t>
      </w:r>
      <w:r w:rsidR="00F11B9B" w:rsidRPr="008A0A25">
        <w:rPr>
          <w:rFonts w:ascii="Times New Roman" w:hAnsi="Times New Roman" w:cs="Times New Roman"/>
          <w:sz w:val="28"/>
          <w:szCs w:val="28"/>
        </w:rPr>
        <w:t xml:space="preserve">. Они </w:t>
      </w:r>
      <w:r w:rsidR="00480858" w:rsidRPr="008A0A25">
        <w:rPr>
          <w:rFonts w:ascii="Times New Roman" w:hAnsi="Times New Roman" w:cs="Times New Roman"/>
          <w:sz w:val="28"/>
          <w:szCs w:val="28"/>
        </w:rPr>
        <w:t>характерны</w:t>
      </w:r>
      <w:r w:rsidR="002940D4" w:rsidRPr="008A0A25">
        <w:rPr>
          <w:rFonts w:ascii="Times New Roman" w:hAnsi="Times New Roman" w:cs="Times New Roman"/>
          <w:sz w:val="28"/>
          <w:szCs w:val="28"/>
        </w:rPr>
        <w:t xml:space="preserve"> для </w:t>
      </w:r>
      <w:r w:rsidRPr="008A0A25">
        <w:rPr>
          <w:rFonts w:ascii="Times New Roman" w:hAnsi="Times New Roman" w:cs="Times New Roman"/>
          <w:sz w:val="28"/>
          <w:szCs w:val="28"/>
        </w:rPr>
        <w:t>режима</w:t>
      </w:r>
      <w:r w:rsidR="002940D4" w:rsidRPr="008A0A25">
        <w:rPr>
          <w:rFonts w:ascii="Times New Roman" w:hAnsi="Times New Roman" w:cs="Times New Roman"/>
          <w:sz w:val="28"/>
          <w:szCs w:val="28"/>
        </w:rPr>
        <w:t xml:space="preserve">, </w:t>
      </w:r>
      <w:r w:rsidRPr="008A0A25">
        <w:rPr>
          <w:rFonts w:ascii="Times New Roman" w:hAnsi="Times New Roman" w:cs="Times New Roman"/>
          <w:sz w:val="28"/>
          <w:szCs w:val="28"/>
        </w:rPr>
        <w:t xml:space="preserve">установившегося </w:t>
      </w:r>
      <w:proofErr w:type="spellStart"/>
      <w:r w:rsidRPr="008A0A25">
        <w:rPr>
          <w:rFonts w:ascii="Times New Roman" w:hAnsi="Times New Roman" w:cs="Times New Roman"/>
          <w:sz w:val="28"/>
          <w:szCs w:val="28"/>
        </w:rPr>
        <w:t>самообрушения</w:t>
      </w:r>
      <w:proofErr w:type="spellEnd"/>
      <w:r w:rsidRPr="008A0A25">
        <w:rPr>
          <w:rFonts w:ascii="Times New Roman" w:hAnsi="Times New Roman" w:cs="Times New Roman"/>
          <w:sz w:val="28"/>
          <w:szCs w:val="28"/>
        </w:rPr>
        <w:t xml:space="preserve"> в про</w:t>
      </w:r>
      <w:r w:rsidR="001C670D" w:rsidRPr="008A0A25">
        <w:rPr>
          <w:rFonts w:ascii="Times New Roman" w:hAnsi="Times New Roman" w:cs="Times New Roman"/>
          <w:sz w:val="28"/>
          <w:szCs w:val="28"/>
        </w:rPr>
        <w:t>цессе отработки горизонта (рис.5 и рис.6</w:t>
      </w:r>
      <w:r w:rsidRPr="008A0A25">
        <w:rPr>
          <w:rFonts w:ascii="Times New Roman" w:hAnsi="Times New Roman" w:cs="Times New Roman"/>
          <w:sz w:val="28"/>
          <w:szCs w:val="28"/>
        </w:rPr>
        <w:t>)</w:t>
      </w:r>
      <w:r w:rsidR="00337FB6" w:rsidRPr="008A0A25">
        <w:rPr>
          <w:rFonts w:ascii="Times New Roman" w:hAnsi="Times New Roman" w:cs="Times New Roman"/>
          <w:sz w:val="28"/>
          <w:szCs w:val="28"/>
        </w:rPr>
        <w:t xml:space="preserve"> </w:t>
      </w:r>
      <w:r w:rsidR="000A752D" w:rsidRPr="008A0A25">
        <w:rPr>
          <w:rFonts w:ascii="Times New Roman" w:hAnsi="Times New Roman" w:cs="Times New Roman"/>
          <w:sz w:val="28"/>
          <w:szCs w:val="28"/>
        </w:rPr>
        <w:t>[3]</w:t>
      </w:r>
    </w:p>
    <w:p w:rsidR="00390A92" w:rsidRDefault="00FC5479" w:rsidP="00014C5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476375" cy="1143000"/>
            <wp:effectExtent l="0" t="0" r="0" b="0"/>
            <wp:docPr id="10" name="Рисунок 10" descr="C:\Users\Светлана\Documents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ветлана\Documents\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14C57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                     </w:t>
      </w:r>
      <w:r w:rsidR="00014C5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8F6858A">
            <wp:extent cx="1666239" cy="10852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6775" cy="11051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1B9B" w:rsidRPr="008A0A25" w:rsidRDefault="001C670D" w:rsidP="0035549B">
      <w:pPr>
        <w:spacing w:after="0" w:line="36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A0A25">
        <w:rPr>
          <w:rFonts w:ascii="Times New Roman" w:hAnsi="Times New Roman" w:cs="Times New Roman"/>
          <w:sz w:val="28"/>
          <w:szCs w:val="28"/>
        </w:rPr>
        <w:t>Рис.5</w:t>
      </w:r>
      <w:r w:rsidR="00F11B9B" w:rsidRPr="008A0A25">
        <w:rPr>
          <w:rFonts w:ascii="Times New Roman" w:hAnsi="Times New Roman" w:cs="Times New Roman"/>
          <w:sz w:val="28"/>
          <w:szCs w:val="28"/>
        </w:rPr>
        <w:t xml:space="preserve"> Двухстороннее </w:t>
      </w:r>
      <w:proofErr w:type="spellStart"/>
      <w:r w:rsidR="00F11B9B" w:rsidRPr="008A0A25">
        <w:rPr>
          <w:rFonts w:ascii="Times New Roman" w:hAnsi="Times New Roman" w:cs="Times New Roman"/>
          <w:sz w:val="28"/>
          <w:szCs w:val="28"/>
        </w:rPr>
        <w:t>опирание</w:t>
      </w:r>
      <w:proofErr w:type="spellEnd"/>
      <w:r w:rsidR="0035549B"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Pr="008A0A25">
        <w:rPr>
          <w:rFonts w:ascii="Times New Roman" w:hAnsi="Times New Roman" w:cs="Times New Roman"/>
          <w:sz w:val="28"/>
          <w:szCs w:val="28"/>
        </w:rPr>
        <w:t>Рис.6</w:t>
      </w:r>
      <w:r w:rsidR="0035549B">
        <w:rPr>
          <w:rFonts w:ascii="Times New Roman" w:hAnsi="Times New Roman" w:cs="Times New Roman"/>
          <w:sz w:val="28"/>
          <w:szCs w:val="28"/>
        </w:rPr>
        <w:t xml:space="preserve"> Одностороннее </w:t>
      </w:r>
      <w:proofErr w:type="spellStart"/>
      <w:r w:rsidR="00F11B9B" w:rsidRPr="008A0A25">
        <w:rPr>
          <w:rFonts w:ascii="Times New Roman" w:hAnsi="Times New Roman" w:cs="Times New Roman"/>
          <w:sz w:val="28"/>
          <w:szCs w:val="28"/>
        </w:rPr>
        <w:t>опирание</w:t>
      </w:r>
      <w:proofErr w:type="spellEnd"/>
    </w:p>
    <w:p w:rsidR="007752B8" w:rsidRPr="008A0A25" w:rsidRDefault="00C93D08" w:rsidP="003E1827">
      <w:pPr>
        <w:spacing w:after="0" w:line="360" w:lineRule="auto"/>
        <w:ind w:left="-567" w:firstLine="709"/>
        <w:jc w:val="both"/>
        <w:rPr>
          <w:rFonts w:cs="Times New Roman"/>
          <w:bCs/>
          <w:iCs/>
          <w:sz w:val="28"/>
          <w:szCs w:val="28"/>
        </w:rPr>
      </w:pPr>
      <w:r w:rsidRPr="008A0A25">
        <w:rPr>
          <w:rFonts w:ascii="Times New Roman" w:hAnsi="Times New Roman" w:cs="Times New Roman"/>
          <w:bCs/>
          <w:iCs/>
          <w:sz w:val="28"/>
          <w:szCs w:val="28"/>
        </w:rPr>
        <w:t>Шаг обрушения – это горизонтальное расстояние вдоль линии, перпендикулярной линии</w:t>
      </w:r>
      <w:r w:rsidR="007752B8"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простирания</w:t>
      </w:r>
      <w:r w:rsidRPr="008A0A25">
        <w:rPr>
          <w:rFonts w:ascii="Times New Roman" w:hAnsi="Times New Roman" w:cs="Times New Roman"/>
          <w:bCs/>
          <w:iCs/>
          <w:sz w:val="28"/>
          <w:szCs w:val="28"/>
        </w:rPr>
        <w:t xml:space="preserve"> кромки обрушения, между предыдущей и последующей кромками обрушения по дневной поверхности</w:t>
      </w:r>
      <w:r w:rsidR="00DD3F83" w:rsidRPr="008A0A25">
        <w:rPr>
          <w:rFonts w:ascii="Times New Roman" w:hAnsi="Times New Roman" w:cs="Times New Roman"/>
          <w:bCs/>
          <w:iCs/>
          <w:sz w:val="28"/>
          <w:szCs w:val="28"/>
        </w:rPr>
        <w:t>.</w:t>
      </w:r>
    </w:p>
    <w:p w:rsidR="008746A9" w:rsidRPr="007D3F97" w:rsidRDefault="004E2232" w:rsidP="007D3F97">
      <w:pPr>
        <w:pStyle w:val="a7"/>
        <w:numPr>
          <w:ilvl w:val="0"/>
          <w:numId w:val="20"/>
        </w:numPr>
        <w:spacing w:after="0" w:line="360" w:lineRule="auto"/>
        <w:ind w:left="499" w:hanging="35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Когда следует выполнять</w:t>
      </w:r>
      <w:r w:rsidR="007D3F97" w:rsidRPr="007D3F97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7D3F97" w:rsidRPr="007D3F97">
        <w:rPr>
          <w:rFonts w:ascii="Times New Roman" w:hAnsi="Times New Roman" w:cs="Times New Roman"/>
          <w:b/>
          <w:sz w:val="28"/>
          <w:szCs w:val="28"/>
        </w:rPr>
        <w:t>предрарасчет</w:t>
      </w:r>
      <w:proofErr w:type="spellEnd"/>
      <w:r w:rsidR="007D3F97">
        <w:rPr>
          <w:rFonts w:ascii="Times New Roman" w:hAnsi="Times New Roman" w:cs="Times New Roman"/>
          <w:sz w:val="28"/>
          <w:szCs w:val="28"/>
        </w:rPr>
        <w:t xml:space="preserve"> </w:t>
      </w:r>
      <w:r w:rsidR="00AB687C">
        <w:rPr>
          <w:rFonts w:ascii="Times New Roman" w:hAnsi="Times New Roman" w:cs="Times New Roman"/>
          <w:b/>
          <w:sz w:val="28"/>
          <w:szCs w:val="28"/>
        </w:rPr>
        <w:t>покрывающих пород</w:t>
      </w:r>
      <w:r w:rsidR="007D3F9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D3F97" w:rsidRPr="007D3F97" w:rsidRDefault="007D3F97" w:rsidP="007D3F97">
      <w:pPr>
        <w:pStyle w:val="a7"/>
        <w:spacing w:after="0" w:line="240" w:lineRule="auto"/>
        <w:ind w:left="499"/>
        <w:rPr>
          <w:rFonts w:ascii="Times New Roman" w:hAnsi="Times New Roman" w:cs="Times New Roman"/>
          <w:b/>
          <w:sz w:val="28"/>
          <w:szCs w:val="28"/>
        </w:rPr>
      </w:pPr>
    </w:p>
    <w:p w:rsidR="005A6F05" w:rsidRPr="00AB27C8" w:rsidRDefault="00F33AC0" w:rsidP="00BF3102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B27C8">
        <w:rPr>
          <w:rFonts w:ascii="Times New Roman" w:hAnsi="Times New Roman" w:cs="Times New Roman"/>
          <w:sz w:val="28"/>
          <w:szCs w:val="28"/>
        </w:rPr>
        <w:t>Предрасчет</w:t>
      </w:r>
      <w:proofErr w:type="spellEnd"/>
      <w:r w:rsidRPr="00AB27C8">
        <w:rPr>
          <w:rFonts w:ascii="Times New Roman" w:hAnsi="Times New Roman" w:cs="Times New Roman"/>
          <w:sz w:val="28"/>
          <w:szCs w:val="28"/>
        </w:rPr>
        <w:t xml:space="preserve"> объемов </w:t>
      </w:r>
      <w:r w:rsidR="0031598D" w:rsidRPr="00AB27C8">
        <w:rPr>
          <w:rFonts w:ascii="Times New Roman" w:hAnsi="Times New Roman" w:cs="Times New Roman"/>
          <w:sz w:val="28"/>
          <w:szCs w:val="28"/>
        </w:rPr>
        <w:t xml:space="preserve">и площади </w:t>
      </w:r>
      <w:r w:rsidRPr="00AB27C8">
        <w:rPr>
          <w:rFonts w:ascii="Times New Roman" w:hAnsi="Times New Roman" w:cs="Times New Roman"/>
          <w:sz w:val="28"/>
          <w:szCs w:val="28"/>
        </w:rPr>
        <w:t xml:space="preserve">возможного </w:t>
      </w:r>
      <w:r w:rsidR="0031598D" w:rsidRPr="00AB27C8">
        <w:rPr>
          <w:rFonts w:ascii="Times New Roman" w:hAnsi="Times New Roman" w:cs="Times New Roman"/>
          <w:sz w:val="28"/>
          <w:szCs w:val="28"/>
        </w:rPr>
        <w:t>развала подработанных пород вися</w:t>
      </w:r>
      <w:r w:rsidR="00DF51AB" w:rsidRPr="00AB27C8">
        <w:rPr>
          <w:rFonts w:ascii="Times New Roman" w:hAnsi="Times New Roman" w:cs="Times New Roman"/>
          <w:sz w:val="28"/>
          <w:szCs w:val="28"/>
        </w:rPr>
        <w:t>чего бока необходимо производи</w:t>
      </w:r>
      <w:r w:rsidR="00E77CD7" w:rsidRPr="00AB27C8">
        <w:rPr>
          <w:rFonts w:ascii="Times New Roman" w:hAnsi="Times New Roman" w:cs="Times New Roman"/>
          <w:sz w:val="28"/>
          <w:szCs w:val="28"/>
        </w:rPr>
        <w:t>ть</w:t>
      </w:r>
      <w:r w:rsidR="002940D4" w:rsidRPr="00AB27C8">
        <w:rPr>
          <w:rFonts w:ascii="Times New Roman" w:hAnsi="Times New Roman" w:cs="Times New Roman"/>
          <w:sz w:val="28"/>
          <w:szCs w:val="28"/>
        </w:rPr>
        <w:t xml:space="preserve"> на участках, </w:t>
      </w:r>
      <w:r w:rsidR="0031598D" w:rsidRPr="00AB27C8">
        <w:rPr>
          <w:rFonts w:ascii="Times New Roman" w:hAnsi="Times New Roman" w:cs="Times New Roman"/>
          <w:sz w:val="28"/>
          <w:szCs w:val="28"/>
        </w:rPr>
        <w:t>где обрушение пород может угрожать безопасно</w:t>
      </w:r>
      <w:r w:rsidR="00E31181">
        <w:rPr>
          <w:rFonts w:ascii="Times New Roman" w:hAnsi="Times New Roman" w:cs="Times New Roman"/>
          <w:sz w:val="28"/>
          <w:szCs w:val="28"/>
        </w:rPr>
        <w:t xml:space="preserve">сти работ на поверхности и для </w:t>
      </w:r>
      <w:r w:rsidR="0031598D" w:rsidRPr="00AB27C8">
        <w:rPr>
          <w:rFonts w:ascii="Times New Roman" w:hAnsi="Times New Roman" w:cs="Times New Roman"/>
          <w:sz w:val="28"/>
          <w:szCs w:val="28"/>
        </w:rPr>
        <w:t>определения допустимых границ отбойки руды под висячим боком, чтобы определить возможность размещения обрушенных пород в выработанном пространстве.</w:t>
      </w:r>
    </w:p>
    <w:p w:rsidR="00DF51AB" w:rsidRPr="00AB27C8" w:rsidRDefault="009524E2" w:rsidP="00E31181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AB27C8">
        <w:rPr>
          <w:rFonts w:ascii="Times New Roman" w:hAnsi="Times New Roman" w:cs="Times New Roman"/>
          <w:sz w:val="28"/>
          <w:szCs w:val="28"/>
        </w:rPr>
        <w:t>Предрасчет</w:t>
      </w:r>
      <w:proofErr w:type="spellEnd"/>
      <w:r w:rsidRPr="00AB27C8">
        <w:rPr>
          <w:rFonts w:ascii="Times New Roman" w:hAnsi="Times New Roman" w:cs="Times New Roman"/>
          <w:sz w:val="28"/>
          <w:szCs w:val="28"/>
        </w:rPr>
        <w:t xml:space="preserve"> на</w:t>
      </w:r>
      <w:r w:rsidR="00E31181">
        <w:rPr>
          <w:rFonts w:ascii="Times New Roman" w:hAnsi="Times New Roman" w:cs="Times New Roman"/>
          <w:sz w:val="28"/>
          <w:szCs w:val="28"/>
        </w:rPr>
        <w:t xml:space="preserve"> подземных</w:t>
      </w:r>
      <w:r w:rsidRPr="00AB27C8">
        <w:rPr>
          <w:rFonts w:ascii="Times New Roman" w:hAnsi="Times New Roman" w:cs="Times New Roman"/>
          <w:sz w:val="28"/>
          <w:szCs w:val="28"/>
        </w:rPr>
        <w:t xml:space="preserve"> рудниках</w:t>
      </w:r>
      <w:r w:rsidR="00E31181">
        <w:rPr>
          <w:rFonts w:ascii="Times New Roman" w:hAnsi="Times New Roman" w:cs="Times New Roman"/>
          <w:sz w:val="28"/>
          <w:szCs w:val="28"/>
        </w:rPr>
        <w:t xml:space="preserve"> АО «Апатит»</w:t>
      </w:r>
      <w:r w:rsidRPr="00AB27C8">
        <w:rPr>
          <w:rFonts w:ascii="Times New Roman" w:hAnsi="Times New Roman" w:cs="Times New Roman"/>
          <w:sz w:val="28"/>
          <w:szCs w:val="28"/>
        </w:rPr>
        <w:t xml:space="preserve"> выполняется маркшейдерской службой при годовом планировании</w:t>
      </w:r>
      <w:r w:rsidR="00E31181">
        <w:rPr>
          <w:rFonts w:ascii="Times New Roman" w:hAnsi="Times New Roman" w:cs="Times New Roman"/>
          <w:sz w:val="28"/>
          <w:szCs w:val="28"/>
        </w:rPr>
        <w:t xml:space="preserve"> </w:t>
      </w:r>
      <w:r w:rsidR="00DF51AB" w:rsidRPr="00AB27C8">
        <w:rPr>
          <w:rFonts w:ascii="Times New Roman" w:hAnsi="Times New Roman" w:cs="Times New Roman"/>
          <w:sz w:val="28"/>
          <w:szCs w:val="28"/>
        </w:rPr>
        <w:t xml:space="preserve">горных работ. </w:t>
      </w:r>
      <w:r w:rsidR="008A25DE" w:rsidRPr="00AB27C8">
        <w:rPr>
          <w:rFonts w:ascii="Times New Roman" w:hAnsi="Times New Roman" w:cs="Times New Roman"/>
          <w:sz w:val="28"/>
          <w:szCs w:val="28"/>
        </w:rPr>
        <w:t>Н</w:t>
      </w:r>
      <w:r w:rsidR="00DF51AB" w:rsidRPr="00AB27C8">
        <w:rPr>
          <w:rFonts w:ascii="Times New Roman" w:hAnsi="Times New Roman" w:cs="Times New Roman"/>
          <w:sz w:val="28"/>
          <w:szCs w:val="28"/>
        </w:rPr>
        <w:t>а участках</w:t>
      </w:r>
      <w:r w:rsidR="008A25DE" w:rsidRPr="00AB27C8">
        <w:rPr>
          <w:rFonts w:ascii="Times New Roman" w:hAnsi="Times New Roman" w:cs="Times New Roman"/>
          <w:sz w:val="28"/>
          <w:szCs w:val="28"/>
        </w:rPr>
        <w:t xml:space="preserve">, не связанных с угрозой безопасности работ на поверхности, </w:t>
      </w:r>
      <w:proofErr w:type="spellStart"/>
      <w:r w:rsidR="008A25DE" w:rsidRPr="00AB27C8">
        <w:rPr>
          <w:rFonts w:ascii="Times New Roman" w:hAnsi="Times New Roman" w:cs="Times New Roman"/>
          <w:sz w:val="28"/>
          <w:szCs w:val="28"/>
        </w:rPr>
        <w:t>предрасчет</w:t>
      </w:r>
      <w:proofErr w:type="spellEnd"/>
      <w:r w:rsidR="008A25DE" w:rsidRPr="00AB27C8">
        <w:rPr>
          <w:rFonts w:ascii="Times New Roman" w:hAnsi="Times New Roman" w:cs="Times New Roman"/>
          <w:sz w:val="28"/>
          <w:szCs w:val="28"/>
        </w:rPr>
        <w:t xml:space="preserve"> не производится. </w:t>
      </w:r>
    </w:p>
    <w:p w:rsidR="00623008" w:rsidRPr="00AB27C8" w:rsidRDefault="00DD3F83" w:rsidP="00382E07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B27C8">
        <w:rPr>
          <w:rFonts w:ascii="Times New Roman" w:hAnsi="Times New Roman" w:cs="Times New Roman"/>
          <w:sz w:val="28"/>
          <w:szCs w:val="28"/>
        </w:rPr>
        <w:t>В зависимости от уровня подпора</w:t>
      </w:r>
      <w:r w:rsidR="002940D4" w:rsidRPr="00AB27C8">
        <w:rPr>
          <w:rFonts w:ascii="Times New Roman" w:hAnsi="Times New Roman" w:cs="Times New Roman"/>
          <w:sz w:val="28"/>
          <w:szCs w:val="28"/>
        </w:rPr>
        <w:t xml:space="preserve"> ранее обрушившимися породами, </w:t>
      </w:r>
      <w:r w:rsidRPr="00AB27C8">
        <w:rPr>
          <w:rFonts w:ascii="Times New Roman" w:hAnsi="Times New Roman" w:cs="Times New Roman"/>
          <w:sz w:val="28"/>
          <w:szCs w:val="28"/>
        </w:rPr>
        <w:t>развал вновь отделившихся от мас</w:t>
      </w:r>
      <w:r w:rsidR="00AB27C8">
        <w:rPr>
          <w:rFonts w:ascii="Times New Roman" w:hAnsi="Times New Roman" w:cs="Times New Roman"/>
          <w:sz w:val="28"/>
          <w:szCs w:val="28"/>
        </w:rPr>
        <w:t>сива пород будет происходить по-</w:t>
      </w:r>
      <w:r w:rsidRPr="00AB27C8">
        <w:rPr>
          <w:rFonts w:ascii="Times New Roman" w:hAnsi="Times New Roman" w:cs="Times New Roman"/>
          <w:sz w:val="28"/>
          <w:szCs w:val="28"/>
        </w:rPr>
        <w:t xml:space="preserve">разному, что необходимо учитывать при выполнении </w:t>
      </w:r>
      <w:proofErr w:type="spellStart"/>
      <w:r w:rsidRPr="00AB27C8">
        <w:rPr>
          <w:rFonts w:ascii="Times New Roman" w:hAnsi="Times New Roman" w:cs="Times New Roman"/>
          <w:sz w:val="28"/>
          <w:szCs w:val="28"/>
        </w:rPr>
        <w:t>предрасчета</w:t>
      </w:r>
      <w:proofErr w:type="spellEnd"/>
      <w:r w:rsidRPr="00AB27C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23008" w:rsidRPr="00AB27C8" w:rsidRDefault="00623008" w:rsidP="00BF3102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27C8">
        <w:rPr>
          <w:rFonts w:ascii="Times New Roman" w:hAnsi="Times New Roman" w:cs="Times New Roman"/>
          <w:sz w:val="28"/>
          <w:szCs w:val="28"/>
        </w:rPr>
        <w:t xml:space="preserve">1. </w:t>
      </w:r>
      <w:r w:rsidR="00DD3F83" w:rsidRPr="00AB27C8">
        <w:rPr>
          <w:rFonts w:ascii="Times New Roman" w:hAnsi="Times New Roman" w:cs="Times New Roman"/>
          <w:sz w:val="28"/>
          <w:szCs w:val="28"/>
        </w:rPr>
        <w:t xml:space="preserve">При </w:t>
      </w:r>
      <w:r w:rsidR="00D23454" w:rsidRPr="00AB27C8">
        <w:rPr>
          <w:rFonts w:ascii="Times New Roman" w:hAnsi="Times New Roman" w:cs="Times New Roman"/>
          <w:sz w:val="28"/>
          <w:szCs w:val="28"/>
        </w:rPr>
        <w:t>полном подпоре подрабатываемые породы</w:t>
      </w:r>
      <w:r w:rsidR="006E0AC1" w:rsidRPr="00AB27C8">
        <w:rPr>
          <w:rFonts w:ascii="Times New Roman" w:hAnsi="Times New Roman" w:cs="Times New Roman"/>
          <w:sz w:val="28"/>
          <w:szCs w:val="28"/>
        </w:rPr>
        <w:t>, постепенно разрушаясь, заполняют выработанное пространство по мере его образования при выпуске руды.</w:t>
      </w:r>
      <w:r w:rsidR="008506E6" w:rsidRPr="00AB27C8">
        <w:rPr>
          <w:rFonts w:ascii="Times New Roman" w:hAnsi="Times New Roman" w:cs="Times New Roman"/>
          <w:sz w:val="28"/>
          <w:szCs w:val="28"/>
        </w:rPr>
        <w:t xml:space="preserve"> Угроза развала пород за пределы выработанного пространства при полном подпоре отсутствует, </w:t>
      </w:r>
      <w:proofErr w:type="spellStart"/>
      <w:r w:rsidR="008506E6" w:rsidRPr="00AB27C8">
        <w:rPr>
          <w:rFonts w:ascii="Times New Roman" w:hAnsi="Times New Roman" w:cs="Times New Roman"/>
          <w:sz w:val="28"/>
          <w:szCs w:val="28"/>
        </w:rPr>
        <w:t>предрасчет</w:t>
      </w:r>
      <w:proofErr w:type="spellEnd"/>
      <w:r w:rsidR="008506E6" w:rsidRPr="00AB27C8">
        <w:rPr>
          <w:rFonts w:ascii="Times New Roman" w:hAnsi="Times New Roman" w:cs="Times New Roman"/>
          <w:sz w:val="28"/>
          <w:szCs w:val="28"/>
        </w:rPr>
        <w:t xml:space="preserve"> в данном случае не производят. </w:t>
      </w:r>
    </w:p>
    <w:p w:rsidR="000741BA" w:rsidRDefault="00623008" w:rsidP="006C3160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27C8">
        <w:rPr>
          <w:rFonts w:ascii="Times New Roman" w:hAnsi="Times New Roman" w:cs="Times New Roman"/>
          <w:sz w:val="28"/>
          <w:szCs w:val="28"/>
        </w:rPr>
        <w:t xml:space="preserve">2.  </w:t>
      </w:r>
      <w:r w:rsidR="008506E6" w:rsidRPr="00AB27C8">
        <w:rPr>
          <w:rFonts w:ascii="Times New Roman" w:hAnsi="Times New Roman" w:cs="Times New Roman"/>
          <w:sz w:val="28"/>
          <w:szCs w:val="28"/>
        </w:rPr>
        <w:t>При частичном подпоре</w:t>
      </w:r>
      <w:r w:rsidR="00AB27C8">
        <w:rPr>
          <w:rFonts w:ascii="Times New Roman" w:hAnsi="Times New Roman" w:cs="Times New Roman"/>
          <w:sz w:val="28"/>
          <w:szCs w:val="28"/>
        </w:rPr>
        <w:t xml:space="preserve"> развал породы </w:t>
      </w:r>
      <w:r w:rsidR="008506E6" w:rsidRPr="00AB27C8">
        <w:rPr>
          <w:rFonts w:ascii="Times New Roman" w:hAnsi="Times New Roman" w:cs="Times New Roman"/>
          <w:sz w:val="28"/>
          <w:szCs w:val="28"/>
        </w:rPr>
        <w:t xml:space="preserve">может произойти на всей площади или на части ее одновременно с массовым взрывом или с задержкой после него. </w:t>
      </w:r>
      <w:r w:rsidR="00B719B0" w:rsidRPr="00AB27C8">
        <w:rPr>
          <w:rFonts w:ascii="Times New Roman" w:hAnsi="Times New Roman" w:cs="Times New Roman"/>
          <w:sz w:val="28"/>
          <w:szCs w:val="28"/>
        </w:rPr>
        <w:t xml:space="preserve">При соответствующих условиях могут образоваться заколы и консольные зависания. В любом из этих случаев часть подработанных пород, расположенных выше линии навалов, при обрушении размещается в выработанном пространстве, или, при недостаточном объеме последнего, может быть выброшена за его пределы. Предполагаемый объем обрушения и границы развала пород ожидаемого обрушения должны быть установлены </w:t>
      </w:r>
      <w:proofErr w:type="spellStart"/>
      <w:r w:rsidR="00B719B0" w:rsidRPr="00AB27C8">
        <w:rPr>
          <w:rFonts w:ascii="Times New Roman" w:hAnsi="Times New Roman" w:cs="Times New Roman"/>
          <w:sz w:val="28"/>
          <w:szCs w:val="28"/>
        </w:rPr>
        <w:t>предрасчетом</w:t>
      </w:r>
      <w:proofErr w:type="spellEnd"/>
      <w:r w:rsidR="00B719B0" w:rsidRPr="00AB27C8">
        <w:rPr>
          <w:rFonts w:ascii="Times New Roman" w:hAnsi="Times New Roman" w:cs="Times New Roman"/>
          <w:sz w:val="28"/>
          <w:szCs w:val="28"/>
        </w:rPr>
        <w:t>.</w:t>
      </w:r>
      <w:r w:rsidR="006C316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</w:t>
      </w:r>
    </w:p>
    <w:p w:rsidR="000D0FAB" w:rsidRPr="00AB27C8" w:rsidRDefault="00623008" w:rsidP="006C3160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27C8">
        <w:rPr>
          <w:rFonts w:ascii="Times New Roman" w:hAnsi="Times New Roman" w:cs="Times New Roman"/>
          <w:sz w:val="28"/>
          <w:szCs w:val="28"/>
        </w:rPr>
        <w:t xml:space="preserve">3. </w:t>
      </w:r>
      <w:r w:rsidR="000D0FAB" w:rsidRPr="00AB27C8">
        <w:rPr>
          <w:rFonts w:ascii="Times New Roman" w:hAnsi="Times New Roman" w:cs="Times New Roman"/>
          <w:sz w:val="28"/>
          <w:szCs w:val="28"/>
        </w:rPr>
        <w:t>При отсутствии подпора возможны все случаи, приведенные в предыдущем</w:t>
      </w:r>
      <w:r w:rsidR="006C3160">
        <w:rPr>
          <w:rFonts w:ascii="Times New Roman" w:hAnsi="Times New Roman" w:cs="Times New Roman"/>
          <w:sz w:val="28"/>
          <w:szCs w:val="28"/>
        </w:rPr>
        <w:t xml:space="preserve"> </w:t>
      </w:r>
      <w:r w:rsidR="000D0FAB" w:rsidRPr="00AB27C8">
        <w:rPr>
          <w:rFonts w:ascii="Times New Roman" w:hAnsi="Times New Roman" w:cs="Times New Roman"/>
          <w:sz w:val="28"/>
          <w:szCs w:val="28"/>
        </w:rPr>
        <w:t xml:space="preserve">варианте. Объем обрушения и границы развала пород устанавливаются </w:t>
      </w:r>
      <w:proofErr w:type="spellStart"/>
      <w:r w:rsidR="000D0FAB" w:rsidRPr="00AB27C8">
        <w:rPr>
          <w:rFonts w:ascii="Times New Roman" w:hAnsi="Times New Roman" w:cs="Times New Roman"/>
          <w:sz w:val="28"/>
          <w:szCs w:val="28"/>
        </w:rPr>
        <w:t>предрасчетом</w:t>
      </w:r>
      <w:proofErr w:type="spellEnd"/>
      <w:r w:rsidR="000D0FAB" w:rsidRPr="00AB27C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23454" w:rsidRPr="00D2766F" w:rsidRDefault="007D3F97" w:rsidP="00E77CD7">
      <w:pPr>
        <w:spacing w:after="0" w:line="360" w:lineRule="auto"/>
        <w:ind w:left="-567" w:right="-284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5</w:t>
      </w:r>
      <w:r w:rsidR="00397A17" w:rsidRPr="00D2766F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E77CD7" w:rsidRPr="00D2766F">
        <w:rPr>
          <w:rFonts w:ascii="Times New Roman" w:hAnsi="Times New Roman" w:cs="Times New Roman"/>
          <w:b/>
          <w:sz w:val="28"/>
          <w:szCs w:val="28"/>
        </w:rPr>
        <w:t>Параметры возможных обрушений и обозначения</w:t>
      </w:r>
    </w:p>
    <w:p w:rsidR="00DE1FEC" w:rsidRPr="00397A17" w:rsidRDefault="00633927" w:rsidP="003E1827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97A17">
        <w:rPr>
          <w:rFonts w:ascii="Times New Roman" w:hAnsi="Times New Roman" w:cs="Times New Roman"/>
          <w:sz w:val="28"/>
          <w:szCs w:val="28"/>
        </w:rPr>
        <w:t xml:space="preserve">На рудниках </w:t>
      </w:r>
      <w:r w:rsidR="00535EE1" w:rsidRPr="00397A17">
        <w:rPr>
          <w:rFonts w:ascii="Times New Roman" w:hAnsi="Times New Roman" w:cs="Times New Roman"/>
          <w:sz w:val="28"/>
          <w:szCs w:val="28"/>
        </w:rPr>
        <w:t>апатит- нефелиновых месторождений</w:t>
      </w:r>
      <w:r w:rsidR="00E77CD7" w:rsidRPr="00397A17">
        <w:rPr>
          <w:rFonts w:ascii="Times New Roman" w:hAnsi="Times New Roman" w:cs="Times New Roman"/>
          <w:sz w:val="28"/>
          <w:szCs w:val="28"/>
        </w:rPr>
        <w:t xml:space="preserve"> приняты следующие параметры и обозначения:</w:t>
      </w:r>
    </w:p>
    <w:p w:rsidR="005A6F05" w:rsidRPr="00397A17" w:rsidRDefault="00DE1FEC" w:rsidP="00DE1FEC">
      <w:pPr>
        <w:spacing w:after="0" w:line="360" w:lineRule="auto"/>
        <w:ind w:left="-567" w:right="-284"/>
        <w:jc w:val="both"/>
        <w:rPr>
          <w:rFonts w:ascii="Times New Roman" w:hAnsi="Times New Roman" w:cs="Times New Roman"/>
          <w:sz w:val="28"/>
          <w:szCs w:val="28"/>
        </w:rPr>
      </w:pPr>
      <w:r w:rsidRPr="00397A17">
        <w:rPr>
          <w:rFonts w:ascii="Times New Roman" w:hAnsi="Times New Roman" w:cs="Times New Roman"/>
          <w:sz w:val="28"/>
          <w:szCs w:val="28"/>
        </w:rPr>
        <w:t xml:space="preserve">1. </w:t>
      </w:r>
      <w:r w:rsidR="000D0FAB" w:rsidRPr="00397A17">
        <w:rPr>
          <w:rFonts w:ascii="Times New Roman" w:hAnsi="Times New Roman" w:cs="Times New Roman"/>
          <w:sz w:val="28"/>
          <w:szCs w:val="28"/>
        </w:rPr>
        <w:t xml:space="preserve">Угол развала пород ожидаемого обрушения </w:t>
      </w:r>
      <w:r w:rsidR="000D0FAB" w:rsidRPr="00397A17">
        <w:rPr>
          <w:rFonts w:ascii="Times New Roman" w:eastAsia="Malgun Gothic" w:hAnsi="Times New Roman" w:cs="Times New Roman"/>
          <w:sz w:val="28"/>
          <w:szCs w:val="28"/>
        </w:rPr>
        <w:t>β</w:t>
      </w:r>
      <w:r w:rsidR="0054473E" w:rsidRPr="00397A17">
        <w:rPr>
          <w:rFonts w:ascii="Times New Roman" w:hAnsi="Times New Roman" w:cs="Times New Roman"/>
          <w:sz w:val="28"/>
          <w:szCs w:val="28"/>
        </w:rPr>
        <w:t xml:space="preserve">р </w:t>
      </w:r>
      <w:r w:rsidR="000D0FAB" w:rsidRPr="00397A17">
        <w:rPr>
          <w:rFonts w:ascii="Times New Roman" w:hAnsi="Times New Roman" w:cs="Times New Roman"/>
          <w:sz w:val="28"/>
          <w:szCs w:val="28"/>
        </w:rPr>
        <w:t>= 30°</w:t>
      </w:r>
    </w:p>
    <w:p w:rsidR="00E6750D" w:rsidRPr="00397A17" w:rsidRDefault="00DE1FEC" w:rsidP="00BF3102">
      <w:pPr>
        <w:pStyle w:val="a7"/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397A17">
        <w:rPr>
          <w:rFonts w:ascii="Times New Roman" w:hAnsi="Times New Roman" w:cs="Times New Roman"/>
          <w:sz w:val="28"/>
          <w:szCs w:val="28"/>
        </w:rPr>
        <w:t xml:space="preserve">2. </w:t>
      </w:r>
      <w:r w:rsidR="009F168F" w:rsidRPr="00397A17">
        <w:rPr>
          <w:rFonts w:ascii="Times New Roman" w:hAnsi="Times New Roman" w:cs="Times New Roman"/>
          <w:sz w:val="28"/>
          <w:szCs w:val="28"/>
        </w:rPr>
        <w:t>Угол обрушения</w:t>
      </w:r>
      <w:r w:rsidR="009F168F" w:rsidRPr="00397A17">
        <w:rPr>
          <w:rFonts w:ascii="Times New Roman" w:eastAsia="Malgun Gothic" w:hAnsi="Times New Roman" w:cs="Times New Roman"/>
          <w:sz w:val="28"/>
          <w:szCs w:val="28"/>
        </w:rPr>
        <w:t xml:space="preserve"> β</w:t>
      </w:r>
      <w:proofErr w:type="spellStart"/>
      <w:r w:rsidR="009F168F" w:rsidRPr="00397A17">
        <w:rPr>
          <w:rFonts w:ascii="Times New Roman" w:hAnsi="Times New Roman" w:cs="Times New Roman"/>
          <w:sz w:val="28"/>
          <w:szCs w:val="28"/>
        </w:rPr>
        <w:t>обр</w:t>
      </w:r>
      <w:proofErr w:type="spellEnd"/>
      <w:r w:rsidR="00FD20BE">
        <w:rPr>
          <w:rFonts w:ascii="Times New Roman" w:hAnsi="Times New Roman" w:cs="Times New Roman"/>
          <w:sz w:val="28"/>
          <w:szCs w:val="28"/>
        </w:rPr>
        <w:t xml:space="preserve"> </w:t>
      </w:r>
      <w:r w:rsidR="009F168F" w:rsidRPr="00397A17">
        <w:rPr>
          <w:rFonts w:ascii="Times New Roman" w:hAnsi="Times New Roman" w:cs="Times New Roman"/>
          <w:sz w:val="28"/>
          <w:szCs w:val="28"/>
        </w:rPr>
        <w:t>= 80°, но он может быть определен на ра</w:t>
      </w:r>
      <w:r w:rsidR="0054473E" w:rsidRPr="00397A17">
        <w:rPr>
          <w:rFonts w:ascii="Times New Roman" w:hAnsi="Times New Roman" w:cs="Times New Roman"/>
          <w:sz w:val="28"/>
          <w:szCs w:val="28"/>
        </w:rPr>
        <w:t>зрезах по данным</w:t>
      </w:r>
      <w:r w:rsidR="009F168F" w:rsidRPr="00397A17">
        <w:rPr>
          <w:rFonts w:ascii="Times New Roman" w:hAnsi="Times New Roman" w:cs="Times New Roman"/>
          <w:sz w:val="28"/>
          <w:szCs w:val="28"/>
        </w:rPr>
        <w:t xml:space="preserve"> съемки. При </w:t>
      </w:r>
      <w:r w:rsidR="00FD20BE">
        <w:rPr>
          <w:rFonts w:ascii="Times New Roman" w:hAnsi="Times New Roman" w:cs="Times New Roman"/>
          <w:sz w:val="28"/>
          <w:szCs w:val="28"/>
        </w:rPr>
        <w:t>наличии трещин отрыва угол обруш</w:t>
      </w:r>
      <w:r w:rsidR="009F168F" w:rsidRPr="00397A17">
        <w:rPr>
          <w:rFonts w:ascii="Times New Roman" w:hAnsi="Times New Roman" w:cs="Times New Roman"/>
          <w:sz w:val="28"/>
          <w:szCs w:val="28"/>
        </w:rPr>
        <w:t>ения принимают равным углу падения первой от необрушенного массива трещины отрыва, но при любых значениях угла падения трещин отрыва угол обрушения не должен выходить за пределы значений 57°</w:t>
      </w:r>
      <w:r w:rsidR="0054473E" w:rsidRPr="00397A1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9F168F" w:rsidRPr="00397A17">
        <w:rPr>
          <w:rFonts w:ascii="Times New Roman" w:hAnsi="Times New Roman" w:cs="Times New Roman"/>
          <w:sz w:val="28"/>
          <w:szCs w:val="28"/>
        </w:rPr>
        <w:t>&lt;</w:t>
      </w:r>
      <w:r w:rsidR="009F168F" w:rsidRPr="00397A17">
        <w:rPr>
          <w:rFonts w:ascii="Times New Roman" w:eastAsia="Malgun Gothic" w:hAnsi="Times New Roman" w:cs="Times New Roman"/>
          <w:sz w:val="28"/>
          <w:szCs w:val="28"/>
        </w:rPr>
        <w:t xml:space="preserve"> β</w:t>
      </w:r>
      <w:proofErr w:type="gramEnd"/>
      <w:r w:rsidR="00077E92">
        <w:rPr>
          <w:rFonts w:ascii="Times New Roman" w:eastAsia="Malgun Gothic" w:hAnsi="Times New Roman" w:cs="Times New Roman"/>
          <w:sz w:val="28"/>
          <w:szCs w:val="28"/>
        </w:rPr>
        <w:t xml:space="preserve"> </w:t>
      </w:r>
      <w:r w:rsidR="009F168F" w:rsidRPr="00397A17">
        <w:rPr>
          <w:rFonts w:ascii="Times New Roman" w:hAnsi="Times New Roman" w:cs="Times New Roman"/>
          <w:sz w:val="28"/>
          <w:szCs w:val="28"/>
        </w:rPr>
        <w:t>обр</w:t>
      </w:r>
      <w:r w:rsidR="00077E92">
        <w:rPr>
          <w:rFonts w:ascii="Times New Roman" w:hAnsi="Times New Roman" w:cs="Times New Roman"/>
          <w:sz w:val="28"/>
          <w:szCs w:val="28"/>
        </w:rPr>
        <w:t>.</w:t>
      </w:r>
      <w:r w:rsidR="00CF7346">
        <w:rPr>
          <w:rFonts w:ascii="Times New Roman" w:hAnsi="Times New Roman" w:cs="Times New Roman"/>
          <w:sz w:val="28"/>
          <w:szCs w:val="28"/>
        </w:rPr>
        <w:t xml:space="preserve"> </w:t>
      </w:r>
      <w:r w:rsidR="009455B9" w:rsidRPr="00397A17">
        <w:rPr>
          <w:rFonts w:ascii="Times New Roman" w:hAnsi="Times New Roman" w:cs="Times New Roman"/>
          <w:sz w:val="28"/>
          <w:szCs w:val="28"/>
        </w:rPr>
        <w:t>&lt; 90°</w:t>
      </w:r>
    </w:p>
    <w:p w:rsidR="00DE1FEC" w:rsidRPr="00397A17" w:rsidRDefault="00E6750D" w:rsidP="00DE1FEC">
      <w:pPr>
        <w:spacing w:after="0" w:line="360" w:lineRule="auto"/>
        <w:ind w:left="-567" w:right="-284"/>
        <w:jc w:val="both"/>
        <w:rPr>
          <w:rFonts w:ascii="Times New Roman" w:hAnsi="Times New Roman" w:cs="Times New Roman"/>
          <w:sz w:val="28"/>
          <w:szCs w:val="28"/>
        </w:rPr>
      </w:pPr>
      <w:r w:rsidRPr="00397A17">
        <w:rPr>
          <w:rFonts w:ascii="Times New Roman" w:hAnsi="Times New Roman" w:cs="Times New Roman"/>
          <w:sz w:val="28"/>
          <w:szCs w:val="28"/>
        </w:rPr>
        <w:t xml:space="preserve">3. </w:t>
      </w:r>
      <w:r w:rsidR="009455B9" w:rsidRPr="00397A17">
        <w:rPr>
          <w:rFonts w:ascii="Times New Roman" w:hAnsi="Times New Roman" w:cs="Times New Roman"/>
          <w:sz w:val="28"/>
          <w:szCs w:val="28"/>
        </w:rPr>
        <w:t xml:space="preserve">Коэффициент разрыхления пород </w:t>
      </w:r>
      <w:proofErr w:type="spellStart"/>
      <w:r w:rsidR="009455B9" w:rsidRPr="00397A17">
        <w:rPr>
          <w:rFonts w:ascii="Times New Roman" w:hAnsi="Times New Roman" w:cs="Times New Roman"/>
          <w:sz w:val="28"/>
          <w:szCs w:val="28"/>
        </w:rPr>
        <w:t>Кр</w:t>
      </w:r>
      <w:proofErr w:type="spellEnd"/>
      <w:r w:rsidR="009455B9" w:rsidRPr="00397A17">
        <w:rPr>
          <w:rFonts w:ascii="Times New Roman" w:hAnsi="Times New Roman" w:cs="Times New Roman"/>
          <w:sz w:val="28"/>
          <w:szCs w:val="28"/>
        </w:rPr>
        <w:t xml:space="preserve"> = 1,5</w:t>
      </w:r>
    </w:p>
    <w:p w:rsidR="009455B9" w:rsidRPr="00397A17" w:rsidRDefault="00E6750D" w:rsidP="00BF3102">
      <w:pPr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397A17">
        <w:rPr>
          <w:rFonts w:ascii="Times New Roman" w:hAnsi="Times New Roman" w:cs="Times New Roman"/>
          <w:sz w:val="28"/>
          <w:szCs w:val="28"/>
        </w:rPr>
        <w:t>4.</w:t>
      </w:r>
      <w:r w:rsidR="009455B9" w:rsidRPr="00397A17">
        <w:rPr>
          <w:rFonts w:ascii="Times New Roman" w:hAnsi="Times New Roman" w:cs="Times New Roman"/>
          <w:sz w:val="28"/>
          <w:szCs w:val="28"/>
        </w:rPr>
        <w:t xml:space="preserve">Устойчивая высота вертикального обнажения </w:t>
      </w:r>
      <w:r w:rsidR="009455B9" w:rsidRPr="00397A17">
        <w:rPr>
          <w:rFonts w:ascii="Times New Roman" w:hAnsi="Times New Roman" w:cs="Times New Roman"/>
          <w:sz w:val="28"/>
          <w:szCs w:val="28"/>
          <w:lang w:val="en-US"/>
        </w:rPr>
        <w:t>h</w:t>
      </w:r>
      <w:r w:rsidR="0054473E" w:rsidRPr="00397A17">
        <w:rPr>
          <w:rFonts w:ascii="Times New Roman" w:hAnsi="Times New Roman" w:cs="Times New Roman"/>
          <w:sz w:val="28"/>
          <w:szCs w:val="28"/>
        </w:rPr>
        <w:t xml:space="preserve">у </w:t>
      </w:r>
      <w:r w:rsidR="009455B9" w:rsidRPr="00397A17">
        <w:rPr>
          <w:rFonts w:ascii="Times New Roman" w:hAnsi="Times New Roman" w:cs="Times New Roman"/>
          <w:sz w:val="28"/>
          <w:szCs w:val="28"/>
        </w:rPr>
        <w:t xml:space="preserve">в рудном массиве – 23 м, в покрывающих породах – 30 м. </w:t>
      </w:r>
    </w:p>
    <w:p w:rsidR="00550E0B" w:rsidRPr="00397A17" w:rsidRDefault="00E6750D" w:rsidP="00BF3102">
      <w:pPr>
        <w:pStyle w:val="a7"/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397A17">
        <w:rPr>
          <w:rFonts w:ascii="Times New Roman" w:hAnsi="Times New Roman" w:cs="Times New Roman"/>
          <w:sz w:val="28"/>
          <w:szCs w:val="28"/>
        </w:rPr>
        <w:t>5.</w:t>
      </w:r>
      <w:r w:rsidR="00194F85" w:rsidRPr="00397A17">
        <w:rPr>
          <w:rFonts w:ascii="Times New Roman" w:hAnsi="Times New Roman" w:cs="Times New Roman"/>
          <w:sz w:val="28"/>
          <w:szCs w:val="28"/>
        </w:rPr>
        <w:t xml:space="preserve"> Шаг обрушения</w:t>
      </w:r>
      <w:r w:rsidR="00CF7346">
        <w:rPr>
          <w:rFonts w:ascii="Times New Roman" w:hAnsi="Times New Roman" w:cs="Times New Roman"/>
          <w:sz w:val="28"/>
          <w:szCs w:val="28"/>
        </w:rPr>
        <w:t xml:space="preserve"> </w:t>
      </w:r>
      <w:r w:rsidR="00194F85" w:rsidRPr="00397A17">
        <w:rPr>
          <w:rFonts w:ascii="Times New Roman" w:hAnsi="Times New Roman" w:cs="Times New Roman"/>
          <w:sz w:val="28"/>
          <w:szCs w:val="28"/>
        </w:rPr>
        <w:t>на участках ме</w:t>
      </w:r>
      <w:r w:rsidR="00DE1FEC" w:rsidRPr="00397A17">
        <w:rPr>
          <w:rFonts w:ascii="Times New Roman" w:hAnsi="Times New Roman" w:cs="Times New Roman"/>
          <w:sz w:val="28"/>
          <w:szCs w:val="28"/>
        </w:rPr>
        <w:t>сторождений, где обрушение</w:t>
      </w:r>
      <w:r w:rsidR="00194F85" w:rsidRPr="00397A17">
        <w:rPr>
          <w:rFonts w:ascii="Times New Roman" w:hAnsi="Times New Roman" w:cs="Times New Roman"/>
          <w:sz w:val="28"/>
          <w:szCs w:val="28"/>
        </w:rPr>
        <w:t xml:space="preserve"> покрывающих</w:t>
      </w:r>
      <w:r w:rsidR="00DE1FEC" w:rsidRPr="00397A17">
        <w:rPr>
          <w:rFonts w:ascii="Times New Roman" w:hAnsi="Times New Roman" w:cs="Times New Roman"/>
          <w:sz w:val="28"/>
          <w:szCs w:val="28"/>
        </w:rPr>
        <w:t xml:space="preserve"> пород</w:t>
      </w:r>
      <w:r w:rsidR="00194F85" w:rsidRPr="00397A17">
        <w:rPr>
          <w:rFonts w:ascii="Times New Roman" w:hAnsi="Times New Roman" w:cs="Times New Roman"/>
          <w:sz w:val="28"/>
          <w:szCs w:val="28"/>
        </w:rPr>
        <w:t xml:space="preserve"> происходит </w:t>
      </w:r>
      <w:r w:rsidR="00DE1FEC" w:rsidRPr="00397A17">
        <w:rPr>
          <w:rFonts w:ascii="Times New Roman" w:hAnsi="Times New Roman" w:cs="Times New Roman"/>
          <w:sz w:val="28"/>
          <w:szCs w:val="28"/>
        </w:rPr>
        <w:t>вместе с массовым взрывом или с незначительной задержкой по време</w:t>
      </w:r>
      <w:r w:rsidR="00C64AB9" w:rsidRPr="00397A17">
        <w:rPr>
          <w:rFonts w:ascii="Times New Roman" w:hAnsi="Times New Roman" w:cs="Times New Roman"/>
          <w:sz w:val="28"/>
          <w:szCs w:val="28"/>
        </w:rPr>
        <w:t>ни,</w:t>
      </w:r>
      <w:r w:rsidR="00181004" w:rsidRPr="00397A17">
        <w:rPr>
          <w:rFonts w:ascii="Times New Roman" w:hAnsi="Times New Roman" w:cs="Times New Roman"/>
          <w:sz w:val="28"/>
          <w:szCs w:val="28"/>
        </w:rPr>
        <w:t xml:space="preserve"> особенно на участках сильно нарушенных пород,</w:t>
      </w:r>
      <w:r w:rsidR="00CF7346">
        <w:rPr>
          <w:rFonts w:ascii="Times New Roman" w:hAnsi="Times New Roman" w:cs="Times New Roman"/>
          <w:sz w:val="28"/>
          <w:szCs w:val="28"/>
        </w:rPr>
        <w:t xml:space="preserve"> </w:t>
      </w:r>
      <w:r w:rsidR="00DE1FEC" w:rsidRPr="00397A17">
        <w:rPr>
          <w:rFonts w:ascii="Times New Roman" w:hAnsi="Times New Roman" w:cs="Times New Roman"/>
          <w:sz w:val="28"/>
          <w:szCs w:val="28"/>
        </w:rPr>
        <w:t xml:space="preserve">принимается равным размеру отбиваемой рудной секции </w:t>
      </w:r>
      <w:proofErr w:type="spellStart"/>
      <w:r w:rsidR="00DE1FEC" w:rsidRPr="00397A17">
        <w:rPr>
          <w:rFonts w:ascii="Times New Roman" w:hAnsi="Times New Roman" w:cs="Times New Roman"/>
          <w:sz w:val="28"/>
          <w:szCs w:val="28"/>
        </w:rPr>
        <w:t>в</w:t>
      </w:r>
      <w:r w:rsidR="003D16C3" w:rsidRPr="00397A17">
        <w:rPr>
          <w:rFonts w:ascii="Times New Roman" w:hAnsi="Times New Roman" w:cs="Times New Roman"/>
          <w:sz w:val="28"/>
          <w:szCs w:val="28"/>
        </w:rPr>
        <w:t>крест</w:t>
      </w:r>
      <w:proofErr w:type="spellEnd"/>
      <w:r w:rsidR="003D16C3" w:rsidRPr="00397A17">
        <w:rPr>
          <w:rFonts w:ascii="Times New Roman" w:hAnsi="Times New Roman" w:cs="Times New Roman"/>
          <w:sz w:val="28"/>
          <w:szCs w:val="28"/>
        </w:rPr>
        <w:t xml:space="preserve"> простирания рудного тела</w:t>
      </w:r>
    </w:p>
    <w:p w:rsidR="003D16C3" w:rsidRPr="00397A17" w:rsidRDefault="003D16C3" w:rsidP="00BF3102">
      <w:pPr>
        <w:pStyle w:val="a7"/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397A17">
        <w:rPr>
          <w:rFonts w:ascii="Times New Roman" w:hAnsi="Times New Roman" w:cs="Times New Roman"/>
          <w:sz w:val="28"/>
          <w:szCs w:val="28"/>
        </w:rPr>
        <w:t xml:space="preserve">6. Шаг обрушения на участках консольных зависаний определяется как расстояние от кромки обрушения до границы подработки или если на земной поверхности обнаружены трещины отрыва, </w:t>
      </w:r>
    </w:p>
    <w:p w:rsidR="00194F85" w:rsidRPr="00397A17" w:rsidRDefault="00112EB4" w:rsidP="00112EB4">
      <w:pPr>
        <w:pStyle w:val="a7"/>
        <w:spacing w:after="0" w:line="360" w:lineRule="auto"/>
        <w:ind w:left="-567" w:right="-284"/>
        <w:jc w:val="both"/>
        <w:rPr>
          <w:rFonts w:ascii="Times New Roman" w:hAnsi="Times New Roman" w:cs="Times New Roman"/>
          <w:sz w:val="28"/>
          <w:szCs w:val="28"/>
        </w:rPr>
      </w:pPr>
      <w:r w:rsidRPr="00397A17">
        <w:rPr>
          <w:rFonts w:ascii="Times New Roman" w:hAnsi="Times New Roman" w:cs="Times New Roman"/>
          <w:sz w:val="28"/>
          <w:szCs w:val="28"/>
        </w:rPr>
        <w:t xml:space="preserve">то за шаг обрушения принимается расстояние от кромки обрушения до трещины. </w:t>
      </w:r>
    </w:p>
    <w:p w:rsidR="00112EB4" w:rsidRPr="00397A17" w:rsidRDefault="00550E0B" w:rsidP="00E93585">
      <w:pPr>
        <w:pStyle w:val="a7"/>
        <w:spacing w:after="0" w:line="360" w:lineRule="auto"/>
        <w:ind w:left="-567"/>
        <w:jc w:val="both"/>
        <w:rPr>
          <w:rFonts w:cs="Times New Roman"/>
          <w:sz w:val="28"/>
          <w:szCs w:val="28"/>
        </w:rPr>
      </w:pPr>
      <w:r w:rsidRPr="00397A17">
        <w:rPr>
          <w:rFonts w:ascii="Times New Roman" w:hAnsi="Times New Roman" w:cs="Times New Roman"/>
          <w:sz w:val="28"/>
          <w:szCs w:val="28"/>
        </w:rPr>
        <w:t>7</w:t>
      </w:r>
      <w:r w:rsidR="00112EB4" w:rsidRPr="00397A17">
        <w:rPr>
          <w:rFonts w:ascii="Times New Roman" w:hAnsi="Times New Roman" w:cs="Times New Roman"/>
          <w:sz w:val="28"/>
          <w:szCs w:val="28"/>
        </w:rPr>
        <w:t>. Высота стенки обрушения, свободная от подпора обрушенными породами</w:t>
      </w:r>
      <w:r w:rsidR="00397A17">
        <w:rPr>
          <w:rFonts w:ascii="Times New Roman" w:hAnsi="Times New Roman" w:cs="Times New Roman"/>
          <w:sz w:val="28"/>
          <w:szCs w:val="28"/>
        </w:rPr>
        <w:t xml:space="preserve"> </w:t>
      </w:r>
      <w:r w:rsidR="00D008BE" w:rsidRPr="00397A17">
        <w:rPr>
          <w:rFonts w:ascii="Times New Roman" w:hAnsi="Times New Roman" w:cs="Times New Roman"/>
          <w:sz w:val="28"/>
          <w:szCs w:val="28"/>
          <w:lang w:val="en-US"/>
        </w:rPr>
        <w:t>ho</w:t>
      </w:r>
      <w:r w:rsidR="00112EB4" w:rsidRPr="00397A17">
        <w:rPr>
          <w:rFonts w:ascii="Times New Roman" w:hAnsi="Times New Roman" w:cs="Times New Roman"/>
          <w:sz w:val="28"/>
          <w:szCs w:val="28"/>
        </w:rPr>
        <w:t>, определяется по результатам съемки.</w:t>
      </w:r>
    </w:p>
    <w:p w:rsidR="0002697B" w:rsidRPr="008B2E92" w:rsidRDefault="007D3F97" w:rsidP="0002697B">
      <w:pPr>
        <w:spacing w:after="0" w:line="360" w:lineRule="auto"/>
        <w:ind w:left="-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6. </w:t>
      </w:r>
      <w:r w:rsidR="0002697B" w:rsidRPr="008B2E92">
        <w:rPr>
          <w:rFonts w:ascii="Times New Roman" w:hAnsi="Times New Roman" w:cs="Times New Roman"/>
          <w:b/>
          <w:sz w:val="28"/>
          <w:szCs w:val="28"/>
        </w:rPr>
        <w:t>Построение границы развала обрушенных пород</w:t>
      </w:r>
    </w:p>
    <w:p w:rsidR="00D008BE" w:rsidRPr="008B2E92" w:rsidRDefault="0002697B" w:rsidP="0002697B">
      <w:pPr>
        <w:spacing w:after="0" w:line="360" w:lineRule="auto"/>
        <w:ind w:left="-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B2E92">
        <w:rPr>
          <w:rFonts w:ascii="Times New Roman" w:hAnsi="Times New Roman" w:cs="Times New Roman"/>
          <w:b/>
          <w:sz w:val="28"/>
          <w:szCs w:val="28"/>
        </w:rPr>
        <w:t>без консольных зависаний</w:t>
      </w:r>
    </w:p>
    <w:p w:rsidR="00CA1EE9" w:rsidRDefault="00D008BE" w:rsidP="00C053E4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2E92">
        <w:rPr>
          <w:rFonts w:ascii="Times New Roman" w:hAnsi="Times New Roman" w:cs="Times New Roman"/>
          <w:sz w:val="28"/>
          <w:szCs w:val="28"/>
        </w:rPr>
        <w:t xml:space="preserve">На участках, где обрушение покрывающих пород происходит без консольных зависаний, </w:t>
      </w:r>
      <w:proofErr w:type="spellStart"/>
      <w:r w:rsidRPr="008B2E92">
        <w:rPr>
          <w:rFonts w:ascii="Times New Roman" w:hAnsi="Times New Roman" w:cs="Times New Roman"/>
          <w:sz w:val="28"/>
          <w:szCs w:val="28"/>
        </w:rPr>
        <w:t>предрасчет</w:t>
      </w:r>
      <w:proofErr w:type="spellEnd"/>
      <w:r w:rsidRPr="008B2E92">
        <w:rPr>
          <w:rFonts w:ascii="Times New Roman" w:hAnsi="Times New Roman" w:cs="Times New Roman"/>
          <w:sz w:val="28"/>
          <w:szCs w:val="28"/>
        </w:rPr>
        <w:t xml:space="preserve"> производится в следующем порядке (рис.7)</w:t>
      </w:r>
      <w:r w:rsidR="008B2E92" w:rsidRPr="008B2E92">
        <w:rPr>
          <w:rFonts w:ascii="Times New Roman" w:hAnsi="Times New Roman" w:cs="Times New Roman"/>
          <w:sz w:val="28"/>
          <w:szCs w:val="28"/>
        </w:rPr>
        <w:t xml:space="preserve"> </w:t>
      </w:r>
      <w:r w:rsidR="000A752D" w:rsidRPr="008B2E92">
        <w:rPr>
          <w:rFonts w:ascii="Times New Roman" w:hAnsi="Times New Roman" w:cs="Times New Roman"/>
          <w:sz w:val="28"/>
          <w:szCs w:val="28"/>
        </w:rPr>
        <w:t>[5]</w:t>
      </w:r>
    </w:p>
    <w:p w:rsidR="00617EA6" w:rsidRPr="008B2E92" w:rsidRDefault="00617EA6" w:rsidP="00077E92">
      <w:pPr>
        <w:spacing w:after="0" w:line="360" w:lineRule="auto"/>
        <w:ind w:left="-567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A65296F" wp14:editId="02A193EE">
            <wp:extent cx="4287600" cy="338760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7600" cy="3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58C9" w:rsidRPr="008B2E92" w:rsidRDefault="00E558C9" w:rsidP="00D008BE">
      <w:pPr>
        <w:pStyle w:val="a7"/>
        <w:spacing w:after="0" w:line="360" w:lineRule="auto"/>
        <w:ind w:left="-567" w:right="-284"/>
        <w:jc w:val="center"/>
        <w:rPr>
          <w:rFonts w:ascii="Times New Roman" w:hAnsi="Times New Roman" w:cs="Times New Roman"/>
          <w:sz w:val="28"/>
          <w:szCs w:val="28"/>
        </w:rPr>
      </w:pPr>
      <w:r w:rsidRPr="008B2E92">
        <w:rPr>
          <w:rFonts w:ascii="Times New Roman" w:hAnsi="Times New Roman" w:cs="Times New Roman"/>
          <w:sz w:val="28"/>
          <w:szCs w:val="28"/>
        </w:rPr>
        <w:t>Рис.7</w:t>
      </w:r>
      <w:r w:rsidR="00E876C3">
        <w:rPr>
          <w:rFonts w:ascii="Times New Roman" w:hAnsi="Times New Roman" w:cs="Times New Roman"/>
          <w:sz w:val="28"/>
          <w:szCs w:val="28"/>
        </w:rPr>
        <w:t xml:space="preserve"> С</w:t>
      </w:r>
      <w:r w:rsidRPr="008B2E92">
        <w:rPr>
          <w:rFonts w:ascii="Times New Roman" w:hAnsi="Times New Roman" w:cs="Times New Roman"/>
          <w:sz w:val="28"/>
          <w:szCs w:val="28"/>
        </w:rPr>
        <w:t>хема обрушения без консольных зависаний</w:t>
      </w:r>
    </w:p>
    <w:p w:rsidR="0019104A" w:rsidRPr="008B2E92" w:rsidRDefault="00D33612" w:rsidP="00A3156A">
      <w:pPr>
        <w:pStyle w:val="a7"/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B2E92">
        <w:rPr>
          <w:rFonts w:ascii="Times New Roman" w:hAnsi="Times New Roman" w:cs="Times New Roman"/>
          <w:sz w:val="28"/>
          <w:szCs w:val="28"/>
        </w:rPr>
        <w:t>Н</w:t>
      </w:r>
      <w:r w:rsidR="00D008BE" w:rsidRPr="008B2E92">
        <w:rPr>
          <w:rFonts w:ascii="Times New Roman" w:hAnsi="Times New Roman" w:cs="Times New Roman"/>
          <w:sz w:val="28"/>
          <w:szCs w:val="28"/>
        </w:rPr>
        <w:t xml:space="preserve">а </w:t>
      </w:r>
      <w:r w:rsidR="00A40EF5" w:rsidRPr="008B2E92">
        <w:rPr>
          <w:rFonts w:ascii="Times New Roman" w:hAnsi="Times New Roman" w:cs="Times New Roman"/>
          <w:sz w:val="28"/>
          <w:szCs w:val="28"/>
        </w:rPr>
        <w:t>разрезе показаны:</w:t>
      </w:r>
      <w:r w:rsidR="00D008BE" w:rsidRPr="008B2E92">
        <w:rPr>
          <w:rFonts w:ascii="Times New Roman" w:hAnsi="Times New Roman" w:cs="Times New Roman"/>
          <w:sz w:val="28"/>
          <w:szCs w:val="28"/>
        </w:rPr>
        <w:t xml:space="preserve"> нан</w:t>
      </w:r>
      <w:r w:rsidR="00A40EF5" w:rsidRPr="008B2E92">
        <w:rPr>
          <w:rFonts w:ascii="Times New Roman" w:hAnsi="Times New Roman" w:cs="Times New Roman"/>
          <w:sz w:val="28"/>
          <w:szCs w:val="28"/>
        </w:rPr>
        <w:t>есенные</w:t>
      </w:r>
      <w:r w:rsidR="00D008BE" w:rsidRPr="008B2E92">
        <w:rPr>
          <w:rFonts w:ascii="Times New Roman" w:hAnsi="Times New Roman" w:cs="Times New Roman"/>
          <w:sz w:val="28"/>
          <w:szCs w:val="28"/>
        </w:rPr>
        <w:t xml:space="preserve"> границы</w:t>
      </w:r>
      <w:r w:rsidR="00B04E0A" w:rsidRPr="008B2E92">
        <w:rPr>
          <w:rFonts w:ascii="Times New Roman" w:hAnsi="Times New Roman" w:cs="Times New Roman"/>
          <w:sz w:val="28"/>
          <w:szCs w:val="28"/>
        </w:rPr>
        <w:t xml:space="preserve"> отбиваемой </w:t>
      </w:r>
      <w:r w:rsidR="00B04E0A" w:rsidRPr="00077E92">
        <w:rPr>
          <w:rFonts w:ascii="Times New Roman" w:hAnsi="Times New Roman" w:cs="Times New Roman"/>
          <w:sz w:val="28"/>
          <w:szCs w:val="28"/>
        </w:rPr>
        <w:t>секции</w:t>
      </w:r>
      <w:r w:rsidR="00B4493F" w:rsidRPr="00077E92">
        <w:rPr>
          <w:rFonts w:ascii="Times New Roman" w:hAnsi="Times New Roman" w:cs="Times New Roman"/>
          <w:sz w:val="28"/>
          <w:szCs w:val="28"/>
        </w:rPr>
        <w:t>– 1</w:t>
      </w:r>
      <w:r w:rsidR="00B04E0A" w:rsidRPr="00077E92">
        <w:rPr>
          <w:rFonts w:ascii="Times New Roman" w:hAnsi="Times New Roman" w:cs="Times New Roman"/>
          <w:sz w:val="28"/>
          <w:szCs w:val="28"/>
        </w:rPr>
        <w:t>,</w:t>
      </w:r>
      <w:r w:rsidR="0019104A" w:rsidRPr="00077E92">
        <w:rPr>
          <w:rFonts w:ascii="Times New Roman" w:hAnsi="Times New Roman" w:cs="Times New Roman"/>
          <w:sz w:val="28"/>
          <w:szCs w:val="28"/>
        </w:rPr>
        <w:t xml:space="preserve"> подрабатываемые покрывающие породы – 2, выработанное пространство, заполненное ранее обрушенными породами – 3, граница ожидаемого обрушения – 4,</w:t>
      </w:r>
      <w:r w:rsidR="00077E92" w:rsidRPr="00077E92">
        <w:rPr>
          <w:rFonts w:ascii="Times New Roman" w:hAnsi="Times New Roman" w:cs="Times New Roman"/>
          <w:sz w:val="28"/>
          <w:szCs w:val="28"/>
        </w:rPr>
        <w:t xml:space="preserve"> поверхность развала обрушенных пород, склон горы, стенка обрушения – ДВ</w:t>
      </w:r>
      <w:r w:rsidR="0019104A" w:rsidRPr="00077E92">
        <w:rPr>
          <w:rFonts w:ascii="Times New Roman" w:hAnsi="Times New Roman" w:cs="Times New Roman"/>
          <w:sz w:val="28"/>
          <w:szCs w:val="28"/>
        </w:rPr>
        <w:t>.</w:t>
      </w:r>
    </w:p>
    <w:p w:rsidR="00D008BE" w:rsidRPr="008B2E92" w:rsidRDefault="00F86F06" w:rsidP="000B3348">
      <w:pPr>
        <w:pStyle w:val="a7"/>
        <w:spacing w:before="240" w:after="0" w:line="360" w:lineRule="auto"/>
        <w:ind w:left="-567" w:firstLine="709"/>
        <w:jc w:val="both"/>
        <w:rPr>
          <w:rFonts w:cs="Times New Roman"/>
          <w:sz w:val="28"/>
          <w:szCs w:val="28"/>
        </w:rPr>
      </w:pPr>
      <w:r w:rsidRPr="008B2E92">
        <w:rPr>
          <w:rFonts w:ascii="Times New Roman" w:hAnsi="Times New Roman" w:cs="Times New Roman"/>
          <w:sz w:val="28"/>
          <w:szCs w:val="28"/>
        </w:rPr>
        <w:t xml:space="preserve">Порядок выполнения работ: </w:t>
      </w:r>
      <w:r w:rsidR="00A40EF5" w:rsidRPr="008B2E92">
        <w:rPr>
          <w:rFonts w:ascii="Times New Roman" w:hAnsi="Times New Roman" w:cs="Times New Roman"/>
          <w:sz w:val="28"/>
          <w:szCs w:val="28"/>
        </w:rPr>
        <w:t>о</w:t>
      </w:r>
      <w:r w:rsidR="008F1765" w:rsidRPr="008B2E92">
        <w:rPr>
          <w:rFonts w:ascii="Times New Roman" w:hAnsi="Times New Roman" w:cs="Times New Roman"/>
          <w:sz w:val="28"/>
          <w:szCs w:val="28"/>
        </w:rPr>
        <w:t xml:space="preserve">т границы отбиваемой секции под углом обрушения </w:t>
      </w:r>
      <w:r w:rsidR="008F1765" w:rsidRPr="008B2E92">
        <w:rPr>
          <w:rFonts w:ascii="Times New Roman" w:eastAsia="Malgun Gothic" w:hAnsi="Times New Roman" w:cs="Times New Roman"/>
          <w:sz w:val="28"/>
          <w:szCs w:val="28"/>
        </w:rPr>
        <w:t>β</w:t>
      </w:r>
      <w:r w:rsidR="008F1765" w:rsidRPr="008B2E92">
        <w:rPr>
          <w:rFonts w:ascii="Times New Roman" w:hAnsi="Times New Roman" w:cs="Times New Roman"/>
          <w:sz w:val="28"/>
          <w:szCs w:val="28"/>
        </w:rPr>
        <w:t>обр</w:t>
      </w:r>
      <w:r w:rsidR="001138B4">
        <w:rPr>
          <w:rFonts w:ascii="Times New Roman" w:hAnsi="Times New Roman" w:cs="Times New Roman"/>
          <w:sz w:val="28"/>
          <w:szCs w:val="28"/>
        </w:rPr>
        <w:t>.</w:t>
      </w:r>
      <w:r w:rsidR="008F1765" w:rsidRPr="008B2E92">
        <w:rPr>
          <w:rFonts w:ascii="Times New Roman" w:hAnsi="Times New Roman" w:cs="Times New Roman"/>
          <w:sz w:val="28"/>
          <w:szCs w:val="28"/>
        </w:rPr>
        <w:t xml:space="preserve"> отстраивается граница возможного обрушения подрабатываемых пород</w:t>
      </w:r>
      <w:r w:rsidRPr="008B2E92">
        <w:rPr>
          <w:rFonts w:ascii="Times New Roman" w:hAnsi="Times New Roman" w:cs="Times New Roman"/>
          <w:sz w:val="28"/>
          <w:szCs w:val="28"/>
        </w:rPr>
        <w:t xml:space="preserve"> линия</w:t>
      </w:r>
      <w:r w:rsidR="00255E0D">
        <w:rPr>
          <w:rFonts w:ascii="Times New Roman" w:hAnsi="Times New Roman" w:cs="Times New Roman"/>
          <w:sz w:val="28"/>
          <w:szCs w:val="28"/>
        </w:rPr>
        <w:t xml:space="preserve"> </w:t>
      </w:r>
      <w:r w:rsidR="008F1765" w:rsidRPr="008B2E92">
        <w:rPr>
          <w:rFonts w:ascii="Times New Roman" w:hAnsi="Times New Roman" w:cs="Times New Roman"/>
          <w:sz w:val="28"/>
          <w:szCs w:val="28"/>
        </w:rPr>
        <w:t xml:space="preserve">АБ. От точки подпора В обрушенными породами под углом развала </w:t>
      </w:r>
      <w:r w:rsidR="008F1765" w:rsidRPr="008B2E92">
        <w:rPr>
          <w:rFonts w:ascii="Times New Roman" w:eastAsia="Malgun Gothic" w:hAnsi="Times New Roman" w:cs="Times New Roman"/>
          <w:sz w:val="28"/>
          <w:szCs w:val="28"/>
        </w:rPr>
        <w:t>β</w:t>
      </w:r>
      <w:r w:rsidR="008F1765" w:rsidRPr="008B2E92">
        <w:rPr>
          <w:rFonts w:ascii="Times New Roman" w:hAnsi="Times New Roman" w:cs="Times New Roman"/>
          <w:sz w:val="28"/>
          <w:szCs w:val="28"/>
        </w:rPr>
        <w:t xml:space="preserve">р проводится линия ВГ, ограничивающая объем породы </w:t>
      </w:r>
      <w:r w:rsidR="00C053E4" w:rsidRPr="008B2E92">
        <w:rPr>
          <w:rFonts w:ascii="Times New Roman" w:hAnsi="Times New Roman" w:cs="Times New Roman"/>
          <w:sz w:val="28"/>
          <w:szCs w:val="28"/>
        </w:rPr>
        <w:t xml:space="preserve">ВБГД, который должен разместиться в выработанном пространстве. Подбирается положение линии ЕЖ, проводимой под углом </w:t>
      </w:r>
      <w:r w:rsidR="00C053E4" w:rsidRPr="008B2E92">
        <w:rPr>
          <w:rFonts w:ascii="Times New Roman" w:eastAsia="Malgun Gothic" w:hAnsi="Times New Roman" w:cs="Times New Roman"/>
          <w:sz w:val="28"/>
          <w:szCs w:val="28"/>
        </w:rPr>
        <w:t>β</w:t>
      </w:r>
      <w:r w:rsidR="008B2E92">
        <w:rPr>
          <w:rFonts w:ascii="Times New Roman" w:hAnsi="Times New Roman" w:cs="Times New Roman"/>
          <w:sz w:val="28"/>
          <w:szCs w:val="28"/>
        </w:rPr>
        <w:t xml:space="preserve">р </w:t>
      </w:r>
      <w:r w:rsidR="00C053E4" w:rsidRPr="008B2E92">
        <w:rPr>
          <w:rFonts w:ascii="Times New Roman" w:hAnsi="Times New Roman" w:cs="Times New Roman"/>
          <w:sz w:val="28"/>
          <w:szCs w:val="28"/>
        </w:rPr>
        <w:t>с таким расчетом, чтобы площадь ЕЖГВ была в 1,5 раза больше площади ВДБГ (за счет разрыхления). АБ – граница возможного обрушения подрабатываемых пород. БДВГ – объем породы, который должен разместит</w:t>
      </w:r>
      <w:r w:rsidR="00A40EF5" w:rsidRPr="008B2E92">
        <w:rPr>
          <w:rFonts w:ascii="Times New Roman" w:hAnsi="Times New Roman" w:cs="Times New Roman"/>
          <w:sz w:val="28"/>
          <w:szCs w:val="28"/>
        </w:rPr>
        <w:t>ь</w:t>
      </w:r>
      <w:r w:rsidR="00C053E4" w:rsidRPr="008B2E92">
        <w:rPr>
          <w:rFonts w:ascii="Times New Roman" w:hAnsi="Times New Roman" w:cs="Times New Roman"/>
          <w:sz w:val="28"/>
          <w:szCs w:val="28"/>
        </w:rPr>
        <w:t>ся в выработанном пространстве.</w:t>
      </w:r>
      <w:r w:rsidR="008B2E92">
        <w:rPr>
          <w:rFonts w:ascii="Times New Roman" w:hAnsi="Times New Roman" w:cs="Times New Roman"/>
          <w:sz w:val="28"/>
          <w:szCs w:val="28"/>
        </w:rPr>
        <w:t xml:space="preserve"> </w:t>
      </w:r>
      <w:r w:rsidR="00F169BA" w:rsidRPr="008B2E92">
        <w:rPr>
          <w:rFonts w:ascii="Times New Roman" w:hAnsi="Times New Roman" w:cs="Times New Roman"/>
          <w:sz w:val="28"/>
          <w:szCs w:val="28"/>
        </w:rPr>
        <w:t>Точки Е с разрезов переносятся на план, а ли</w:t>
      </w:r>
      <w:r w:rsidR="00B4493F" w:rsidRPr="008B2E92">
        <w:rPr>
          <w:rFonts w:ascii="Times New Roman" w:hAnsi="Times New Roman" w:cs="Times New Roman"/>
          <w:sz w:val="28"/>
          <w:szCs w:val="28"/>
        </w:rPr>
        <w:t xml:space="preserve">ния соединяющая их между собой – </w:t>
      </w:r>
      <w:r w:rsidR="00F169BA" w:rsidRPr="008B2E92">
        <w:rPr>
          <w:rFonts w:ascii="Times New Roman" w:hAnsi="Times New Roman" w:cs="Times New Roman"/>
          <w:sz w:val="28"/>
          <w:szCs w:val="28"/>
        </w:rPr>
        <w:t>граница возможного развала пород при обрушении.</w:t>
      </w:r>
    </w:p>
    <w:p w:rsidR="0002697B" w:rsidRPr="00E876C3" w:rsidRDefault="007D3F97" w:rsidP="0002697B">
      <w:pPr>
        <w:spacing w:after="0" w:line="360" w:lineRule="auto"/>
        <w:ind w:left="-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="0002697B" w:rsidRPr="00E876C3">
        <w:rPr>
          <w:rFonts w:ascii="Times New Roman" w:hAnsi="Times New Roman" w:cs="Times New Roman"/>
          <w:b/>
          <w:sz w:val="28"/>
          <w:szCs w:val="28"/>
        </w:rPr>
        <w:t>Построение границы развала обрушенных пород</w:t>
      </w:r>
    </w:p>
    <w:p w:rsidR="0002697B" w:rsidRPr="00157FD9" w:rsidRDefault="0002697B" w:rsidP="0002697B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4"/>
          <w:szCs w:val="24"/>
        </w:rPr>
      </w:pPr>
      <w:r w:rsidRPr="00E876C3">
        <w:rPr>
          <w:rFonts w:ascii="Times New Roman" w:hAnsi="Times New Roman" w:cs="Times New Roman"/>
          <w:b/>
          <w:sz w:val="28"/>
          <w:szCs w:val="28"/>
        </w:rPr>
        <w:lastRenderedPageBreak/>
        <w:t>при консольном зависании</w:t>
      </w:r>
    </w:p>
    <w:p w:rsidR="002F3E3E" w:rsidRPr="00F742F8" w:rsidRDefault="00D33612" w:rsidP="00BE2068">
      <w:pPr>
        <w:pStyle w:val="a7"/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2F8">
        <w:rPr>
          <w:rFonts w:ascii="Times New Roman" w:hAnsi="Times New Roman" w:cs="Times New Roman"/>
          <w:sz w:val="28"/>
          <w:szCs w:val="28"/>
        </w:rPr>
        <w:t xml:space="preserve">На участках консольных зависаний </w:t>
      </w:r>
      <w:proofErr w:type="spellStart"/>
      <w:r w:rsidRPr="00F742F8">
        <w:rPr>
          <w:rFonts w:ascii="Times New Roman" w:hAnsi="Times New Roman" w:cs="Times New Roman"/>
          <w:sz w:val="28"/>
          <w:szCs w:val="28"/>
        </w:rPr>
        <w:t>предрасчет</w:t>
      </w:r>
      <w:proofErr w:type="spellEnd"/>
      <w:r w:rsidRPr="00F742F8">
        <w:rPr>
          <w:rFonts w:ascii="Times New Roman" w:hAnsi="Times New Roman" w:cs="Times New Roman"/>
          <w:sz w:val="28"/>
          <w:szCs w:val="28"/>
        </w:rPr>
        <w:t xml:space="preserve"> производи</w:t>
      </w:r>
      <w:r w:rsidR="00302F0A" w:rsidRPr="00F742F8">
        <w:rPr>
          <w:rFonts w:ascii="Times New Roman" w:hAnsi="Times New Roman" w:cs="Times New Roman"/>
          <w:sz w:val="28"/>
          <w:szCs w:val="28"/>
        </w:rPr>
        <w:t>тся в следующем порядке (рис.8)</w:t>
      </w:r>
      <w:r w:rsidR="00F742F8" w:rsidRPr="00F742F8">
        <w:rPr>
          <w:rFonts w:ascii="Times New Roman" w:hAnsi="Times New Roman" w:cs="Times New Roman"/>
          <w:sz w:val="28"/>
          <w:szCs w:val="28"/>
        </w:rPr>
        <w:t xml:space="preserve"> </w:t>
      </w:r>
      <w:r w:rsidR="000A752D" w:rsidRPr="00F742F8">
        <w:rPr>
          <w:rFonts w:ascii="Times New Roman" w:hAnsi="Times New Roman" w:cs="Times New Roman"/>
          <w:sz w:val="28"/>
          <w:szCs w:val="28"/>
        </w:rPr>
        <w:t>[5]</w:t>
      </w:r>
      <w:r w:rsidR="00302F0A" w:rsidRPr="00F742F8">
        <w:rPr>
          <w:rFonts w:ascii="Times New Roman" w:hAnsi="Times New Roman" w:cs="Times New Roman"/>
          <w:sz w:val="28"/>
          <w:szCs w:val="28"/>
        </w:rPr>
        <w:t>.</w:t>
      </w:r>
      <w:r w:rsidRPr="00F742F8">
        <w:rPr>
          <w:rFonts w:ascii="Times New Roman" w:hAnsi="Times New Roman" w:cs="Times New Roman"/>
          <w:sz w:val="28"/>
          <w:szCs w:val="28"/>
        </w:rPr>
        <w:t xml:space="preserve"> На разрезе показаны: </w:t>
      </w:r>
      <w:r w:rsidR="00B4493F" w:rsidRPr="00F742F8">
        <w:rPr>
          <w:rFonts w:ascii="Times New Roman" w:hAnsi="Times New Roman" w:cs="Times New Roman"/>
          <w:sz w:val="28"/>
          <w:szCs w:val="28"/>
        </w:rPr>
        <w:t xml:space="preserve">выработанное пространство, заполненное ранее </w:t>
      </w:r>
      <w:r w:rsidR="00B4493F" w:rsidRPr="000531C5">
        <w:rPr>
          <w:rFonts w:ascii="Times New Roman" w:hAnsi="Times New Roman" w:cs="Times New Roman"/>
          <w:sz w:val="28"/>
          <w:szCs w:val="28"/>
        </w:rPr>
        <w:t>обрушенными породами – 1, подработанные покрывающие породы – 2, граница подработки – 3, граница ожидаемого обрушения – 4, поверхность ра</w:t>
      </w:r>
      <w:r w:rsidR="001138B4" w:rsidRPr="000531C5">
        <w:rPr>
          <w:rFonts w:ascii="Times New Roman" w:hAnsi="Times New Roman" w:cs="Times New Roman"/>
          <w:sz w:val="28"/>
          <w:szCs w:val="28"/>
        </w:rPr>
        <w:t>звала ранее обрушенных</w:t>
      </w:r>
      <w:r w:rsidR="001138B4">
        <w:rPr>
          <w:rFonts w:ascii="Times New Roman" w:hAnsi="Times New Roman" w:cs="Times New Roman"/>
          <w:sz w:val="28"/>
          <w:szCs w:val="28"/>
        </w:rPr>
        <w:t xml:space="preserve"> пород, склон горы, стенка обрушения – 7</w:t>
      </w:r>
      <w:r w:rsidR="00B4493F" w:rsidRPr="00F742F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E0E8C" w:rsidRDefault="002F3E3E" w:rsidP="00E93585">
      <w:pPr>
        <w:pStyle w:val="a7"/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742F8">
        <w:rPr>
          <w:rFonts w:ascii="Times New Roman" w:hAnsi="Times New Roman" w:cs="Times New Roman"/>
          <w:sz w:val="28"/>
          <w:szCs w:val="28"/>
        </w:rPr>
        <w:t>Порядок выполнения работ: г</w:t>
      </w:r>
      <w:r w:rsidR="00B4493F" w:rsidRPr="00F742F8">
        <w:rPr>
          <w:rFonts w:ascii="Times New Roman" w:hAnsi="Times New Roman" w:cs="Times New Roman"/>
          <w:sz w:val="28"/>
          <w:szCs w:val="28"/>
        </w:rPr>
        <w:t xml:space="preserve">раница возможного обрушения отстраивается </w:t>
      </w:r>
      <w:r w:rsidR="00550E0B" w:rsidRPr="00F742F8">
        <w:rPr>
          <w:rFonts w:ascii="Times New Roman" w:hAnsi="Times New Roman" w:cs="Times New Roman"/>
          <w:sz w:val="28"/>
          <w:szCs w:val="28"/>
        </w:rPr>
        <w:t>на расстоянии от существующей стенки обрушения, равном шагу обрушения определенному в соответствии с п.6 раздела 5.2</w:t>
      </w:r>
      <w:r w:rsidR="00F742F8">
        <w:rPr>
          <w:rFonts w:ascii="Times New Roman" w:hAnsi="Times New Roman" w:cs="Times New Roman"/>
          <w:sz w:val="28"/>
          <w:szCs w:val="28"/>
        </w:rPr>
        <w:t xml:space="preserve">. От точки подпора </w:t>
      </w:r>
      <w:proofErr w:type="gramStart"/>
      <w:r w:rsidR="00F742F8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="00F742F8">
        <w:rPr>
          <w:rFonts w:ascii="Times New Roman" w:hAnsi="Times New Roman" w:cs="Times New Roman"/>
          <w:sz w:val="28"/>
          <w:szCs w:val="28"/>
        </w:rPr>
        <w:t>в</w:t>
      </w:r>
      <w:proofErr w:type="spellEnd"/>
      <w:proofErr w:type="gramEnd"/>
      <w:r w:rsidR="00F742F8">
        <w:rPr>
          <w:rFonts w:ascii="Times New Roman" w:hAnsi="Times New Roman" w:cs="Times New Roman"/>
          <w:sz w:val="28"/>
          <w:szCs w:val="28"/>
        </w:rPr>
        <w:t xml:space="preserve"> </w:t>
      </w:r>
      <w:r w:rsidRPr="00F742F8">
        <w:rPr>
          <w:rFonts w:ascii="Times New Roman" w:hAnsi="Times New Roman" w:cs="Times New Roman"/>
          <w:sz w:val="28"/>
          <w:szCs w:val="28"/>
        </w:rPr>
        <w:t xml:space="preserve">сторону массива по горизонтали откладывается шаг обрушения, в точке А под углом обрушения </w:t>
      </w:r>
      <w:r w:rsidRPr="00F742F8">
        <w:rPr>
          <w:rFonts w:ascii="Times New Roman" w:eastAsia="Malgun Gothic" w:hAnsi="Times New Roman" w:cs="Times New Roman"/>
          <w:sz w:val="28"/>
          <w:szCs w:val="28"/>
        </w:rPr>
        <w:t>β</w:t>
      </w:r>
      <w:r w:rsidRPr="00F742F8">
        <w:rPr>
          <w:rFonts w:ascii="Times New Roman" w:hAnsi="Times New Roman" w:cs="Times New Roman"/>
          <w:sz w:val="28"/>
          <w:szCs w:val="28"/>
        </w:rPr>
        <w:t>обр</w:t>
      </w:r>
      <w:r w:rsidR="001138B4">
        <w:rPr>
          <w:rFonts w:ascii="Times New Roman" w:hAnsi="Times New Roman" w:cs="Times New Roman"/>
          <w:sz w:val="28"/>
          <w:szCs w:val="28"/>
        </w:rPr>
        <w:t>.</w:t>
      </w:r>
      <w:r w:rsidRPr="00F742F8">
        <w:rPr>
          <w:rFonts w:ascii="Times New Roman" w:hAnsi="Times New Roman" w:cs="Times New Roman"/>
          <w:sz w:val="28"/>
          <w:szCs w:val="28"/>
        </w:rPr>
        <w:t xml:space="preserve"> отстраивается граница возможного обрушения АБ. Дальнейший порядок действий такой же как при выполнении </w:t>
      </w:r>
      <w:proofErr w:type="spellStart"/>
      <w:r w:rsidRPr="00F742F8">
        <w:rPr>
          <w:rFonts w:ascii="Times New Roman" w:hAnsi="Times New Roman" w:cs="Times New Roman"/>
          <w:sz w:val="28"/>
          <w:szCs w:val="28"/>
        </w:rPr>
        <w:t>предрасчета</w:t>
      </w:r>
      <w:proofErr w:type="spellEnd"/>
      <w:r w:rsidRPr="00F742F8">
        <w:rPr>
          <w:rFonts w:ascii="Times New Roman" w:hAnsi="Times New Roman" w:cs="Times New Roman"/>
          <w:sz w:val="28"/>
          <w:szCs w:val="28"/>
        </w:rPr>
        <w:t xml:space="preserve"> в случае обрушения пород без консольных зависаний.</w:t>
      </w:r>
    </w:p>
    <w:p w:rsidR="00617EA6" w:rsidRDefault="00617EA6" w:rsidP="001138B4">
      <w:pPr>
        <w:pStyle w:val="a7"/>
        <w:spacing w:after="0" w:line="360" w:lineRule="auto"/>
        <w:ind w:left="-567"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6BD9EBE" wp14:editId="36DF4B24">
            <wp:extent cx="3870000" cy="3578400"/>
            <wp:effectExtent l="0" t="0" r="0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0000" cy="357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93F" w:rsidRPr="00F742F8" w:rsidRDefault="00B4493F" w:rsidP="00B4493F">
      <w:pPr>
        <w:pStyle w:val="a7"/>
        <w:spacing w:after="0" w:line="360" w:lineRule="auto"/>
        <w:ind w:left="-567" w:right="-284"/>
        <w:jc w:val="center"/>
        <w:rPr>
          <w:rFonts w:ascii="Times New Roman" w:hAnsi="Times New Roman" w:cs="Times New Roman"/>
          <w:sz w:val="28"/>
          <w:szCs w:val="28"/>
        </w:rPr>
      </w:pPr>
      <w:r w:rsidRPr="00F742F8">
        <w:rPr>
          <w:rFonts w:ascii="Times New Roman" w:hAnsi="Times New Roman" w:cs="Times New Roman"/>
          <w:sz w:val="28"/>
          <w:szCs w:val="28"/>
        </w:rPr>
        <w:t>Рис.8</w:t>
      </w:r>
      <w:r w:rsidR="00F742F8">
        <w:rPr>
          <w:rFonts w:ascii="Times New Roman" w:hAnsi="Times New Roman" w:cs="Times New Roman"/>
          <w:sz w:val="28"/>
          <w:szCs w:val="28"/>
        </w:rPr>
        <w:t xml:space="preserve"> С</w:t>
      </w:r>
      <w:r w:rsidRPr="00F742F8">
        <w:rPr>
          <w:rFonts w:ascii="Times New Roman" w:hAnsi="Times New Roman" w:cs="Times New Roman"/>
          <w:sz w:val="28"/>
          <w:szCs w:val="28"/>
        </w:rPr>
        <w:t>хема обрушения</w:t>
      </w:r>
      <w:r w:rsidR="00DD503F" w:rsidRPr="00F742F8">
        <w:rPr>
          <w:rFonts w:ascii="Times New Roman" w:hAnsi="Times New Roman" w:cs="Times New Roman"/>
          <w:sz w:val="28"/>
          <w:szCs w:val="28"/>
        </w:rPr>
        <w:t xml:space="preserve"> при консольных зависаниях</w:t>
      </w:r>
    </w:p>
    <w:p w:rsidR="00DD503F" w:rsidRPr="007B3A7F" w:rsidRDefault="00DD503F" w:rsidP="00BE2068">
      <w:pPr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3A7F">
        <w:rPr>
          <w:rFonts w:ascii="Times New Roman" w:hAnsi="Times New Roman" w:cs="Times New Roman"/>
          <w:sz w:val="28"/>
          <w:szCs w:val="28"/>
        </w:rPr>
        <w:t>В случае отсутствия в районе подработки трещин отрыва, т.е. в случае консольных зависаний необходимо предусматривать отбойку пустых пород вместе с отбойкой рудной секции для создания породной «подушки».</w:t>
      </w:r>
    </w:p>
    <w:p w:rsidR="00332AF6" w:rsidRPr="007B3A7F" w:rsidRDefault="002F3E3E" w:rsidP="0034287C">
      <w:pPr>
        <w:pStyle w:val="a7"/>
        <w:spacing w:after="0" w:line="36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3A7F">
        <w:rPr>
          <w:rFonts w:ascii="Times New Roman" w:hAnsi="Times New Roman" w:cs="Times New Roman"/>
          <w:sz w:val="28"/>
          <w:szCs w:val="28"/>
        </w:rPr>
        <w:lastRenderedPageBreak/>
        <w:t>Предполагаемая зона обрушения покрывающих пород должна быть ограждена от допуска в нее людей</w:t>
      </w:r>
      <w:r w:rsidR="00332AF6" w:rsidRPr="007B3A7F">
        <w:rPr>
          <w:rFonts w:ascii="Times New Roman" w:hAnsi="Times New Roman" w:cs="Times New Roman"/>
          <w:sz w:val="28"/>
          <w:szCs w:val="28"/>
        </w:rPr>
        <w:t>.</w:t>
      </w:r>
      <w:r w:rsidR="00F742F8" w:rsidRPr="007B3A7F">
        <w:rPr>
          <w:rFonts w:ascii="Times New Roman" w:hAnsi="Times New Roman" w:cs="Times New Roman"/>
          <w:sz w:val="28"/>
          <w:szCs w:val="28"/>
        </w:rPr>
        <w:t xml:space="preserve"> </w:t>
      </w:r>
      <w:r w:rsidR="00332AF6" w:rsidRPr="007B3A7F">
        <w:rPr>
          <w:rFonts w:ascii="Times New Roman" w:hAnsi="Times New Roman" w:cs="Times New Roman"/>
          <w:sz w:val="28"/>
          <w:szCs w:val="28"/>
        </w:rPr>
        <w:t>В случае выявления дефицита емкости для размещения обрушаемых пород, разрабатываются мероприятия, обеспечивающие безопасность горных работ.</w:t>
      </w:r>
    </w:p>
    <w:p w:rsidR="002320E5" w:rsidRPr="00556658" w:rsidRDefault="00556658" w:rsidP="00556658">
      <w:pPr>
        <w:spacing w:after="0" w:line="360" w:lineRule="auto"/>
        <w:ind w:left="-567"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56658">
        <w:rPr>
          <w:rFonts w:ascii="Times New Roman" w:hAnsi="Times New Roman" w:cs="Times New Roman"/>
          <w:b/>
          <w:bCs/>
          <w:sz w:val="28"/>
          <w:szCs w:val="28"/>
        </w:rPr>
        <w:t xml:space="preserve">8. </w:t>
      </w:r>
      <w:r w:rsidR="00AB687C">
        <w:rPr>
          <w:rFonts w:ascii="Times New Roman" w:hAnsi="Times New Roman" w:cs="Times New Roman"/>
          <w:b/>
          <w:bCs/>
          <w:sz w:val="28"/>
          <w:szCs w:val="28"/>
        </w:rPr>
        <w:t xml:space="preserve">Результат выполненного </w:t>
      </w:r>
      <w:proofErr w:type="spellStart"/>
      <w:r w:rsidR="00AB687C">
        <w:rPr>
          <w:rFonts w:ascii="Times New Roman" w:hAnsi="Times New Roman" w:cs="Times New Roman"/>
          <w:b/>
          <w:bCs/>
          <w:sz w:val="28"/>
          <w:szCs w:val="28"/>
        </w:rPr>
        <w:t>предрасчета</w:t>
      </w:r>
      <w:proofErr w:type="spellEnd"/>
      <w:r w:rsidR="00FA337C">
        <w:rPr>
          <w:rFonts w:ascii="Times New Roman" w:hAnsi="Times New Roman" w:cs="Times New Roman"/>
          <w:b/>
          <w:bCs/>
          <w:sz w:val="28"/>
          <w:szCs w:val="28"/>
        </w:rPr>
        <w:t xml:space="preserve"> обрушения </w:t>
      </w:r>
      <w:r w:rsidRPr="00556658">
        <w:rPr>
          <w:rFonts w:ascii="Times New Roman" w:hAnsi="Times New Roman" w:cs="Times New Roman"/>
          <w:b/>
          <w:bCs/>
          <w:sz w:val="28"/>
          <w:szCs w:val="28"/>
        </w:rPr>
        <w:t>покрывающих пород п</w:t>
      </w:r>
      <w:r w:rsidR="00FA337C">
        <w:rPr>
          <w:rFonts w:ascii="Times New Roman" w:hAnsi="Times New Roman" w:cs="Times New Roman"/>
          <w:b/>
          <w:bCs/>
          <w:sz w:val="28"/>
          <w:szCs w:val="28"/>
        </w:rPr>
        <w:t>оверхности</w:t>
      </w:r>
      <w:r w:rsidR="007A6A26">
        <w:rPr>
          <w:rFonts w:ascii="Times New Roman" w:hAnsi="Times New Roman" w:cs="Times New Roman"/>
          <w:b/>
          <w:bCs/>
          <w:sz w:val="28"/>
          <w:szCs w:val="28"/>
        </w:rPr>
        <w:t xml:space="preserve"> на руднике</w:t>
      </w:r>
      <w:r w:rsidR="00FA337C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556658" w:rsidRPr="002B030B" w:rsidRDefault="002B030B" w:rsidP="002B030B">
      <w:pPr>
        <w:spacing w:after="0" w:line="360" w:lineRule="auto"/>
        <w:ind w:left="-567" w:firstLine="709"/>
        <w:rPr>
          <w:rFonts w:ascii="Times New Roman" w:hAnsi="Times New Roman" w:cs="Times New Roman"/>
          <w:bCs/>
          <w:sz w:val="28"/>
          <w:szCs w:val="28"/>
        </w:rPr>
      </w:pPr>
      <w:r w:rsidRPr="002B030B">
        <w:rPr>
          <w:rFonts w:ascii="Times New Roman" w:hAnsi="Times New Roman" w:cs="Times New Roman"/>
          <w:bCs/>
          <w:sz w:val="28"/>
          <w:szCs w:val="28"/>
        </w:rPr>
        <w:t>Граница возможного обрушения пород отстроена на разрезах</w:t>
      </w:r>
      <w:r w:rsidR="00AB687C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2B030B">
        <w:rPr>
          <w:rFonts w:ascii="Times New Roman" w:hAnsi="Times New Roman" w:cs="Times New Roman"/>
          <w:bCs/>
          <w:sz w:val="28"/>
          <w:szCs w:val="28"/>
        </w:rPr>
        <w:t>и перенесена на план поверхности. Угол возможного обрушения взят 80◦</w:t>
      </w:r>
      <w:r>
        <w:rPr>
          <w:rFonts w:ascii="Times New Roman" w:hAnsi="Times New Roman" w:cs="Times New Roman"/>
          <w:bCs/>
          <w:sz w:val="28"/>
          <w:szCs w:val="28"/>
        </w:rPr>
        <w:t xml:space="preserve">, угол развала </w:t>
      </w:r>
      <w:r w:rsidR="00AB687C">
        <w:rPr>
          <w:rFonts w:ascii="Times New Roman" w:hAnsi="Times New Roman" w:cs="Times New Roman"/>
          <w:bCs/>
          <w:sz w:val="28"/>
          <w:szCs w:val="28"/>
        </w:rPr>
        <w:t>- 30◦, коэффиц</w:t>
      </w:r>
      <w:r w:rsidR="00AF212E">
        <w:rPr>
          <w:rFonts w:ascii="Times New Roman" w:hAnsi="Times New Roman" w:cs="Times New Roman"/>
          <w:bCs/>
          <w:sz w:val="28"/>
          <w:szCs w:val="28"/>
        </w:rPr>
        <w:t>иент разрыхления покрывающих пород – 1,5.</w:t>
      </w:r>
      <w:r w:rsidRPr="002B030B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556658" w:rsidRDefault="00556658" w:rsidP="00B34EB8">
      <w:pPr>
        <w:spacing w:after="0" w:line="360" w:lineRule="auto"/>
        <w:ind w:left="-567"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B7B64" w:rsidRDefault="00617EA6" w:rsidP="00276B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216A450" wp14:editId="16FF922F">
            <wp:extent cx="3783330" cy="2395167"/>
            <wp:effectExtent l="0" t="0" r="0" b="0"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rcRect t="6680"/>
                    <a:stretch/>
                  </pic:blipFill>
                  <pic:spPr bwMode="auto">
                    <a:xfrm>
                      <a:off x="0" y="0"/>
                      <a:ext cx="3783600" cy="23953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7B64" w:rsidRPr="005017BA" w:rsidRDefault="005017BA" w:rsidP="00276B7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017BA">
        <w:rPr>
          <w:rFonts w:ascii="Times New Roman" w:hAnsi="Times New Roman" w:cs="Times New Roman"/>
          <w:sz w:val="28"/>
          <w:szCs w:val="28"/>
        </w:rPr>
        <w:t>Рис. 9 без консольного зависания</w:t>
      </w:r>
    </w:p>
    <w:p w:rsidR="00AB7B64" w:rsidRDefault="005017BA" w:rsidP="00276B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3D22812" wp14:editId="3A3AF49D">
            <wp:extent cx="4125600" cy="2163600"/>
            <wp:effectExtent l="0" t="0" r="0" b="0"/>
            <wp:docPr id="18" name="Объект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2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5600" cy="216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014" w:rsidRPr="006F5014" w:rsidRDefault="006F5014" w:rsidP="00276B7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F5014">
        <w:rPr>
          <w:rFonts w:ascii="Times New Roman" w:hAnsi="Times New Roman" w:cs="Times New Roman"/>
          <w:sz w:val="28"/>
          <w:szCs w:val="28"/>
        </w:rPr>
        <w:t>Рис. 10 при раскрывшейся трещине</w:t>
      </w:r>
    </w:p>
    <w:p w:rsidR="00AB7B64" w:rsidRDefault="006F5014" w:rsidP="00276B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DC75D64" wp14:editId="2CC353C0">
            <wp:extent cx="3949200" cy="2019600"/>
            <wp:effectExtent l="0" t="0" r="0" b="0"/>
            <wp:docPr id="19" name="Объект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/>
                    <pic:cNvPicPr>
                      <a:picLocks noChangeAspect="1"/>
                    </pic:cNvPicPr>
                  </pic:nvPicPr>
                  <pic:blipFill rotWithShape="1"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rcRect t="8177"/>
                    <a:stretch/>
                  </pic:blipFill>
                  <pic:spPr>
                    <a:xfrm>
                      <a:off x="0" y="0"/>
                      <a:ext cx="3949200" cy="201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B64" w:rsidRPr="006F5014" w:rsidRDefault="006F5014" w:rsidP="00276B7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F5014">
        <w:rPr>
          <w:rFonts w:ascii="Times New Roman" w:hAnsi="Times New Roman" w:cs="Times New Roman"/>
          <w:sz w:val="28"/>
          <w:szCs w:val="28"/>
        </w:rPr>
        <w:t>Рис.11 от закола</w:t>
      </w:r>
    </w:p>
    <w:p w:rsidR="00AB7B64" w:rsidRDefault="00CA1EE9" w:rsidP="00276B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58BB107" wp14:editId="5B700F16">
            <wp:extent cx="4798800" cy="2044800"/>
            <wp:effectExtent l="0" t="0" r="0" b="0"/>
            <wp:docPr id="15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>
                      <a:picLocks noChangeAspect="1"/>
                    </pic:cNvPicPr>
                  </pic:nvPicPr>
                  <pic:blipFill rotWithShape="1"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26000"/>
                              </a14:imgEffect>
                            </a14:imgLayer>
                          </a14:imgProps>
                        </a:ext>
                      </a:extLst>
                    </a:blip>
                    <a:srcRect l="1204" t="1885" r="1110" b="2895"/>
                    <a:stretch/>
                  </pic:blipFill>
                  <pic:spPr>
                    <a:xfrm>
                      <a:off x="0" y="0"/>
                      <a:ext cx="4798800" cy="204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5014" w:rsidRDefault="006F5014" w:rsidP="006F501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F5014">
        <w:rPr>
          <w:rFonts w:ascii="Times New Roman" w:hAnsi="Times New Roman" w:cs="Times New Roman"/>
          <w:sz w:val="28"/>
          <w:szCs w:val="28"/>
        </w:rPr>
        <w:t xml:space="preserve">Рис.12 План поверхности с границей развала, </w:t>
      </w:r>
    </w:p>
    <w:p w:rsidR="00AB7B64" w:rsidRPr="006F5014" w:rsidRDefault="006F5014" w:rsidP="006F501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F5014">
        <w:rPr>
          <w:rFonts w:ascii="Times New Roman" w:hAnsi="Times New Roman" w:cs="Times New Roman"/>
          <w:sz w:val="28"/>
          <w:szCs w:val="28"/>
        </w:rPr>
        <w:t>перенесенной с разрезов на план</w:t>
      </w:r>
    </w:p>
    <w:p w:rsidR="00FA337C" w:rsidRDefault="00FA337C" w:rsidP="00FA337C">
      <w:pPr>
        <w:spacing w:after="0" w:line="360" w:lineRule="auto"/>
        <w:ind w:left="-567"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A337C" w:rsidRDefault="00FA337C" w:rsidP="00FA337C">
      <w:pPr>
        <w:spacing w:after="0" w:line="360" w:lineRule="auto"/>
        <w:ind w:left="-567"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A337C" w:rsidRPr="00B34EB8" w:rsidRDefault="00AB6AD7" w:rsidP="00FA337C">
      <w:pPr>
        <w:spacing w:after="0" w:line="360" w:lineRule="auto"/>
        <w:ind w:left="-567"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9. </w:t>
      </w:r>
      <w:r w:rsidR="00FA337C" w:rsidRPr="00B34EB8">
        <w:rPr>
          <w:rFonts w:ascii="Times New Roman" w:hAnsi="Times New Roman" w:cs="Times New Roman"/>
          <w:b/>
          <w:bCs/>
          <w:sz w:val="28"/>
          <w:szCs w:val="28"/>
        </w:rPr>
        <w:t>Вывод</w:t>
      </w:r>
    </w:p>
    <w:p w:rsidR="00FA337C" w:rsidRPr="00B34EB8" w:rsidRDefault="00FA337C" w:rsidP="00FA337C">
      <w:pPr>
        <w:spacing w:after="0" w:line="360" w:lineRule="auto"/>
        <w:ind w:left="-567" w:firstLine="709"/>
        <w:jc w:val="both"/>
        <w:rPr>
          <w:rFonts w:ascii="Times New Roman" w:eastAsia="Calibri" w:hAnsi="Times New Roman" w:cs="Times New Roman"/>
          <w:bCs/>
          <w:iCs/>
          <w:sz w:val="28"/>
          <w:szCs w:val="28"/>
        </w:rPr>
      </w:pPr>
      <w:r w:rsidRPr="00B34EB8">
        <w:rPr>
          <w:rFonts w:ascii="Times New Roman" w:eastAsia="Calibri" w:hAnsi="Times New Roman" w:cs="Times New Roman"/>
          <w:bCs/>
          <w:iCs/>
          <w:sz w:val="28"/>
          <w:szCs w:val="28"/>
        </w:rPr>
        <w:t>Для обеспечения безопасной отработки апатит-нефелиновых месторождений необходимо прогнозировать процесс обр</w:t>
      </w:r>
      <w:r w:rsidR="00AB687C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ушения пород земной поверхности–выполнять </w:t>
      </w:r>
      <w:proofErr w:type="spellStart"/>
      <w:r w:rsidR="00AB687C">
        <w:rPr>
          <w:rFonts w:ascii="Times New Roman" w:eastAsia="Calibri" w:hAnsi="Times New Roman" w:cs="Times New Roman"/>
          <w:bCs/>
          <w:iCs/>
          <w:sz w:val="28"/>
          <w:szCs w:val="28"/>
        </w:rPr>
        <w:t>предрасчет</w:t>
      </w:r>
      <w:proofErr w:type="spellEnd"/>
      <w:r w:rsidR="00AB687C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покрывающих пород в случае их </w:t>
      </w:r>
      <w:proofErr w:type="spellStart"/>
      <w:r w:rsidR="00AB687C">
        <w:rPr>
          <w:rFonts w:ascii="Times New Roman" w:eastAsia="Calibri" w:hAnsi="Times New Roman" w:cs="Times New Roman"/>
          <w:bCs/>
          <w:iCs/>
          <w:sz w:val="28"/>
          <w:szCs w:val="28"/>
        </w:rPr>
        <w:t>самообрушения</w:t>
      </w:r>
      <w:proofErr w:type="spellEnd"/>
      <w:r w:rsidRPr="00B34EB8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</w:p>
    <w:p w:rsidR="00AB7B64" w:rsidRDefault="00AB7B64" w:rsidP="00276B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687C" w:rsidRDefault="00AB687C" w:rsidP="00276B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687C" w:rsidRDefault="00AB687C" w:rsidP="00276B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B687C" w:rsidRDefault="00AB687C" w:rsidP="00276B76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C2FD6" w:rsidRPr="007D2E32" w:rsidRDefault="00AB6AD7" w:rsidP="00276B76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10. </w:t>
      </w:r>
      <w:r w:rsidR="00BD06D7" w:rsidRPr="007D2E32">
        <w:rPr>
          <w:rFonts w:ascii="Times New Roman" w:hAnsi="Times New Roman" w:cs="Times New Roman"/>
          <w:b/>
          <w:sz w:val="28"/>
          <w:szCs w:val="28"/>
        </w:rPr>
        <w:t>Список литературы</w:t>
      </w:r>
    </w:p>
    <w:p w:rsidR="00D51187" w:rsidRPr="007D2E32" w:rsidRDefault="006C3160" w:rsidP="00D51187">
      <w:pPr>
        <w:pStyle w:val="a7"/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  <w:r w:rsidR="007D2E3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D2E32">
        <w:rPr>
          <w:rFonts w:ascii="Times New Roman" w:hAnsi="Times New Roman" w:cs="Times New Roman"/>
          <w:sz w:val="28"/>
          <w:szCs w:val="28"/>
        </w:rPr>
        <w:t>Баклашов</w:t>
      </w:r>
      <w:proofErr w:type="spellEnd"/>
      <w:r w:rsidR="007D2E32">
        <w:rPr>
          <w:rFonts w:ascii="Times New Roman" w:hAnsi="Times New Roman" w:cs="Times New Roman"/>
          <w:sz w:val="28"/>
          <w:szCs w:val="28"/>
        </w:rPr>
        <w:t xml:space="preserve"> </w:t>
      </w:r>
      <w:r w:rsidR="00D51187" w:rsidRPr="007D2E32">
        <w:rPr>
          <w:rFonts w:ascii="Times New Roman" w:hAnsi="Times New Roman" w:cs="Times New Roman"/>
          <w:sz w:val="28"/>
          <w:szCs w:val="28"/>
        </w:rPr>
        <w:t xml:space="preserve">И.В. </w:t>
      </w:r>
      <w:proofErr w:type="spellStart"/>
      <w:proofErr w:type="gramStart"/>
      <w:r w:rsidR="00D51187" w:rsidRPr="007D2E32">
        <w:rPr>
          <w:rFonts w:ascii="Times New Roman" w:hAnsi="Times New Roman" w:cs="Times New Roman"/>
          <w:sz w:val="28"/>
          <w:szCs w:val="28"/>
        </w:rPr>
        <w:t>Геомеханика</w:t>
      </w:r>
      <w:proofErr w:type="spellEnd"/>
      <w:r w:rsidR="00D51187" w:rsidRPr="007D2E32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D51187" w:rsidRPr="007D2E32">
        <w:rPr>
          <w:rFonts w:ascii="Times New Roman" w:hAnsi="Times New Roman" w:cs="Times New Roman"/>
          <w:sz w:val="28"/>
          <w:szCs w:val="28"/>
        </w:rPr>
        <w:t xml:space="preserve"> учебник для вузов (гриф МО РФ) : в 2-х т. Т.1 : Основы </w:t>
      </w:r>
      <w:proofErr w:type="spellStart"/>
      <w:r w:rsidR="00D51187" w:rsidRPr="007D2E32">
        <w:rPr>
          <w:rFonts w:ascii="Times New Roman" w:hAnsi="Times New Roman" w:cs="Times New Roman"/>
          <w:sz w:val="28"/>
          <w:szCs w:val="28"/>
        </w:rPr>
        <w:t>геомеханики</w:t>
      </w:r>
      <w:proofErr w:type="spellEnd"/>
      <w:r w:rsidR="00D51187" w:rsidRPr="007D2E32">
        <w:rPr>
          <w:rFonts w:ascii="Times New Roman" w:hAnsi="Times New Roman" w:cs="Times New Roman"/>
          <w:sz w:val="28"/>
          <w:szCs w:val="28"/>
        </w:rPr>
        <w:t>; Т.2 :</w:t>
      </w:r>
      <w:proofErr w:type="spellStart"/>
      <w:r w:rsidR="00D51187" w:rsidRPr="007D2E32">
        <w:rPr>
          <w:rFonts w:ascii="Times New Roman" w:hAnsi="Times New Roman" w:cs="Times New Roman"/>
          <w:sz w:val="28"/>
          <w:szCs w:val="28"/>
        </w:rPr>
        <w:t>Геомеханические</w:t>
      </w:r>
      <w:proofErr w:type="spellEnd"/>
      <w:r w:rsidR="007D2E32">
        <w:rPr>
          <w:rFonts w:ascii="Times New Roman" w:hAnsi="Times New Roman" w:cs="Times New Roman"/>
          <w:sz w:val="28"/>
          <w:szCs w:val="28"/>
        </w:rPr>
        <w:t xml:space="preserve"> процессы / И.В. </w:t>
      </w:r>
      <w:proofErr w:type="spellStart"/>
      <w:r w:rsidR="007D2E32">
        <w:rPr>
          <w:rFonts w:ascii="Times New Roman" w:hAnsi="Times New Roman" w:cs="Times New Roman"/>
          <w:sz w:val="28"/>
          <w:szCs w:val="28"/>
        </w:rPr>
        <w:t>Баклашов</w:t>
      </w:r>
      <w:proofErr w:type="spellEnd"/>
      <w:r w:rsidR="007D2E32">
        <w:rPr>
          <w:rFonts w:ascii="Times New Roman" w:hAnsi="Times New Roman" w:cs="Times New Roman"/>
          <w:sz w:val="28"/>
          <w:szCs w:val="28"/>
        </w:rPr>
        <w:t>. – М.</w:t>
      </w:r>
      <w:r w:rsidR="00D51187" w:rsidRPr="007D2E32">
        <w:rPr>
          <w:rFonts w:ascii="Times New Roman" w:hAnsi="Times New Roman" w:cs="Times New Roman"/>
          <w:sz w:val="28"/>
          <w:szCs w:val="28"/>
        </w:rPr>
        <w:t xml:space="preserve">: МГГУ, 2014. – (Высшее горное образование). </w:t>
      </w:r>
    </w:p>
    <w:p w:rsidR="00D51187" w:rsidRPr="007D2E32" w:rsidRDefault="006C3160" w:rsidP="00D51187">
      <w:pPr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proofErr w:type="spellStart"/>
      <w:r w:rsidR="007D2E32">
        <w:rPr>
          <w:rFonts w:ascii="Times New Roman" w:hAnsi="Times New Roman" w:cs="Times New Roman"/>
          <w:sz w:val="28"/>
          <w:szCs w:val="28"/>
        </w:rPr>
        <w:t>Казикаев</w:t>
      </w:r>
      <w:proofErr w:type="spellEnd"/>
      <w:r w:rsidR="00D51187" w:rsidRPr="007D2E32">
        <w:rPr>
          <w:rFonts w:ascii="Times New Roman" w:hAnsi="Times New Roman" w:cs="Times New Roman"/>
          <w:sz w:val="28"/>
          <w:szCs w:val="28"/>
        </w:rPr>
        <w:t xml:space="preserve"> Д.М. </w:t>
      </w:r>
      <w:proofErr w:type="spellStart"/>
      <w:r w:rsidR="00D51187" w:rsidRPr="007D2E32">
        <w:rPr>
          <w:rFonts w:ascii="Times New Roman" w:hAnsi="Times New Roman" w:cs="Times New Roman"/>
          <w:sz w:val="28"/>
          <w:szCs w:val="28"/>
        </w:rPr>
        <w:t>Геомеханика</w:t>
      </w:r>
      <w:proofErr w:type="spellEnd"/>
      <w:r w:rsidR="00D51187" w:rsidRPr="007D2E32">
        <w:rPr>
          <w:rFonts w:ascii="Times New Roman" w:hAnsi="Times New Roman" w:cs="Times New Roman"/>
          <w:sz w:val="28"/>
          <w:szCs w:val="28"/>
        </w:rPr>
        <w:t xml:space="preserve"> подземной </w:t>
      </w:r>
      <w:r w:rsidR="007D2E32">
        <w:rPr>
          <w:rFonts w:ascii="Times New Roman" w:hAnsi="Times New Roman" w:cs="Times New Roman"/>
          <w:sz w:val="28"/>
          <w:szCs w:val="28"/>
        </w:rPr>
        <w:t>разработки руд</w:t>
      </w:r>
      <w:r w:rsidR="00D51187" w:rsidRPr="007D2E32">
        <w:rPr>
          <w:rFonts w:ascii="Times New Roman" w:hAnsi="Times New Roman" w:cs="Times New Roman"/>
          <w:sz w:val="28"/>
          <w:szCs w:val="28"/>
        </w:rPr>
        <w:t>: учебник для ВУЗов (гриф МО РФ) /</w:t>
      </w:r>
      <w:r w:rsidR="007D2E32">
        <w:rPr>
          <w:rFonts w:ascii="Times New Roman" w:hAnsi="Times New Roman" w:cs="Times New Roman"/>
          <w:sz w:val="28"/>
          <w:szCs w:val="28"/>
        </w:rPr>
        <w:t xml:space="preserve"> Д.М. </w:t>
      </w:r>
      <w:proofErr w:type="spellStart"/>
      <w:r w:rsidR="007D2E32">
        <w:rPr>
          <w:rFonts w:ascii="Times New Roman" w:hAnsi="Times New Roman" w:cs="Times New Roman"/>
          <w:sz w:val="28"/>
          <w:szCs w:val="28"/>
        </w:rPr>
        <w:t>Казикаев</w:t>
      </w:r>
      <w:proofErr w:type="spellEnd"/>
      <w:r w:rsidR="007D2E32">
        <w:rPr>
          <w:rFonts w:ascii="Times New Roman" w:hAnsi="Times New Roman" w:cs="Times New Roman"/>
          <w:sz w:val="28"/>
          <w:szCs w:val="28"/>
        </w:rPr>
        <w:t>. - 2-е изд. - М.</w:t>
      </w:r>
      <w:r w:rsidR="00D51187" w:rsidRPr="007D2E32">
        <w:rPr>
          <w:rFonts w:ascii="Times New Roman" w:hAnsi="Times New Roman" w:cs="Times New Roman"/>
          <w:sz w:val="28"/>
          <w:szCs w:val="28"/>
        </w:rPr>
        <w:t>: Изд-во МГГУ, 2011. - (Горное образование).</w:t>
      </w:r>
    </w:p>
    <w:p w:rsidR="00D51187" w:rsidRPr="007D2E32" w:rsidRDefault="006C3160" w:rsidP="00D51187">
      <w:pPr>
        <w:spacing w:after="0" w:line="36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D51187" w:rsidRPr="007D2E32">
        <w:rPr>
          <w:rFonts w:ascii="Times New Roman" w:hAnsi="Times New Roman" w:cs="Times New Roman"/>
          <w:sz w:val="28"/>
          <w:szCs w:val="28"/>
        </w:rPr>
        <w:t xml:space="preserve">Козырев А.А., Демидов Ю.В., Мальцев В.А., </w:t>
      </w:r>
      <w:proofErr w:type="spellStart"/>
      <w:r w:rsidR="00D51187" w:rsidRPr="007D2E32">
        <w:rPr>
          <w:rFonts w:ascii="Times New Roman" w:hAnsi="Times New Roman" w:cs="Times New Roman"/>
          <w:sz w:val="28"/>
          <w:szCs w:val="28"/>
        </w:rPr>
        <w:t>Енютин</w:t>
      </w:r>
      <w:proofErr w:type="spellEnd"/>
      <w:r w:rsidR="00D51187" w:rsidRPr="007D2E32">
        <w:rPr>
          <w:rFonts w:ascii="Times New Roman" w:hAnsi="Times New Roman" w:cs="Times New Roman"/>
          <w:sz w:val="28"/>
          <w:szCs w:val="28"/>
        </w:rPr>
        <w:t xml:space="preserve"> А.Н., Аминов В.Н., Семенова И.Э., </w:t>
      </w:r>
      <w:proofErr w:type="spellStart"/>
      <w:r w:rsidR="00D51187" w:rsidRPr="007D2E32">
        <w:rPr>
          <w:rFonts w:ascii="Times New Roman" w:hAnsi="Times New Roman" w:cs="Times New Roman"/>
          <w:sz w:val="28"/>
          <w:szCs w:val="28"/>
        </w:rPr>
        <w:t>Доставалов</w:t>
      </w:r>
      <w:proofErr w:type="spellEnd"/>
      <w:r w:rsidR="007D2E32">
        <w:rPr>
          <w:rFonts w:ascii="Times New Roman" w:hAnsi="Times New Roman" w:cs="Times New Roman"/>
          <w:sz w:val="28"/>
          <w:szCs w:val="28"/>
        </w:rPr>
        <w:t xml:space="preserve"> </w:t>
      </w:r>
      <w:r w:rsidR="00D51187" w:rsidRPr="007D2E32">
        <w:rPr>
          <w:rFonts w:ascii="Times New Roman" w:hAnsi="Times New Roman" w:cs="Times New Roman"/>
          <w:sz w:val="28"/>
          <w:szCs w:val="28"/>
        </w:rPr>
        <w:t>Р.Н.</w:t>
      </w:r>
      <w:r w:rsidR="007D2E32">
        <w:rPr>
          <w:rFonts w:ascii="Times New Roman" w:hAnsi="Times New Roman" w:cs="Times New Roman"/>
          <w:sz w:val="28"/>
          <w:szCs w:val="28"/>
        </w:rPr>
        <w:t xml:space="preserve"> </w:t>
      </w:r>
      <w:r w:rsidR="00D51187" w:rsidRPr="007D2E32">
        <w:rPr>
          <w:rFonts w:ascii="Times New Roman" w:hAnsi="Times New Roman" w:cs="Times New Roman"/>
          <w:sz w:val="28"/>
          <w:szCs w:val="28"/>
        </w:rPr>
        <w:t>Указания по управлению обрушением покрывающих пород, охране сооружений и природных объектов от вредного влияния подземных разработок на рудниках открытого акционерного общества «Апатит». Апатиты, изд. КНЦ РАН, 2002</w:t>
      </w:r>
      <w:r w:rsidR="007D2E32">
        <w:rPr>
          <w:rFonts w:ascii="Times New Roman" w:hAnsi="Times New Roman" w:cs="Times New Roman"/>
          <w:sz w:val="28"/>
          <w:szCs w:val="28"/>
        </w:rPr>
        <w:t xml:space="preserve"> </w:t>
      </w:r>
      <w:r w:rsidR="00D51187" w:rsidRPr="007D2E32">
        <w:rPr>
          <w:rFonts w:ascii="Times New Roman" w:hAnsi="Times New Roman" w:cs="Times New Roman"/>
          <w:sz w:val="28"/>
          <w:szCs w:val="28"/>
        </w:rPr>
        <w:t xml:space="preserve">г.-51с. </w:t>
      </w:r>
    </w:p>
    <w:p w:rsidR="00D51187" w:rsidRPr="007D2E32" w:rsidRDefault="007D2E32" w:rsidP="006C3160">
      <w:pPr>
        <w:pStyle w:val="a7"/>
        <w:spacing w:after="0" w:line="360" w:lineRule="auto"/>
        <w:ind w:left="-567" w:firstLine="113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Протасов</w:t>
      </w:r>
      <w:r w:rsidR="00D51187" w:rsidRPr="007D2E32">
        <w:rPr>
          <w:rFonts w:ascii="Times New Roman" w:hAnsi="Times New Roman" w:cs="Times New Roman"/>
          <w:sz w:val="28"/>
          <w:szCs w:val="28"/>
        </w:rPr>
        <w:t xml:space="preserve"> Ю.И.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51187" w:rsidRPr="007D2E32">
        <w:rPr>
          <w:rFonts w:ascii="Times New Roman" w:hAnsi="Times New Roman" w:cs="Times New Roman"/>
          <w:sz w:val="28"/>
          <w:szCs w:val="28"/>
        </w:rPr>
        <w:t xml:space="preserve">Разрушение горных пород / Ю.И. Протасов. - 4-е изд. - М.: Изд-во МГГУ, 2011. – (Физические процессы горного производства. 2.). + [Электронный ресурс: </w:t>
      </w:r>
      <w:proofErr w:type="spellStart"/>
      <w:r w:rsidR="00D51187" w:rsidRPr="007D2E32">
        <w:rPr>
          <w:rFonts w:ascii="Times New Roman" w:hAnsi="Times New Roman" w:cs="Times New Roman"/>
          <w:sz w:val="28"/>
          <w:szCs w:val="28"/>
        </w:rPr>
        <w:t>djvu</w:t>
      </w:r>
      <w:proofErr w:type="spellEnd"/>
      <w:r w:rsidR="00D51187" w:rsidRPr="007D2E32">
        <w:rPr>
          <w:rFonts w:ascii="Times New Roman" w:hAnsi="Times New Roman" w:cs="Times New Roman"/>
          <w:sz w:val="28"/>
          <w:szCs w:val="28"/>
        </w:rPr>
        <w:t>; 15,4 МБ] // С: \ Би</w:t>
      </w:r>
      <w:r w:rsidR="00F742F8" w:rsidRPr="007D2E32">
        <w:rPr>
          <w:rFonts w:ascii="Times New Roman" w:hAnsi="Times New Roman" w:cs="Times New Roman"/>
          <w:sz w:val="28"/>
          <w:szCs w:val="28"/>
        </w:rPr>
        <w:t xml:space="preserve">блиотека </w:t>
      </w:r>
      <w:r w:rsidR="00D51187" w:rsidRPr="007D2E32">
        <w:rPr>
          <w:rFonts w:ascii="Times New Roman" w:hAnsi="Times New Roman" w:cs="Times New Roman"/>
          <w:sz w:val="28"/>
          <w:szCs w:val="28"/>
        </w:rPr>
        <w:t>\ Электронные учебники \ Техника.</w:t>
      </w:r>
    </w:p>
    <w:p w:rsidR="00592ED6" w:rsidRPr="00D51187" w:rsidRDefault="006C3160" w:rsidP="00D51187">
      <w:pPr>
        <w:tabs>
          <w:tab w:val="num" w:pos="-567"/>
        </w:tabs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C61D5E" w:rsidRPr="007D2E32">
        <w:rPr>
          <w:rFonts w:ascii="Times New Roman" w:hAnsi="Times New Roman" w:cs="Times New Roman"/>
          <w:sz w:val="28"/>
          <w:szCs w:val="28"/>
        </w:rPr>
        <w:t>«Указания по управлению обрушением покрывающих пород, охране сооружений и природных объектов от вредного влияния подземных разработок на рудниках АО «Апатит»</w:t>
      </w:r>
      <w:r w:rsidR="00607CB3">
        <w:rPr>
          <w:rFonts w:ascii="Times New Roman" w:hAnsi="Times New Roman" w:cs="Times New Roman"/>
          <w:sz w:val="28"/>
          <w:szCs w:val="28"/>
        </w:rPr>
        <w:t>, 201</w:t>
      </w:r>
      <w:r w:rsidR="00B35230" w:rsidRPr="007D2E32">
        <w:rPr>
          <w:rFonts w:ascii="Times New Roman" w:hAnsi="Times New Roman" w:cs="Times New Roman"/>
          <w:sz w:val="28"/>
          <w:szCs w:val="28"/>
        </w:rPr>
        <w:t>2</w:t>
      </w:r>
      <w:r w:rsidR="00B35230" w:rsidRPr="00D51187">
        <w:rPr>
          <w:rFonts w:ascii="Times New Roman" w:hAnsi="Times New Roman" w:cs="Times New Roman"/>
          <w:sz w:val="24"/>
          <w:szCs w:val="24"/>
        </w:rPr>
        <w:t xml:space="preserve"> </w:t>
      </w:r>
      <w:r w:rsidR="00C61D5E" w:rsidRPr="00D5118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76AA8" w:rsidRDefault="00976AA8" w:rsidP="00A23409">
      <w:pPr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p w:rsidR="00170F81" w:rsidRDefault="00170F81" w:rsidP="00A23409">
      <w:pPr>
        <w:spacing w:after="0" w:line="360" w:lineRule="auto"/>
        <w:ind w:left="-567"/>
        <w:jc w:val="both"/>
        <w:rPr>
          <w:rFonts w:ascii="Times New Roman" w:hAnsi="Times New Roman" w:cs="Times New Roman"/>
          <w:sz w:val="24"/>
          <w:szCs w:val="24"/>
        </w:rPr>
      </w:pPr>
    </w:p>
    <w:sectPr w:rsidR="00170F81" w:rsidSect="000741BA">
      <w:footerReference w:type="default" r:id="rId26"/>
      <w:headerReference w:type="first" r:id="rId27"/>
      <w:footerReference w:type="first" r:id="rId28"/>
      <w:pgSz w:w="11906" w:h="16838"/>
      <w:pgMar w:top="1134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F6FAA" w:rsidRDefault="00BF6FAA" w:rsidP="00287CC8">
      <w:pPr>
        <w:spacing w:after="0" w:line="240" w:lineRule="auto"/>
      </w:pPr>
      <w:r>
        <w:separator/>
      </w:r>
    </w:p>
  </w:endnote>
  <w:endnote w:type="continuationSeparator" w:id="0">
    <w:p w:rsidR="00BF6FAA" w:rsidRDefault="00BF6FAA" w:rsidP="00287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15072477"/>
    </w:sdtPr>
    <w:sdtEndPr/>
    <w:sdtContent>
      <w:p w:rsidR="00944267" w:rsidRDefault="008C3CB7">
        <w:pPr>
          <w:pStyle w:val="a5"/>
          <w:jc w:val="right"/>
        </w:pPr>
        <w:r>
          <w:t xml:space="preserve">  </w:t>
        </w:r>
      </w:p>
    </w:sdtContent>
  </w:sdt>
  <w:p w:rsidR="00944267" w:rsidRDefault="00944267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92481959"/>
    </w:sdtPr>
    <w:sdtEndPr/>
    <w:sdtContent>
      <w:p w:rsidR="00FE73DD" w:rsidRDefault="00BF6FAA">
        <w:pPr>
          <w:pStyle w:val="a5"/>
          <w:jc w:val="right"/>
        </w:pPr>
      </w:p>
    </w:sdtContent>
  </w:sdt>
  <w:p w:rsidR="00FE73DD" w:rsidRDefault="00FE73DD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F6FAA" w:rsidRDefault="00BF6FAA" w:rsidP="00287CC8">
      <w:pPr>
        <w:spacing w:after="0" w:line="240" w:lineRule="auto"/>
      </w:pPr>
      <w:r>
        <w:separator/>
      </w:r>
    </w:p>
  </w:footnote>
  <w:footnote w:type="continuationSeparator" w:id="0">
    <w:p w:rsidR="00BF6FAA" w:rsidRDefault="00BF6FAA" w:rsidP="00287C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E73DD" w:rsidRDefault="00FE73DD">
    <w:pPr>
      <w:pStyle w:val="a3"/>
      <w:jc w:val="right"/>
    </w:pPr>
  </w:p>
  <w:p w:rsidR="00FE73DD" w:rsidRDefault="00FE73DD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FC7258"/>
    <w:multiLevelType w:val="multilevel"/>
    <w:tmpl w:val="B00069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A36352"/>
    <w:multiLevelType w:val="hybridMultilevel"/>
    <w:tmpl w:val="EC7A97B6"/>
    <w:lvl w:ilvl="0" w:tplc="2E4C673C">
      <w:start w:val="4"/>
      <w:numFmt w:val="decimal"/>
      <w:lvlText w:val="%1."/>
      <w:lvlJc w:val="left"/>
      <w:pPr>
        <w:ind w:left="720" w:hanging="360"/>
      </w:pPr>
      <w:rPr>
        <w:rFonts w:ascii="Times New Roman CYR" w:hAnsi="Times New Roman CYR" w:cs="Times New Roman CYR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8E1885"/>
    <w:multiLevelType w:val="hybridMultilevel"/>
    <w:tmpl w:val="5ED20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448AA"/>
    <w:multiLevelType w:val="hybridMultilevel"/>
    <w:tmpl w:val="55F282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D623605"/>
    <w:multiLevelType w:val="hybridMultilevel"/>
    <w:tmpl w:val="0EECB8C0"/>
    <w:lvl w:ilvl="0" w:tplc="3738C758">
      <w:start w:val="1"/>
      <w:numFmt w:val="decimal"/>
      <w:lvlText w:val="%1."/>
      <w:lvlJc w:val="left"/>
      <w:pPr>
        <w:ind w:left="-349" w:hanging="360"/>
      </w:pPr>
    </w:lvl>
    <w:lvl w:ilvl="1" w:tplc="04190019">
      <w:start w:val="1"/>
      <w:numFmt w:val="lowerLetter"/>
      <w:lvlText w:val="%2."/>
      <w:lvlJc w:val="left"/>
      <w:pPr>
        <w:ind w:left="371" w:hanging="360"/>
      </w:pPr>
    </w:lvl>
    <w:lvl w:ilvl="2" w:tplc="0419001B">
      <w:start w:val="1"/>
      <w:numFmt w:val="lowerRoman"/>
      <w:lvlText w:val="%3."/>
      <w:lvlJc w:val="right"/>
      <w:pPr>
        <w:ind w:left="1091" w:hanging="180"/>
      </w:pPr>
    </w:lvl>
    <w:lvl w:ilvl="3" w:tplc="0419000F">
      <w:start w:val="1"/>
      <w:numFmt w:val="decimal"/>
      <w:lvlText w:val="%4."/>
      <w:lvlJc w:val="left"/>
      <w:pPr>
        <w:ind w:left="1811" w:hanging="360"/>
      </w:pPr>
    </w:lvl>
    <w:lvl w:ilvl="4" w:tplc="04190019">
      <w:start w:val="1"/>
      <w:numFmt w:val="lowerLetter"/>
      <w:lvlText w:val="%5."/>
      <w:lvlJc w:val="left"/>
      <w:pPr>
        <w:ind w:left="2531" w:hanging="360"/>
      </w:pPr>
    </w:lvl>
    <w:lvl w:ilvl="5" w:tplc="0419001B">
      <w:start w:val="1"/>
      <w:numFmt w:val="lowerRoman"/>
      <w:lvlText w:val="%6."/>
      <w:lvlJc w:val="right"/>
      <w:pPr>
        <w:ind w:left="3251" w:hanging="180"/>
      </w:pPr>
    </w:lvl>
    <w:lvl w:ilvl="6" w:tplc="0419000F">
      <w:start w:val="1"/>
      <w:numFmt w:val="decimal"/>
      <w:lvlText w:val="%7."/>
      <w:lvlJc w:val="left"/>
      <w:pPr>
        <w:ind w:left="3971" w:hanging="360"/>
      </w:pPr>
    </w:lvl>
    <w:lvl w:ilvl="7" w:tplc="04190019">
      <w:start w:val="1"/>
      <w:numFmt w:val="lowerLetter"/>
      <w:lvlText w:val="%8."/>
      <w:lvlJc w:val="left"/>
      <w:pPr>
        <w:ind w:left="4691" w:hanging="360"/>
      </w:pPr>
    </w:lvl>
    <w:lvl w:ilvl="8" w:tplc="0419001B">
      <w:start w:val="1"/>
      <w:numFmt w:val="lowerRoman"/>
      <w:lvlText w:val="%9."/>
      <w:lvlJc w:val="right"/>
      <w:pPr>
        <w:ind w:left="5411" w:hanging="180"/>
      </w:pPr>
    </w:lvl>
  </w:abstractNum>
  <w:abstractNum w:abstractNumId="5" w15:restartNumberingAfterBreak="0">
    <w:nsid w:val="3AF76275"/>
    <w:multiLevelType w:val="hybridMultilevel"/>
    <w:tmpl w:val="5DDA09EA"/>
    <w:lvl w:ilvl="0" w:tplc="174E88B8">
      <w:start w:val="2"/>
      <w:numFmt w:val="bullet"/>
      <w:lvlText w:val=""/>
      <w:lvlJc w:val="left"/>
      <w:pPr>
        <w:ind w:left="435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6" w15:restartNumberingAfterBreak="0">
    <w:nsid w:val="42422CEF"/>
    <w:multiLevelType w:val="hybridMultilevel"/>
    <w:tmpl w:val="0324EDC4"/>
    <w:lvl w:ilvl="0" w:tplc="FBF8F4CC">
      <w:start w:val="1"/>
      <w:numFmt w:val="decimal"/>
      <w:lvlText w:val="%1."/>
      <w:lvlJc w:val="left"/>
      <w:pPr>
        <w:ind w:left="-132" w:hanging="360"/>
      </w:pPr>
      <w:rPr>
        <w:rFonts w:ascii="Times New Roman" w:eastAsiaTheme="minorHAns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588" w:hanging="360"/>
      </w:pPr>
    </w:lvl>
    <w:lvl w:ilvl="2" w:tplc="0419001B" w:tentative="1">
      <w:start w:val="1"/>
      <w:numFmt w:val="lowerRoman"/>
      <w:lvlText w:val="%3."/>
      <w:lvlJc w:val="right"/>
      <w:pPr>
        <w:ind w:left="1308" w:hanging="180"/>
      </w:pPr>
    </w:lvl>
    <w:lvl w:ilvl="3" w:tplc="0419000F" w:tentative="1">
      <w:start w:val="1"/>
      <w:numFmt w:val="decimal"/>
      <w:lvlText w:val="%4."/>
      <w:lvlJc w:val="left"/>
      <w:pPr>
        <w:ind w:left="2028" w:hanging="360"/>
      </w:pPr>
    </w:lvl>
    <w:lvl w:ilvl="4" w:tplc="04190019" w:tentative="1">
      <w:start w:val="1"/>
      <w:numFmt w:val="lowerLetter"/>
      <w:lvlText w:val="%5."/>
      <w:lvlJc w:val="left"/>
      <w:pPr>
        <w:ind w:left="2748" w:hanging="360"/>
      </w:pPr>
    </w:lvl>
    <w:lvl w:ilvl="5" w:tplc="0419001B" w:tentative="1">
      <w:start w:val="1"/>
      <w:numFmt w:val="lowerRoman"/>
      <w:lvlText w:val="%6."/>
      <w:lvlJc w:val="right"/>
      <w:pPr>
        <w:ind w:left="3468" w:hanging="180"/>
      </w:pPr>
    </w:lvl>
    <w:lvl w:ilvl="6" w:tplc="0419000F" w:tentative="1">
      <w:start w:val="1"/>
      <w:numFmt w:val="decimal"/>
      <w:lvlText w:val="%7."/>
      <w:lvlJc w:val="left"/>
      <w:pPr>
        <w:ind w:left="4188" w:hanging="360"/>
      </w:pPr>
    </w:lvl>
    <w:lvl w:ilvl="7" w:tplc="04190019" w:tentative="1">
      <w:start w:val="1"/>
      <w:numFmt w:val="lowerLetter"/>
      <w:lvlText w:val="%8."/>
      <w:lvlJc w:val="left"/>
      <w:pPr>
        <w:ind w:left="4908" w:hanging="360"/>
      </w:pPr>
    </w:lvl>
    <w:lvl w:ilvl="8" w:tplc="0419001B" w:tentative="1">
      <w:start w:val="1"/>
      <w:numFmt w:val="lowerRoman"/>
      <w:lvlText w:val="%9."/>
      <w:lvlJc w:val="right"/>
      <w:pPr>
        <w:ind w:left="5628" w:hanging="180"/>
      </w:pPr>
    </w:lvl>
  </w:abstractNum>
  <w:abstractNum w:abstractNumId="7" w15:restartNumberingAfterBreak="0">
    <w:nsid w:val="4509308A"/>
    <w:multiLevelType w:val="hybridMultilevel"/>
    <w:tmpl w:val="DA1262B4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60367A"/>
    <w:multiLevelType w:val="hybridMultilevel"/>
    <w:tmpl w:val="F2CC19A4"/>
    <w:lvl w:ilvl="0" w:tplc="B702632C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4CD97770"/>
    <w:multiLevelType w:val="hybridMultilevel"/>
    <w:tmpl w:val="B010CF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2C23362"/>
    <w:multiLevelType w:val="hybridMultilevel"/>
    <w:tmpl w:val="FA9AAE58"/>
    <w:lvl w:ilvl="0" w:tplc="EEF6F3B8">
      <w:start w:val="2"/>
      <w:numFmt w:val="decimal"/>
      <w:lvlText w:val="%1."/>
      <w:lvlJc w:val="left"/>
      <w:pPr>
        <w:ind w:left="660" w:hanging="360"/>
      </w:pPr>
    </w:lvl>
    <w:lvl w:ilvl="1" w:tplc="04190019">
      <w:start w:val="1"/>
      <w:numFmt w:val="lowerLetter"/>
      <w:lvlText w:val="%2."/>
      <w:lvlJc w:val="left"/>
      <w:pPr>
        <w:ind w:left="1380" w:hanging="360"/>
      </w:pPr>
    </w:lvl>
    <w:lvl w:ilvl="2" w:tplc="0419001B">
      <w:start w:val="1"/>
      <w:numFmt w:val="lowerRoman"/>
      <w:lvlText w:val="%3."/>
      <w:lvlJc w:val="right"/>
      <w:pPr>
        <w:ind w:left="2100" w:hanging="180"/>
      </w:pPr>
    </w:lvl>
    <w:lvl w:ilvl="3" w:tplc="0419000F">
      <w:start w:val="1"/>
      <w:numFmt w:val="decimal"/>
      <w:lvlText w:val="%4."/>
      <w:lvlJc w:val="left"/>
      <w:pPr>
        <w:ind w:left="2820" w:hanging="360"/>
      </w:pPr>
    </w:lvl>
    <w:lvl w:ilvl="4" w:tplc="04190019">
      <w:start w:val="1"/>
      <w:numFmt w:val="lowerLetter"/>
      <w:lvlText w:val="%5."/>
      <w:lvlJc w:val="left"/>
      <w:pPr>
        <w:ind w:left="3540" w:hanging="360"/>
      </w:pPr>
    </w:lvl>
    <w:lvl w:ilvl="5" w:tplc="0419001B">
      <w:start w:val="1"/>
      <w:numFmt w:val="lowerRoman"/>
      <w:lvlText w:val="%6."/>
      <w:lvlJc w:val="right"/>
      <w:pPr>
        <w:ind w:left="4260" w:hanging="180"/>
      </w:pPr>
    </w:lvl>
    <w:lvl w:ilvl="6" w:tplc="0419000F">
      <w:start w:val="1"/>
      <w:numFmt w:val="decimal"/>
      <w:lvlText w:val="%7."/>
      <w:lvlJc w:val="left"/>
      <w:pPr>
        <w:ind w:left="4980" w:hanging="360"/>
      </w:pPr>
    </w:lvl>
    <w:lvl w:ilvl="7" w:tplc="04190019">
      <w:start w:val="1"/>
      <w:numFmt w:val="lowerLetter"/>
      <w:lvlText w:val="%8."/>
      <w:lvlJc w:val="left"/>
      <w:pPr>
        <w:ind w:left="5700" w:hanging="360"/>
      </w:pPr>
    </w:lvl>
    <w:lvl w:ilvl="8" w:tplc="0419001B">
      <w:start w:val="1"/>
      <w:numFmt w:val="lowerRoman"/>
      <w:lvlText w:val="%9."/>
      <w:lvlJc w:val="right"/>
      <w:pPr>
        <w:ind w:left="6420" w:hanging="180"/>
      </w:pPr>
    </w:lvl>
  </w:abstractNum>
  <w:abstractNum w:abstractNumId="11" w15:restartNumberingAfterBreak="0">
    <w:nsid w:val="56901007"/>
    <w:multiLevelType w:val="hybridMultilevel"/>
    <w:tmpl w:val="61AED21C"/>
    <w:lvl w:ilvl="0" w:tplc="EEF6F3B8">
      <w:start w:val="1"/>
      <w:numFmt w:val="decimal"/>
      <w:lvlText w:val="%1."/>
      <w:lvlJc w:val="left"/>
      <w:pPr>
        <w:ind w:left="660" w:hanging="360"/>
      </w:pPr>
    </w:lvl>
    <w:lvl w:ilvl="1" w:tplc="04190019">
      <w:start w:val="1"/>
      <w:numFmt w:val="lowerLetter"/>
      <w:lvlText w:val="%2."/>
      <w:lvlJc w:val="left"/>
      <w:pPr>
        <w:ind w:left="1380" w:hanging="360"/>
      </w:pPr>
    </w:lvl>
    <w:lvl w:ilvl="2" w:tplc="0419001B">
      <w:start w:val="1"/>
      <w:numFmt w:val="lowerRoman"/>
      <w:lvlText w:val="%3."/>
      <w:lvlJc w:val="right"/>
      <w:pPr>
        <w:ind w:left="2100" w:hanging="180"/>
      </w:pPr>
    </w:lvl>
    <w:lvl w:ilvl="3" w:tplc="0419000F">
      <w:start w:val="1"/>
      <w:numFmt w:val="decimal"/>
      <w:lvlText w:val="%4."/>
      <w:lvlJc w:val="left"/>
      <w:pPr>
        <w:ind w:left="2820" w:hanging="360"/>
      </w:pPr>
    </w:lvl>
    <w:lvl w:ilvl="4" w:tplc="04190019">
      <w:start w:val="1"/>
      <w:numFmt w:val="lowerLetter"/>
      <w:lvlText w:val="%5."/>
      <w:lvlJc w:val="left"/>
      <w:pPr>
        <w:ind w:left="3540" w:hanging="360"/>
      </w:pPr>
    </w:lvl>
    <w:lvl w:ilvl="5" w:tplc="0419001B">
      <w:start w:val="1"/>
      <w:numFmt w:val="lowerRoman"/>
      <w:lvlText w:val="%6."/>
      <w:lvlJc w:val="right"/>
      <w:pPr>
        <w:ind w:left="4260" w:hanging="180"/>
      </w:pPr>
    </w:lvl>
    <w:lvl w:ilvl="6" w:tplc="0419000F">
      <w:start w:val="1"/>
      <w:numFmt w:val="decimal"/>
      <w:lvlText w:val="%7."/>
      <w:lvlJc w:val="left"/>
      <w:pPr>
        <w:ind w:left="4980" w:hanging="360"/>
      </w:pPr>
    </w:lvl>
    <w:lvl w:ilvl="7" w:tplc="04190019">
      <w:start w:val="1"/>
      <w:numFmt w:val="lowerLetter"/>
      <w:lvlText w:val="%8."/>
      <w:lvlJc w:val="left"/>
      <w:pPr>
        <w:ind w:left="5700" w:hanging="360"/>
      </w:pPr>
    </w:lvl>
    <w:lvl w:ilvl="8" w:tplc="0419001B">
      <w:start w:val="1"/>
      <w:numFmt w:val="lowerRoman"/>
      <w:lvlText w:val="%9."/>
      <w:lvlJc w:val="right"/>
      <w:pPr>
        <w:ind w:left="6420" w:hanging="180"/>
      </w:pPr>
    </w:lvl>
  </w:abstractNum>
  <w:abstractNum w:abstractNumId="12" w15:restartNumberingAfterBreak="0">
    <w:nsid w:val="56A7055D"/>
    <w:multiLevelType w:val="hybridMultilevel"/>
    <w:tmpl w:val="1E9CABBA"/>
    <w:lvl w:ilvl="0" w:tplc="24C63600">
      <w:start w:val="4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590A0D1D"/>
    <w:multiLevelType w:val="hybridMultilevel"/>
    <w:tmpl w:val="F6187FF6"/>
    <w:lvl w:ilvl="0" w:tplc="FFA06A14">
      <w:start w:val="4"/>
      <w:numFmt w:val="decimal"/>
      <w:lvlText w:val="%1."/>
      <w:lvlJc w:val="left"/>
      <w:pPr>
        <w:ind w:left="720" w:hanging="360"/>
      </w:pPr>
      <w:rPr>
        <w:rFonts w:hint="default"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A87B2C"/>
    <w:multiLevelType w:val="hybridMultilevel"/>
    <w:tmpl w:val="973A3390"/>
    <w:lvl w:ilvl="0" w:tplc="946C805C">
      <w:start w:val="1"/>
      <w:numFmt w:val="decimal"/>
      <w:lvlText w:val="%1."/>
      <w:lvlJc w:val="left"/>
      <w:pPr>
        <w:ind w:left="660" w:hanging="360"/>
      </w:pPr>
      <w:rPr>
        <w:rFonts w:ascii="Times New Roman" w:eastAsiaTheme="minorHAnsi" w:hAnsi="Times New Roman" w:cs="Times New Roman"/>
        <w:color w:val="auto"/>
      </w:rPr>
    </w:lvl>
    <w:lvl w:ilvl="1" w:tplc="04190019">
      <w:start w:val="1"/>
      <w:numFmt w:val="lowerLetter"/>
      <w:lvlText w:val="%2."/>
      <w:lvlJc w:val="left"/>
      <w:pPr>
        <w:ind w:left="1380" w:hanging="360"/>
      </w:pPr>
    </w:lvl>
    <w:lvl w:ilvl="2" w:tplc="0419001B">
      <w:start w:val="1"/>
      <w:numFmt w:val="lowerRoman"/>
      <w:lvlText w:val="%3."/>
      <w:lvlJc w:val="right"/>
      <w:pPr>
        <w:ind w:left="2100" w:hanging="180"/>
      </w:pPr>
    </w:lvl>
    <w:lvl w:ilvl="3" w:tplc="0419000F">
      <w:start w:val="1"/>
      <w:numFmt w:val="decimal"/>
      <w:lvlText w:val="%4."/>
      <w:lvlJc w:val="left"/>
      <w:pPr>
        <w:ind w:left="2820" w:hanging="360"/>
      </w:pPr>
    </w:lvl>
    <w:lvl w:ilvl="4" w:tplc="04190019">
      <w:start w:val="1"/>
      <w:numFmt w:val="lowerLetter"/>
      <w:lvlText w:val="%5."/>
      <w:lvlJc w:val="left"/>
      <w:pPr>
        <w:ind w:left="3540" w:hanging="360"/>
      </w:pPr>
    </w:lvl>
    <w:lvl w:ilvl="5" w:tplc="0419001B">
      <w:start w:val="1"/>
      <w:numFmt w:val="lowerRoman"/>
      <w:lvlText w:val="%6."/>
      <w:lvlJc w:val="right"/>
      <w:pPr>
        <w:ind w:left="4260" w:hanging="180"/>
      </w:pPr>
    </w:lvl>
    <w:lvl w:ilvl="6" w:tplc="0419000F">
      <w:start w:val="1"/>
      <w:numFmt w:val="decimal"/>
      <w:lvlText w:val="%7."/>
      <w:lvlJc w:val="left"/>
      <w:pPr>
        <w:ind w:left="4980" w:hanging="360"/>
      </w:pPr>
    </w:lvl>
    <w:lvl w:ilvl="7" w:tplc="04190019">
      <w:start w:val="1"/>
      <w:numFmt w:val="lowerLetter"/>
      <w:lvlText w:val="%8."/>
      <w:lvlJc w:val="left"/>
      <w:pPr>
        <w:ind w:left="5700" w:hanging="360"/>
      </w:pPr>
    </w:lvl>
    <w:lvl w:ilvl="8" w:tplc="0419001B">
      <w:start w:val="1"/>
      <w:numFmt w:val="lowerRoman"/>
      <w:lvlText w:val="%9."/>
      <w:lvlJc w:val="right"/>
      <w:pPr>
        <w:ind w:left="6420" w:hanging="180"/>
      </w:pPr>
    </w:lvl>
  </w:abstractNum>
  <w:abstractNum w:abstractNumId="15" w15:restartNumberingAfterBreak="0">
    <w:nsid w:val="6A4774A0"/>
    <w:multiLevelType w:val="multilevel"/>
    <w:tmpl w:val="13E0BDF8"/>
    <w:lvl w:ilvl="0">
      <w:start w:val="1"/>
      <w:numFmt w:val="decimal"/>
      <w:lvlText w:val="%1."/>
      <w:lvlJc w:val="left"/>
      <w:pPr>
        <w:ind w:left="-207" w:hanging="360"/>
      </w:pPr>
      <w:rPr>
        <w:rFonts w:hint="default"/>
        <w:b w:val="0"/>
      </w:rPr>
    </w:lvl>
    <w:lvl w:ilvl="1">
      <w:start w:val="3"/>
      <w:numFmt w:val="decimal"/>
      <w:isLgl/>
      <w:lvlText w:val="%1.%2"/>
      <w:lvlJc w:val="left"/>
      <w:pPr>
        <w:ind w:left="1095" w:hanging="375"/>
      </w:pPr>
      <w:rPr>
        <w:rFonts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2727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"/>
      <w:lvlJc w:val="left"/>
      <w:pPr>
        <w:ind w:left="4374" w:hanging="1080"/>
      </w:pPr>
      <w:rPr>
        <w:rFonts w:hint="default"/>
        <w:color w:val="auto"/>
      </w:rPr>
    </w:lvl>
    <w:lvl w:ilvl="4">
      <w:start w:val="1"/>
      <w:numFmt w:val="decimal"/>
      <w:isLgl/>
      <w:lvlText w:val="%1.%2.%3.%4.%5"/>
      <w:lvlJc w:val="left"/>
      <w:pPr>
        <w:ind w:left="5661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"/>
      <w:lvlJc w:val="left"/>
      <w:pPr>
        <w:ind w:left="7308" w:hanging="1440"/>
      </w:pPr>
      <w:rPr>
        <w:rFonts w:hint="default"/>
        <w:color w:val="auto"/>
      </w:rPr>
    </w:lvl>
    <w:lvl w:ilvl="6">
      <w:start w:val="1"/>
      <w:numFmt w:val="decimal"/>
      <w:isLgl/>
      <w:lvlText w:val="%1.%2.%3.%4.%5.%6.%7"/>
      <w:lvlJc w:val="left"/>
      <w:pPr>
        <w:ind w:left="8595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"/>
      <w:lvlJc w:val="left"/>
      <w:pPr>
        <w:ind w:left="10242" w:hanging="180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"/>
      <w:lvlJc w:val="left"/>
      <w:pPr>
        <w:ind w:left="11889" w:hanging="2160"/>
      </w:pPr>
      <w:rPr>
        <w:rFonts w:hint="default"/>
        <w:color w:val="auto"/>
      </w:rPr>
    </w:lvl>
  </w:abstractNum>
  <w:abstractNum w:abstractNumId="16" w15:restartNumberingAfterBreak="0">
    <w:nsid w:val="70A7772F"/>
    <w:multiLevelType w:val="multilevel"/>
    <w:tmpl w:val="546E77B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73670E24"/>
    <w:multiLevelType w:val="multilevel"/>
    <w:tmpl w:val="7556CB5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8" w15:restartNumberingAfterBreak="0">
    <w:nsid w:val="73EF6A6F"/>
    <w:multiLevelType w:val="hybridMultilevel"/>
    <w:tmpl w:val="BE6A9384"/>
    <w:lvl w:ilvl="0" w:tplc="75629C26">
      <w:start w:val="1"/>
      <w:numFmt w:val="decimal"/>
      <w:lvlText w:val="%1."/>
      <w:lvlJc w:val="left"/>
      <w:pPr>
        <w:ind w:left="1069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19" w15:restartNumberingAfterBreak="0">
    <w:nsid w:val="7BEE35A7"/>
    <w:multiLevelType w:val="hybridMultilevel"/>
    <w:tmpl w:val="25942590"/>
    <w:lvl w:ilvl="0" w:tplc="78DC189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</w:num>
  <w:num w:numId="6">
    <w:abstractNumId w:val="17"/>
  </w:num>
  <w:num w:numId="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</w:num>
  <w:num w:numId="14">
    <w:abstractNumId w:val="13"/>
  </w:num>
  <w:num w:numId="15">
    <w:abstractNumId w:val="15"/>
  </w:num>
  <w:num w:numId="16">
    <w:abstractNumId w:val="7"/>
  </w:num>
  <w:num w:numId="17">
    <w:abstractNumId w:val="2"/>
  </w:num>
  <w:num w:numId="18">
    <w:abstractNumId w:val="8"/>
  </w:num>
  <w:num w:numId="19">
    <w:abstractNumId w:val="3"/>
  </w:num>
  <w:num w:numId="2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D3FFC"/>
    <w:rsid w:val="00002905"/>
    <w:rsid w:val="000069BE"/>
    <w:rsid w:val="0001397E"/>
    <w:rsid w:val="000148A5"/>
    <w:rsid w:val="00014C57"/>
    <w:rsid w:val="0002697B"/>
    <w:rsid w:val="00026E75"/>
    <w:rsid w:val="000310D4"/>
    <w:rsid w:val="0003276F"/>
    <w:rsid w:val="00036948"/>
    <w:rsid w:val="00040A73"/>
    <w:rsid w:val="000444AA"/>
    <w:rsid w:val="00051D3A"/>
    <w:rsid w:val="0005211E"/>
    <w:rsid w:val="000526EF"/>
    <w:rsid w:val="000531C5"/>
    <w:rsid w:val="00053BB9"/>
    <w:rsid w:val="00056B62"/>
    <w:rsid w:val="00065F9F"/>
    <w:rsid w:val="000741BA"/>
    <w:rsid w:val="000760A9"/>
    <w:rsid w:val="00076B16"/>
    <w:rsid w:val="00077E92"/>
    <w:rsid w:val="00081547"/>
    <w:rsid w:val="0008192D"/>
    <w:rsid w:val="00090765"/>
    <w:rsid w:val="00097FF8"/>
    <w:rsid w:val="000A012C"/>
    <w:rsid w:val="000A2EBE"/>
    <w:rsid w:val="000A5A57"/>
    <w:rsid w:val="000A752D"/>
    <w:rsid w:val="000B06DD"/>
    <w:rsid w:val="000B2C0A"/>
    <w:rsid w:val="000B3348"/>
    <w:rsid w:val="000C4D1E"/>
    <w:rsid w:val="000D0D66"/>
    <w:rsid w:val="000D0FAB"/>
    <w:rsid w:val="000D35DF"/>
    <w:rsid w:val="000E7EA8"/>
    <w:rsid w:val="000E7EE9"/>
    <w:rsid w:val="000F2672"/>
    <w:rsid w:val="000F4F27"/>
    <w:rsid w:val="00106B8C"/>
    <w:rsid w:val="00107DCD"/>
    <w:rsid w:val="00112B72"/>
    <w:rsid w:val="00112EB4"/>
    <w:rsid w:val="001138B4"/>
    <w:rsid w:val="00115544"/>
    <w:rsid w:val="00121108"/>
    <w:rsid w:val="00123DC2"/>
    <w:rsid w:val="00127304"/>
    <w:rsid w:val="00131A92"/>
    <w:rsid w:val="00141242"/>
    <w:rsid w:val="0014164F"/>
    <w:rsid w:val="00142C73"/>
    <w:rsid w:val="0014575A"/>
    <w:rsid w:val="0014629E"/>
    <w:rsid w:val="00152618"/>
    <w:rsid w:val="00157FD9"/>
    <w:rsid w:val="00164C4A"/>
    <w:rsid w:val="00167BE9"/>
    <w:rsid w:val="00170F81"/>
    <w:rsid w:val="0017182C"/>
    <w:rsid w:val="0017337F"/>
    <w:rsid w:val="00177486"/>
    <w:rsid w:val="00181004"/>
    <w:rsid w:val="001843F3"/>
    <w:rsid w:val="001854D8"/>
    <w:rsid w:val="00186571"/>
    <w:rsid w:val="001865C0"/>
    <w:rsid w:val="001901C8"/>
    <w:rsid w:val="0019104A"/>
    <w:rsid w:val="00194F85"/>
    <w:rsid w:val="001A0C92"/>
    <w:rsid w:val="001B0C72"/>
    <w:rsid w:val="001C670D"/>
    <w:rsid w:val="001D031F"/>
    <w:rsid w:val="001D2090"/>
    <w:rsid w:val="001D65DF"/>
    <w:rsid w:val="001E4835"/>
    <w:rsid w:val="001F095E"/>
    <w:rsid w:val="001F3AE5"/>
    <w:rsid w:val="001F6E05"/>
    <w:rsid w:val="001F778B"/>
    <w:rsid w:val="002049FE"/>
    <w:rsid w:val="002063C5"/>
    <w:rsid w:val="00212121"/>
    <w:rsid w:val="0022208C"/>
    <w:rsid w:val="00222B8B"/>
    <w:rsid w:val="00225316"/>
    <w:rsid w:val="0023199B"/>
    <w:rsid w:val="002320E5"/>
    <w:rsid w:val="0023245D"/>
    <w:rsid w:val="00235A83"/>
    <w:rsid w:val="00241289"/>
    <w:rsid w:val="00245C99"/>
    <w:rsid w:val="002468B8"/>
    <w:rsid w:val="00246973"/>
    <w:rsid w:val="00251103"/>
    <w:rsid w:val="00251653"/>
    <w:rsid w:val="00255E0D"/>
    <w:rsid w:val="00265C59"/>
    <w:rsid w:val="00276B76"/>
    <w:rsid w:val="00281E25"/>
    <w:rsid w:val="0028798E"/>
    <w:rsid w:val="00287CC8"/>
    <w:rsid w:val="002940D4"/>
    <w:rsid w:val="002A1313"/>
    <w:rsid w:val="002A209C"/>
    <w:rsid w:val="002A23FD"/>
    <w:rsid w:val="002A3B90"/>
    <w:rsid w:val="002B030B"/>
    <w:rsid w:val="002B6132"/>
    <w:rsid w:val="002C5EEA"/>
    <w:rsid w:val="002D45E5"/>
    <w:rsid w:val="002E1EE2"/>
    <w:rsid w:val="002E38E3"/>
    <w:rsid w:val="002F3CCE"/>
    <w:rsid w:val="002F3E3E"/>
    <w:rsid w:val="002F7483"/>
    <w:rsid w:val="002F7A1F"/>
    <w:rsid w:val="00302F0A"/>
    <w:rsid w:val="0030436B"/>
    <w:rsid w:val="00315593"/>
    <w:rsid w:val="0031598D"/>
    <w:rsid w:val="00317E7E"/>
    <w:rsid w:val="00322567"/>
    <w:rsid w:val="0032452D"/>
    <w:rsid w:val="00325672"/>
    <w:rsid w:val="003264FC"/>
    <w:rsid w:val="0032702F"/>
    <w:rsid w:val="00327D8F"/>
    <w:rsid w:val="00332AF6"/>
    <w:rsid w:val="00332CFC"/>
    <w:rsid w:val="00337FB6"/>
    <w:rsid w:val="0034287C"/>
    <w:rsid w:val="00346442"/>
    <w:rsid w:val="00351F72"/>
    <w:rsid w:val="0035381D"/>
    <w:rsid w:val="0035401E"/>
    <w:rsid w:val="0035549B"/>
    <w:rsid w:val="003559CA"/>
    <w:rsid w:val="00363A04"/>
    <w:rsid w:val="00365E22"/>
    <w:rsid w:val="0037399A"/>
    <w:rsid w:val="0038116D"/>
    <w:rsid w:val="0038210B"/>
    <w:rsid w:val="00382E07"/>
    <w:rsid w:val="00390809"/>
    <w:rsid w:val="00390A92"/>
    <w:rsid w:val="00393D3A"/>
    <w:rsid w:val="003961A9"/>
    <w:rsid w:val="00397A17"/>
    <w:rsid w:val="003A32DE"/>
    <w:rsid w:val="003A4559"/>
    <w:rsid w:val="003A69A1"/>
    <w:rsid w:val="003A7475"/>
    <w:rsid w:val="003B62B6"/>
    <w:rsid w:val="003C0F69"/>
    <w:rsid w:val="003C28F3"/>
    <w:rsid w:val="003D064A"/>
    <w:rsid w:val="003D16C3"/>
    <w:rsid w:val="003D4C2D"/>
    <w:rsid w:val="003E1827"/>
    <w:rsid w:val="003F0093"/>
    <w:rsid w:val="00406763"/>
    <w:rsid w:val="004104D5"/>
    <w:rsid w:val="0041116B"/>
    <w:rsid w:val="00413A72"/>
    <w:rsid w:val="00424C5F"/>
    <w:rsid w:val="004267A4"/>
    <w:rsid w:val="004347A7"/>
    <w:rsid w:val="00436AAD"/>
    <w:rsid w:val="00437D92"/>
    <w:rsid w:val="00441497"/>
    <w:rsid w:val="00444CAC"/>
    <w:rsid w:val="00450D0D"/>
    <w:rsid w:val="00451E48"/>
    <w:rsid w:val="00452952"/>
    <w:rsid w:val="00454344"/>
    <w:rsid w:val="00454973"/>
    <w:rsid w:val="0046026C"/>
    <w:rsid w:val="00467FE8"/>
    <w:rsid w:val="00473743"/>
    <w:rsid w:val="00476ED2"/>
    <w:rsid w:val="00480858"/>
    <w:rsid w:val="00480ECE"/>
    <w:rsid w:val="00481D76"/>
    <w:rsid w:val="00481F27"/>
    <w:rsid w:val="004841C4"/>
    <w:rsid w:val="0048578E"/>
    <w:rsid w:val="004A1189"/>
    <w:rsid w:val="004A4182"/>
    <w:rsid w:val="004B337A"/>
    <w:rsid w:val="004B3E4F"/>
    <w:rsid w:val="004C338F"/>
    <w:rsid w:val="004C66FD"/>
    <w:rsid w:val="004D2986"/>
    <w:rsid w:val="004D6287"/>
    <w:rsid w:val="004E0E7D"/>
    <w:rsid w:val="004E2232"/>
    <w:rsid w:val="004E3B74"/>
    <w:rsid w:val="004E4D44"/>
    <w:rsid w:val="004E5EB6"/>
    <w:rsid w:val="004F50BC"/>
    <w:rsid w:val="004F6E85"/>
    <w:rsid w:val="005017BA"/>
    <w:rsid w:val="00503A92"/>
    <w:rsid w:val="00504D4E"/>
    <w:rsid w:val="0050652B"/>
    <w:rsid w:val="00513640"/>
    <w:rsid w:val="005154A1"/>
    <w:rsid w:val="00522818"/>
    <w:rsid w:val="00526AE9"/>
    <w:rsid w:val="0053030C"/>
    <w:rsid w:val="005350AB"/>
    <w:rsid w:val="00535EE1"/>
    <w:rsid w:val="00536B32"/>
    <w:rsid w:val="0054473E"/>
    <w:rsid w:val="00544E98"/>
    <w:rsid w:val="00550E0B"/>
    <w:rsid w:val="0055126A"/>
    <w:rsid w:val="00551BB1"/>
    <w:rsid w:val="00551D23"/>
    <w:rsid w:val="005545A9"/>
    <w:rsid w:val="00556325"/>
    <w:rsid w:val="00556658"/>
    <w:rsid w:val="0055770F"/>
    <w:rsid w:val="0056011A"/>
    <w:rsid w:val="00560990"/>
    <w:rsid w:val="00563409"/>
    <w:rsid w:val="00564D4C"/>
    <w:rsid w:val="00565642"/>
    <w:rsid w:val="00567109"/>
    <w:rsid w:val="005742E2"/>
    <w:rsid w:val="005857C2"/>
    <w:rsid w:val="00591B50"/>
    <w:rsid w:val="00592ED6"/>
    <w:rsid w:val="00593A36"/>
    <w:rsid w:val="00593BA5"/>
    <w:rsid w:val="0059792F"/>
    <w:rsid w:val="005A122B"/>
    <w:rsid w:val="005A3BF9"/>
    <w:rsid w:val="005A6F05"/>
    <w:rsid w:val="005B48C2"/>
    <w:rsid w:val="005B6D8F"/>
    <w:rsid w:val="005C2053"/>
    <w:rsid w:val="005C6E0C"/>
    <w:rsid w:val="005D4730"/>
    <w:rsid w:val="005D63E7"/>
    <w:rsid w:val="005E7E7B"/>
    <w:rsid w:val="006012FE"/>
    <w:rsid w:val="00606AEB"/>
    <w:rsid w:val="00607CB3"/>
    <w:rsid w:val="00607F20"/>
    <w:rsid w:val="00613995"/>
    <w:rsid w:val="00617EA6"/>
    <w:rsid w:val="0062074A"/>
    <w:rsid w:val="00620A83"/>
    <w:rsid w:val="00623008"/>
    <w:rsid w:val="0063361D"/>
    <w:rsid w:val="00633927"/>
    <w:rsid w:val="00640562"/>
    <w:rsid w:val="006432C2"/>
    <w:rsid w:val="00647DF1"/>
    <w:rsid w:val="00652B6F"/>
    <w:rsid w:val="00656504"/>
    <w:rsid w:val="00662573"/>
    <w:rsid w:val="0066493A"/>
    <w:rsid w:val="00670311"/>
    <w:rsid w:val="00671A64"/>
    <w:rsid w:val="00684B66"/>
    <w:rsid w:val="006869D9"/>
    <w:rsid w:val="0069226A"/>
    <w:rsid w:val="006A0714"/>
    <w:rsid w:val="006A23C4"/>
    <w:rsid w:val="006A55B2"/>
    <w:rsid w:val="006B03D3"/>
    <w:rsid w:val="006B7DE1"/>
    <w:rsid w:val="006C2FD6"/>
    <w:rsid w:val="006C3160"/>
    <w:rsid w:val="006C49FA"/>
    <w:rsid w:val="006C747D"/>
    <w:rsid w:val="006D505B"/>
    <w:rsid w:val="006D6666"/>
    <w:rsid w:val="006D7749"/>
    <w:rsid w:val="006E0AC1"/>
    <w:rsid w:val="006E7599"/>
    <w:rsid w:val="006F0421"/>
    <w:rsid w:val="006F0F78"/>
    <w:rsid w:val="006F12C0"/>
    <w:rsid w:val="006F4DC7"/>
    <w:rsid w:val="006F5014"/>
    <w:rsid w:val="006F52A9"/>
    <w:rsid w:val="006F5759"/>
    <w:rsid w:val="006F714F"/>
    <w:rsid w:val="00710668"/>
    <w:rsid w:val="00720A97"/>
    <w:rsid w:val="007213FB"/>
    <w:rsid w:val="00721AB0"/>
    <w:rsid w:val="00726DD2"/>
    <w:rsid w:val="00730C0A"/>
    <w:rsid w:val="00732F7D"/>
    <w:rsid w:val="007400CE"/>
    <w:rsid w:val="00740408"/>
    <w:rsid w:val="00740A87"/>
    <w:rsid w:val="00741C81"/>
    <w:rsid w:val="007530F8"/>
    <w:rsid w:val="00754E85"/>
    <w:rsid w:val="00756D5E"/>
    <w:rsid w:val="00761D41"/>
    <w:rsid w:val="00764D92"/>
    <w:rsid w:val="0076521B"/>
    <w:rsid w:val="0076662D"/>
    <w:rsid w:val="007752B8"/>
    <w:rsid w:val="00782E2F"/>
    <w:rsid w:val="00783E13"/>
    <w:rsid w:val="00786167"/>
    <w:rsid w:val="007864C4"/>
    <w:rsid w:val="00791B57"/>
    <w:rsid w:val="007A1FB6"/>
    <w:rsid w:val="007A37DC"/>
    <w:rsid w:val="007A570B"/>
    <w:rsid w:val="007A64E7"/>
    <w:rsid w:val="007A6726"/>
    <w:rsid w:val="007A6A26"/>
    <w:rsid w:val="007B191C"/>
    <w:rsid w:val="007B252E"/>
    <w:rsid w:val="007B3A7F"/>
    <w:rsid w:val="007B4F41"/>
    <w:rsid w:val="007B7DEA"/>
    <w:rsid w:val="007C5666"/>
    <w:rsid w:val="007D2E32"/>
    <w:rsid w:val="007D3F97"/>
    <w:rsid w:val="007D4D74"/>
    <w:rsid w:val="007D6C8E"/>
    <w:rsid w:val="007E025E"/>
    <w:rsid w:val="007E0509"/>
    <w:rsid w:val="007E0E8C"/>
    <w:rsid w:val="007E334C"/>
    <w:rsid w:val="007E6A8B"/>
    <w:rsid w:val="007E789C"/>
    <w:rsid w:val="007F15D2"/>
    <w:rsid w:val="007F1E74"/>
    <w:rsid w:val="007F3857"/>
    <w:rsid w:val="007F739D"/>
    <w:rsid w:val="00823F4D"/>
    <w:rsid w:val="00830857"/>
    <w:rsid w:val="008333A7"/>
    <w:rsid w:val="0083374E"/>
    <w:rsid w:val="00836997"/>
    <w:rsid w:val="00837FC8"/>
    <w:rsid w:val="00843786"/>
    <w:rsid w:val="00847D0A"/>
    <w:rsid w:val="008506E6"/>
    <w:rsid w:val="008547B4"/>
    <w:rsid w:val="00855ADD"/>
    <w:rsid w:val="0086408C"/>
    <w:rsid w:val="00865C6A"/>
    <w:rsid w:val="0086795F"/>
    <w:rsid w:val="008719D4"/>
    <w:rsid w:val="00872D06"/>
    <w:rsid w:val="008742DB"/>
    <w:rsid w:val="00874638"/>
    <w:rsid w:val="008746A9"/>
    <w:rsid w:val="00877EEB"/>
    <w:rsid w:val="00880D48"/>
    <w:rsid w:val="00891E15"/>
    <w:rsid w:val="008A0A25"/>
    <w:rsid w:val="008A0B32"/>
    <w:rsid w:val="008A25DE"/>
    <w:rsid w:val="008A3DEE"/>
    <w:rsid w:val="008B075A"/>
    <w:rsid w:val="008B2E92"/>
    <w:rsid w:val="008C1213"/>
    <w:rsid w:val="008C3CB7"/>
    <w:rsid w:val="008C72C9"/>
    <w:rsid w:val="008D3FFC"/>
    <w:rsid w:val="008E3478"/>
    <w:rsid w:val="008E5665"/>
    <w:rsid w:val="008F1765"/>
    <w:rsid w:val="008F258F"/>
    <w:rsid w:val="008F267A"/>
    <w:rsid w:val="008F576D"/>
    <w:rsid w:val="00901313"/>
    <w:rsid w:val="009023A5"/>
    <w:rsid w:val="00902A09"/>
    <w:rsid w:val="00902E8D"/>
    <w:rsid w:val="009251DA"/>
    <w:rsid w:val="00926720"/>
    <w:rsid w:val="00932DC1"/>
    <w:rsid w:val="00944267"/>
    <w:rsid w:val="009455B9"/>
    <w:rsid w:val="009466AC"/>
    <w:rsid w:val="00951586"/>
    <w:rsid w:val="009524E2"/>
    <w:rsid w:val="009613A5"/>
    <w:rsid w:val="00962211"/>
    <w:rsid w:val="00965990"/>
    <w:rsid w:val="0096658A"/>
    <w:rsid w:val="00975D7E"/>
    <w:rsid w:val="00976AA8"/>
    <w:rsid w:val="00981F47"/>
    <w:rsid w:val="00990FCD"/>
    <w:rsid w:val="00991028"/>
    <w:rsid w:val="0099234F"/>
    <w:rsid w:val="00994DD2"/>
    <w:rsid w:val="009952DC"/>
    <w:rsid w:val="009A1545"/>
    <w:rsid w:val="009A1AB4"/>
    <w:rsid w:val="009B74C7"/>
    <w:rsid w:val="009C110F"/>
    <w:rsid w:val="009C5181"/>
    <w:rsid w:val="009D0412"/>
    <w:rsid w:val="009D2D5C"/>
    <w:rsid w:val="009E2678"/>
    <w:rsid w:val="009F168F"/>
    <w:rsid w:val="009F23DF"/>
    <w:rsid w:val="009F2447"/>
    <w:rsid w:val="009F5851"/>
    <w:rsid w:val="00A0383C"/>
    <w:rsid w:val="00A059C8"/>
    <w:rsid w:val="00A05CB9"/>
    <w:rsid w:val="00A06EAD"/>
    <w:rsid w:val="00A104E8"/>
    <w:rsid w:val="00A11E3A"/>
    <w:rsid w:val="00A12229"/>
    <w:rsid w:val="00A152FD"/>
    <w:rsid w:val="00A15A39"/>
    <w:rsid w:val="00A23409"/>
    <w:rsid w:val="00A3156A"/>
    <w:rsid w:val="00A332F0"/>
    <w:rsid w:val="00A34F30"/>
    <w:rsid w:val="00A40EF5"/>
    <w:rsid w:val="00A412B6"/>
    <w:rsid w:val="00A46D92"/>
    <w:rsid w:val="00A47AE0"/>
    <w:rsid w:val="00A50970"/>
    <w:rsid w:val="00A55E29"/>
    <w:rsid w:val="00A620A6"/>
    <w:rsid w:val="00A63801"/>
    <w:rsid w:val="00A651D6"/>
    <w:rsid w:val="00A66DA7"/>
    <w:rsid w:val="00A702AB"/>
    <w:rsid w:val="00A7094C"/>
    <w:rsid w:val="00A716EF"/>
    <w:rsid w:val="00A747D9"/>
    <w:rsid w:val="00A74B23"/>
    <w:rsid w:val="00A86C0C"/>
    <w:rsid w:val="00A92173"/>
    <w:rsid w:val="00A92FBF"/>
    <w:rsid w:val="00A93F93"/>
    <w:rsid w:val="00A94864"/>
    <w:rsid w:val="00A972DA"/>
    <w:rsid w:val="00AA1F4F"/>
    <w:rsid w:val="00AA3850"/>
    <w:rsid w:val="00AA7471"/>
    <w:rsid w:val="00AA7F5C"/>
    <w:rsid w:val="00AB27C8"/>
    <w:rsid w:val="00AB2F39"/>
    <w:rsid w:val="00AB5E6A"/>
    <w:rsid w:val="00AB687C"/>
    <w:rsid w:val="00AB6AD7"/>
    <w:rsid w:val="00AB7414"/>
    <w:rsid w:val="00AB7B64"/>
    <w:rsid w:val="00AB7B9D"/>
    <w:rsid w:val="00AD008A"/>
    <w:rsid w:val="00AE5BB2"/>
    <w:rsid w:val="00AF1896"/>
    <w:rsid w:val="00AF212E"/>
    <w:rsid w:val="00AF5D0C"/>
    <w:rsid w:val="00B04E0A"/>
    <w:rsid w:val="00B0758B"/>
    <w:rsid w:val="00B11188"/>
    <w:rsid w:val="00B11A13"/>
    <w:rsid w:val="00B13871"/>
    <w:rsid w:val="00B14FF7"/>
    <w:rsid w:val="00B158F5"/>
    <w:rsid w:val="00B21E52"/>
    <w:rsid w:val="00B23F2C"/>
    <w:rsid w:val="00B34EB8"/>
    <w:rsid w:val="00B35230"/>
    <w:rsid w:val="00B35808"/>
    <w:rsid w:val="00B3628A"/>
    <w:rsid w:val="00B37AE2"/>
    <w:rsid w:val="00B415AD"/>
    <w:rsid w:val="00B4493F"/>
    <w:rsid w:val="00B5171B"/>
    <w:rsid w:val="00B53892"/>
    <w:rsid w:val="00B5760F"/>
    <w:rsid w:val="00B6315C"/>
    <w:rsid w:val="00B645AA"/>
    <w:rsid w:val="00B6574E"/>
    <w:rsid w:val="00B66EF3"/>
    <w:rsid w:val="00B719B0"/>
    <w:rsid w:val="00B71B00"/>
    <w:rsid w:val="00B72480"/>
    <w:rsid w:val="00B820E4"/>
    <w:rsid w:val="00B82D4D"/>
    <w:rsid w:val="00B83C23"/>
    <w:rsid w:val="00B86313"/>
    <w:rsid w:val="00B865D7"/>
    <w:rsid w:val="00B94768"/>
    <w:rsid w:val="00B97E40"/>
    <w:rsid w:val="00BA02B5"/>
    <w:rsid w:val="00BA1E47"/>
    <w:rsid w:val="00BA2ADF"/>
    <w:rsid w:val="00BB4A28"/>
    <w:rsid w:val="00BB5CD8"/>
    <w:rsid w:val="00BC0AC8"/>
    <w:rsid w:val="00BC0E78"/>
    <w:rsid w:val="00BC3668"/>
    <w:rsid w:val="00BD06D7"/>
    <w:rsid w:val="00BD110A"/>
    <w:rsid w:val="00BD233C"/>
    <w:rsid w:val="00BD340F"/>
    <w:rsid w:val="00BD345E"/>
    <w:rsid w:val="00BD5604"/>
    <w:rsid w:val="00BE1296"/>
    <w:rsid w:val="00BE2068"/>
    <w:rsid w:val="00BE2564"/>
    <w:rsid w:val="00BE6108"/>
    <w:rsid w:val="00BF3102"/>
    <w:rsid w:val="00BF3212"/>
    <w:rsid w:val="00BF65C0"/>
    <w:rsid w:val="00BF6690"/>
    <w:rsid w:val="00BF6FAA"/>
    <w:rsid w:val="00C00849"/>
    <w:rsid w:val="00C010BE"/>
    <w:rsid w:val="00C049CD"/>
    <w:rsid w:val="00C053E4"/>
    <w:rsid w:val="00C11D03"/>
    <w:rsid w:val="00C23DA2"/>
    <w:rsid w:val="00C33438"/>
    <w:rsid w:val="00C339D9"/>
    <w:rsid w:val="00C41BFF"/>
    <w:rsid w:val="00C46C86"/>
    <w:rsid w:val="00C60BDE"/>
    <w:rsid w:val="00C61D5E"/>
    <w:rsid w:val="00C638B9"/>
    <w:rsid w:val="00C63D4D"/>
    <w:rsid w:val="00C64AB9"/>
    <w:rsid w:val="00C6793E"/>
    <w:rsid w:val="00C74F62"/>
    <w:rsid w:val="00C82C48"/>
    <w:rsid w:val="00C8660C"/>
    <w:rsid w:val="00C87D9F"/>
    <w:rsid w:val="00C91D15"/>
    <w:rsid w:val="00C92572"/>
    <w:rsid w:val="00C92CDA"/>
    <w:rsid w:val="00C93D08"/>
    <w:rsid w:val="00C97DB8"/>
    <w:rsid w:val="00CA1EE9"/>
    <w:rsid w:val="00CA4B15"/>
    <w:rsid w:val="00CB1FFF"/>
    <w:rsid w:val="00CB2213"/>
    <w:rsid w:val="00CB32B4"/>
    <w:rsid w:val="00CC2EB5"/>
    <w:rsid w:val="00CC3364"/>
    <w:rsid w:val="00CD7047"/>
    <w:rsid w:val="00CE4565"/>
    <w:rsid w:val="00CE48EE"/>
    <w:rsid w:val="00CE6820"/>
    <w:rsid w:val="00CF7346"/>
    <w:rsid w:val="00D008BE"/>
    <w:rsid w:val="00D0181B"/>
    <w:rsid w:val="00D11B24"/>
    <w:rsid w:val="00D140B1"/>
    <w:rsid w:val="00D16C4C"/>
    <w:rsid w:val="00D212CD"/>
    <w:rsid w:val="00D21763"/>
    <w:rsid w:val="00D22776"/>
    <w:rsid w:val="00D23454"/>
    <w:rsid w:val="00D25A78"/>
    <w:rsid w:val="00D2662E"/>
    <w:rsid w:val="00D2766F"/>
    <w:rsid w:val="00D33612"/>
    <w:rsid w:val="00D33630"/>
    <w:rsid w:val="00D33E97"/>
    <w:rsid w:val="00D3484F"/>
    <w:rsid w:val="00D34DF3"/>
    <w:rsid w:val="00D4580F"/>
    <w:rsid w:val="00D50811"/>
    <w:rsid w:val="00D51187"/>
    <w:rsid w:val="00D532CE"/>
    <w:rsid w:val="00D54E6B"/>
    <w:rsid w:val="00D60DF9"/>
    <w:rsid w:val="00D65F06"/>
    <w:rsid w:val="00D66C6C"/>
    <w:rsid w:val="00D66F50"/>
    <w:rsid w:val="00D71E56"/>
    <w:rsid w:val="00D801CB"/>
    <w:rsid w:val="00D80EBC"/>
    <w:rsid w:val="00D81DE4"/>
    <w:rsid w:val="00D876B7"/>
    <w:rsid w:val="00D9467A"/>
    <w:rsid w:val="00D97861"/>
    <w:rsid w:val="00DA072E"/>
    <w:rsid w:val="00DA220D"/>
    <w:rsid w:val="00DA3DF7"/>
    <w:rsid w:val="00DA5C28"/>
    <w:rsid w:val="00DB079B"/>
    <w:rsid w:val="00DB43C3"/>
    <w:rsid w:val="00DB6219"/>
    <w:rsid w:val="00DC11B9"/>
    <w:rsid w:val="00DC1737"/>
    <w:rsid w:val="00DC3548"/>
    <w:rsid w:val="00DC4FA3"/>
    <w:rsid w:val="00DD1424"/>
    <w:rsid w:val="00DD2D3E"/>
    <w:rsid w:val="00DD3F83"/>
    <w:rsid w:val="00DD4C34"/>
    <w:rsid w:val="00DD503F"/>
    <w:rsid w:val="00DD722D"/>
    <w:rsid w:val="00DD7DA1"/>
    <w:rsid w:val="00DE1AD3"/>
    <w:rsid w:val="00DE1FEC"/>
    <w:rsid w:val="00DE3165"/>
    <w:rsid w:val="00DF174E"/>
    <w:rsid w:val="00DF24F8"/>
    <w:rsid w:val="00DF3F74"/>
    <w:rsid w:val="00DF51AB"/>
    <w:rsid w:val="00DF69E2"/>
    <w:rsid w:val="00E02800"/>
    <w:rsid w:val="00E0428A"/>
    <w:rsid w:val="00E04E95"/>
    <w:rsid w:val="00E163BE"/>
    <w:rsid w:val="00E31181"/>
    <w:rsid w:val="00E31898"/>
    <w:rsid w:val="00E34C89"/>
    <w:rsid w:val="00E41F07"/>
    <w:rsid w:val="00E5442F"/>
    <w:rsid w:val="00E55797"/>
    <w:rsid w:val="00E558C9"/>
    <w:rsid w:val="00E6750D"/>
    <w:rsid w:val="00E679B2"/>
    <w:rsid w:val="00E721C2"/>
    <w:rsid w:val="00E77CD7"/>
    <w:rsid w:val="00E77FEB"/>
    <w:rsid w:val="00E86BEC"/>
    <w:rsid w:val="00E876C3"/>
    <w:rsid w:val="00E9229A"/>
    <w:rsid w:val="00E93585"/>
    <w:rsid w:val="00E948AD"/>
    <w:rsid w:val="00E97D54"/>
    <w:rsid w:val="00EA7DBA"/>
    <w:rsid w:val="00EB5888"/>
    <w:rsid w:val="00EB6BB6"/>
    <w:rsid w:val="00EC42B2"/>
    <w:rsid w:val="00EC7749"/>
    <w:rsid w:val="00ED4337"/>
    <w:rsid w:val="00EF339A"/>
    <w:rsid w:val="00EF43E0"/>
    <w:rsid w:val="00EF7199"/>
    <w:rsid w:val="00F11B9B"/>
    <w:rsid w:val="00F169BA"/>
    <w:rsid w:val="00F20AC8"/>
    <w:rsid w:val="00F24EEE"/>
    <w:rsid w:val="00F24F87"/>
    <w:rsid w:val="00F30049"/>
    <w:rsid w:val="00F3215F"/>
    <w:rsid w:val="00F33AC0"/>
    <w:rsid w:val="00F34477"/>
    <w:rsid w:val="00F45093"/>
    <w:rsid w:val="00F46DC5"/>
    <w:rsid w:val="00F4772A"/>
    <w:rsid w:val="00F549AF"/>
    <w:rsid w:val="00F61FC4"/>
    <w:rsid w:val="00F6361F"/>
    <w:rsid w:val="00F639F0"/>
    <w:rsid w:val="00F64230"/>
    <w:rsid w:val="00F6561F"/>
    <w:rsid w:val="00F679A7"/>
    <w:rsid w:val="00F742F8"/>
    <w:rsid w:val="00F83AF2"/>
    <w:rsid w:val="00F86F06"/>
    <w:rsid w:val="00F916A8"/>
    <w:rsid w:val="00F95D8F"/>
    <w:rsid w:val="00F9683E"/>
    <w:rsid w:val="00F972A7"/>
    <w:rsid w:val="00F97E98"/>
    <w:rsid w:val="00FA02B9"/>
    <w:rsid w:val="00FA08DF"/>
    <w:rsid w:val="00FA337C"/>
    <w:rsid w:val="00FA5240"/>
    <w:rsid w:val="00FA6F99"/>
    <w:rsid w:val="00FB48BF"/>
    <w:rsid w:val="00FC2DAA"/>
    <w:rsid w:val="00FC5479"/>
    <w:rsid w:val="00FD20BE"/>
    <w:rsid w:val="00FD38C7"/>
    <w:rsid w:val="00FD3A52"/>
    <w:rsid w:val="00FD3DCF"/>
    <w:rsid w:val="00FE0EE1"/>
    <w:rsid w:val="00FE1B61"/>
    <w:rsid w:val="00FE48F6"/>
    <w:rsid w:val="00FE73DD"/>
    <w:rsid w:val="00FF2EE8"/>
    <w:rsid w:val="00FF7A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F98B0B8"/>
  <w15:docId w15:val="{DD156DCD-C1ED-4050-B6D6-337CBB5A99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34477"/>
  </w:style>
  <w:style w:type="paragraph" w:styleId="1">
    <w:name w:val="heading 1"/>
    <w:basedOn w:val="a"/>
    <w:next w:val="a"/>
    <w:link w:val="10"/>
    <w:uiPriority w:val="9"/>
    <w:qFormat/>
    <w:rsid w:val="00CE48E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7C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87CC8"/>
  </w:style>
  <w:style w:type="paragraph" w:styleId="a5">
    <w:name w:val="footer"/>
    <w:basedOn w:val="a"/>
    <w:link w:val="a6"/>
    <w:uiPriority w:val="99"/>
    <w:unhideWhenUsed/>
    <w:rsid w:val="00287C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87CC8"/>
  </w:style>
  <w:style w:type="paragraph" w:styleId="a7">
    <w:name w:val="List Paragraph"/>
    <w:basedOn w:val="a"/>
    <w:uiPriority w:val="34"/>
    <w:qFormat/>
    <w:rsid w:val="00FF7ADB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146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4629E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891E15"/>
    <w:rPr>
      <w:color w:val="808080"/>
    </w:rPr>
  </w:style>
  <w:style w:type="paragraph" w:styleId="ab">
    <w:name w:val="endnote text"/>
    <w:basedOn w:val="a"/>
    <w:link w:val="ac"/>
    <w:uiPriority w:val="99"/>
    <w:semiHidden/>
    <w:unhideWhenUsed/>
    <w:rsid w:val="00CE48EE"/>
    <w:pPr>
      <w:spacing w:after="0" w:line="240" w:lineRule="auto"/>
    </w:pPr>
    <w:rPr>
      <w:sz w:val="20"/>
      <w:szCs w:val="20"/>
    </w:rPr>
  </w:style>
  <w:style w:type="character" w:customStyle="1" w:styleId="ac">
    <w:name w:val="Текст концевой сноски Знак"/>
    <w:basedOn w:val="a0"/>
    <w:link w:val="ab"/>
    <w:uiPriority w:val="99"/>
    <w:semiHidden/>
    <w:rsid w:val="00CE48EE"/>
    <w:rPr>
      <w:sz w:val="20"/>
      <w:szCs w:val="20"/>
    </w:rPr>
  </w:style>
  <w:style w:type="character" w:styleId="ad">
    <w:name w:val="endnote reference"/>
    <w:basedOn w:val="a0"/>
    <w:uiPriority w:val="99"/>
    <w:semiHidden/>
    <w:unhideWhenUsed/>
    <w:rsid w:val="00CE48EE"/>
    <w:rPr>
      <w:vertAlign w:val="superscript"/>
    </w:rPr>
  </w:style>
  <w:style w:type="character" w:customStyle="1" w:styleId="10">
    <w:name w:val="Заголовок 1 Знак"/>
    <w:basedOn w:val="a0"/>
    <w:link w:val="1"/>
    <w:uiPriority w:val="9"/>
    <w:rsid w:val="00CE48E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table" w:styleId="ae">
    <w:name w:val="Table Grid"/>
    <w:basedOn w:val="a1"/>
    <w:uiPriority w:val="59"/>
    <w:rsid w:val="008A0A25"/>
    <w:pPr>
      <w:spacing w:after="0" w:line="240" w:lineRule="auto"/>
      <w:ind w:left="1134" w:right="964"/>
      <w:jc w:val="center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15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3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02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76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85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4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9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7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3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99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94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7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2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1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8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4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9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34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03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4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61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8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33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microsoft.com/office/2007/relationships/hdphoto" Target="media/hdphoto4.wdp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microsoft.com/office/2007/relationships/hdphoto" Target="media/hdphoto2.wdp"/><Relationship Id="rId25" Type="http://schemas.microsoft.com/office/2007/relationships/hdphoto" Target="media/hdphoto6.wdp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2.png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23" Type="http://schemas.microsoft.com/office/2007/relationships/hdphoto" Target="media/hdphoto5.wdp"/><Relationship Id="rId28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microsoft.com/office/2007/relationships/hdphoto" Target="media/hdphoto3.wdp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1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3ED73F-F122-4730-9F28-79E25E8520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2621</TotalTime>
  <Pages>11</Pages>
  <Words>1899</Words>
  <Characters>10826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12700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Светлана</cp:lastModifiedBy>
  <cp:revision>289</cp:revision>
  <cp:lastPrinted>2018-12-15T08:06:00Z</cp:lastPrinted>
  <dcterms:created xsi:type="dcterms:W3CDTF">2018-01-28T14:46:00Z</dcterms:created>
  <dcterms:modified xsi:type="dcterms:W3CDTF">2025-11-10T15:15:00Z</dcterms:modified>
</cp:coreProperties>
</file>