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AF" w:rsidRDefault="005A44AF" w:rsidP="005A44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УДК 930.1</w:t>
      </w:r>
    </w:p>
    <w:p w:rsidR="005A44AF" w:rsidRDefault="005A44AF" w:rsidP="000609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8FC" w:rsidRPr="001318FC" w:rsidRDefault="001318FC" w:rsidP="00131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8FC">
        <w:rPr>
          <w:rFonts w:ascii="Times New Roman" w:hAnsi="Times New Roman" w:cs="Times New Roman"/>
          <w:b/>
          <w:bCs/>
          <w:sz w:val="24"/>
          <w:szCs w:val="24"/>
        </w:rPr>
        <w:t>УРОКИ ПРОШЛОГО: ИСТОРИЯ СЕМЬИ ЗАЙНУТДИНОВЫХ И ВАЖНОСТЬ СОХРАНЕНИЯ ПАМЯТИ ДЛЯ БУДУЩИХ ПОКОЛЕНИЙ</w:t>
      </w:r>
    </w:p>
    <w:p w:rsidR="005A44AF" w:rsidRDefault="005A44AF" w:rsidP="000609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EBB" w:rsidRDefault="001318FC" w:rsidP="001318F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18FC">
        <w:rPr>
          <w:rFonts w:ascii="Times New Roman" w:hAnsi="Times New Roman" w:cs="Times New Roman"/>
          <w:b/>
          <w:bCs/>
          <w:sz w:val="24"/>
          <w:szCs w:val="24"/>
        </w:rPr>
        <w:t>Зайнутдинов</w:t>
      </w:r>
      <w:proofErr w:type="spellEnd"/>
      <w:r w:rsidRPr="001318FC">
        <w:rPr>
          <w:rFonts w:ascii="Times New Roman" w:hAnsi="Times New Roman" w:cs="Times New Roman"/>
          <w:b/>
          <w:bCs/>
          <w:sz w:val="24"/>
          <w:szCs w:val="24"/>
        </w:rPr>
        <w:t xml:space="preserve"> Артур </w:t>
      </w:r>
      <w:proofErr w:type="spellStart"/>
      <w:r w:rsidRPr="001318FC">
        <w:rPr>
          <w:rFonts w:ascii="Times New Roman" w:hAnsi="Times New Roman" w:cs="Times New Roman"/>
          <w:b/>
          <w:bCs/>
          <w:sz w:val="24"/>
          <w:szCs w:val="24"/>
        </w:rPr>
        <w:t>Фидаилевич</w:t>
      </w:r>
      <w:proofErr w:type="spellEnd"/>
      <w:r w:rsidRPr="001318FC">
        <w:rPr>
          <w:rFonts w:ascii="Times New Roman" w:hAnsi="Times New Roman" w:cs="Times New Roman"/>
          <w:b/>
          <w:sz w:val="24"/>
          <w:szCs w:val="24"/>
        </w:rPr>
        <w:br/>
        <w:t>Студент 1 курса очной формы обучения</w:t>
      </w:r>
      <w:r w:rsidRPr="001318FC">
        <w:rPr>
          <w:rFonts w:ascii="Times New Roman" w:hAnsi="Times New Roman" w:cs="Times New Roman"/>
          <w:b/>
          <w:sz w:val="24"/>
          <w:szCs w:val="24"/>
        </w:rPr>
        <w:br/>
        <w:t>Института исторического, правового и социально-гуманитарного образования</w:t>
      </w:r>
      <w:r w:rsidRPr="001318FC">
        <w:rPr>
          <w:rFonts w:ascii="Times New Roman" w:hAnsi="Times New Roman" w:cs="Times New Roman"/>
          <w:b/>
          <w:sz w:val="24"/>
          <w:szCs w:val="24"/>
        </w:rPr>
        <w:br/>
        <w:t xml:space="preserve">ФГБОУ </w:t>
      </w:r>
      <w:proofErr w:type="gramStart"/>
      <w:r w:rsidRPr="001318FC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1318FC">
        <w:rPr>
          <w:rFonts w:ascii="Times New Roman" w:hAnsi="Times New Roman" w:cs="Times New Roman"/>
          <w:b/>
          <w:sz w:val="24"/>
          <w:szCs w:val="24"/>
        </w:rPr>
        <w:t xml:space="preserve"> «Башкирский государственный педагогический университет им. М. </w:t>
      </w:r>
      <w:proofErr w:type="spellStart"/>
      <w:r w:rsidRPr="001318FC">
        <w:rPr>
          <w:rFonts w:ascii="Times New Roman" w:hAnsi="Times New Roman" w:cs="Times New Roman"/>
          <w:b/>
          <w:sz w:val="24"/>
          <w:szCs w:val="24"/>
        </w:rPr>
        <w:t>Акмуллы</w:t>
      </w:r>
      <w:proofErr w:type="spellEnd"/>
      <w:r w:rsidRPr="001318FC">
        <w:rPr>
          <w:rFonts w:ascii="Times New Roman" w:hAnsi="Times New Roman" w:cs="Times New Roman"/>
          <w:b/>
          <w:sz w:val="24"/>
          <w:szCs w:val="24"/>
        </w:rPr>
        <w:t>»</w:t>
      </w:r>
      <w:r w:rsidRPr="001318FC">
        <w:rPr>
          <w:rFonts w:ascii="Times New Roman" w:hAnsi="Times New Roman" w:cs="Times New Roman"/>
          <w:b/>
          <w:sz w:val="24"/>
          <w:szCs w:val="24"/>
        </w:rPr>
        <w:br/>
        <w:t>Уфа, Россия</w:t>
      </w:r>
      <w:r w:rsidRPr="001318FC">
        <w:rPr>
          <w:rFonts w:ascii="Times New Roman" w:hAnsi="Times New Roman" w:cs="Times New Roman"/>
          <w:b/>
          <w:sz w:val="24"/>
          <w:szCs w:val="24"/>
        </w:rPr>
        <w:br/>
      </w:r>
      <w:hyperlink r:id="rId5" w:history="1">
        <w:r w:rsidRPr="00BD754F">
          <w:rPr>
            <w:rStyle w:val="a3"/>
            <w:rFonts w:ascii="Times New Roman" w:hAnsi="Times New Roman" w:cs="Times New Roman"/>
            <w:b/>
            <w:sz w:val="24"/>
            <w:szCs w:val="24"/>
          </w:rPr>
          <w:t>panda.uuuu@mail.ru</w:t>
        </w:r>
      </w:hyperlink>
    </w:p>
    <w:p w:rsidR="001318FC" w:rsidRDefault="001318FC" w:rsidP="001318F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1318FC">
        <w:rPr>
          <w:rFonts w:ascii="Times New Roman" w:hAnsi="Times New Roman" w:cs="Times New Roman"/>
          <w:sz w:val="24"/>
          <w:szCs w:val="24"/>
        </w:rPr>
        <w:t xml:space="preserve"> В статье представлены результаты </w:t>
      </w:r>
      <w:proofErr w:type="gramStart"/>
      <w:r w:rsidRPr="001318FC">
        <w:rPr>
          <w:rFonts w:ascii="Times New Roman" w:hAnsi="Times New Roman" w:cs="Times New Roman"/>
          <w:sz w:val="24"/>
          <w:szCs w:val="24"/>
        </w:rPr>
        <w:t>генеалогического исследования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 истории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чьи представители участвовали в Великой Отечественной войне. На основе комплекса источников, включая архивные данные, материалы краеведческих музеев,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онлайн-базы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Министерства обороны РФ и устные истории, реконструированы фронтовые судьбы членов семьи и их вклад в общую Победу. Особое внимание уделяется методологии </w:t>
      </w:r>
      <w:proofErr w:type="gramStart"/>
      <w:r w:rsidRPr="001318FC">
        <w:rPr>
          <w:rFonts w:ascii="Times New Roman" w:hAnsi="Times New Roman" w:cs="Times New Roman"/>
          <w:sz w:val="24"/>
          <w:szCs w:val="24"/>
        </w:rPr>
        <w:t>поиска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 и важности сохранения семейной памяти как части исторического наследия страны.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1318FC">
        <w:rPr>
          <w:rFonts w:ascii="Times New Roman" w:hAnsi="Times New Roman" w:cs="Times New Roman"/>
          <w:sz w:val="24"/>
          <w:szCs w:val="24"/>
        </w:rPr>
        <w:t xml:space="preserve"> Великая Отечественная война, история семьи, генеалогия,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архивные исследования, историческая память, «Бессмертный полк», «Память народа»,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.</w:t>
      </w:r>
    </w:p>
    <w:p w:rsid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 преддверии 80-летия Великой Победы, память о героях, отдавших свои жизни за Родину, становится особенно ценной. Эта статья — дань уважения семье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чьи представители внесли свой вклад в победу над фашизмом. Исследование родословной в 2024 году стало отправной точкой для глубокого погружения в историю семьи, чьи судьбы неразрывно связаны с трагическими и героическими событиями Великой Отечественной войны.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Великая Отечественная война оставила неизгладимый след в каждой советской семье. Горе, страдания, лишения коснулись каждого дома. В каждой семье были свои герои, защищавшие Родину, исполнявшие свой долг перед ней. Память об их подвигах, передаваемая из поколения в поколение, формирует общую картину борьбы за свободу и независимость страны [1, с. 15].</w:t>
      </w:r>
    </w:p>
    <w:p w:rsidR="00586C4E" w:rsidRDefault="001318FC" w:rsidP="00586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Сохранение рассказов о судьбах этих людей, каждым своим шагом приближавших победу, — это долг каждого человека, неравнодушного к своей стране и своей семье. История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— это лишь одна из множества нитей, образующих ткань народной памяти о войне.</w:t>
      </w:r>
    </w:p>
    <w:p w:rsidR="001318FC" w:rsidRPr="001318FC" w:rsidRDefault="001318FC" w:rsidP="00586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 2016 году, участие в шествии "Бессмертного полка" с портретом прадеда,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Халяфа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Шаяхметовича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стало отправной точкой для глубокого изучения истории семьи. Невозможность лично познакомиться с прадедом лишь укрепила желание узнать больше о его фронтовой судьбе.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 2023 году был завершен важный этап работы — собраны воедино все доступные сведения 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Халяфе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Шаяхметовиче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. Документы, фотографии и воспоминания были оформлены в электронную книгу, чтобы сохранить память о его подвиге для будущих поколений. Эта работа пробудила интерес к судьбам других родственников, прошедших через горнило войны, и побудила узнать об их вкладе в общую Победу.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Путь к восстановлению истории семьи начался с опроса старших членов семьи. Каждый разговор становился ценным источником информации. Записывались обрывки </w:t>
      </w:r>
      <w:r w:rsidRPr="001318FC">
        <w:rPr>
          <w:rFonts w:ascii="Times New Roman" w:hAnsi="Times New Roman" w:cs="Times New Roman"/>
          <w:sz w:val="24"/>
          <w:szCs w:val="24"/>
        </w:rPr>
        <w:lastRenderedPageBreak/>
        <w:t xml:space="preserve">воспоминаний, уточнялись детали, рассматривались старые фотографии и документы. Истории собирались буквально по крупицам, словно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пазл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где не хватает важных элементов.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Встреча с двоюродной бабушкой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Райсой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Халяфовной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дочерью прадеда, стала поворотным моментом. В руки были переданы уникальные вещи: медали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Халяфа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его документы, пожелтевшие фотографии, личные вещи. Все это внезапно материализовало далекую войну, сделало ее не просто строкой в учебнике истории, а частью собственной жизни.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Особый трепет вызвала потёртая лента, врученная ветеранам села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Шингак-Куль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на праздновании 50-летия Великой Победы. Вглядываясь в лица седых людей на старой фотографии, пришло осознание — никого из этих героев уже нет в живых.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Медали, документы, фотографии — это не просто пыльные артефакты, а нить, связующая с прошлым, напоминание о том, что необходимо сохранить.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Параллельно с изучением семейных историй, начался поиск подтверждающих и расширяющих информацию сведений в официальных источниках. Понимая, что устные рассказы могут содержать неточности, автор стремился к верификации и обогащению имеющихся данных.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Первым шагом стало обращение в архивы Министерства обороны. Были поданы запросы, в надежде получить доступ к документам, проливающим свет на участие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войне. Поиск в архивах — процесс трудоемкий, но необходимый для восстановления важных страниц семейной истории.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Активно использовались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онлайн-ресурсы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в первую очередь сайты "Память народа" и "Подвиг народа" [2]. Эти порталы содержат информацию о миллионах участниках Великой Отечественной войны: наградные листы, приказы о награждении, данные о месте службы, ранениях и гибели.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К радости и удивлению, удалось обнаружить значительно больше сведений 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сражавшихся на фронтах Великой Отечественной войны, чем предполагалось изначально. Имена тех, кто героически воевал, вернулся домой с победой, и тех, кто пал смертью храбрых, не были забыты. Упоминания о них находились в списках личного состава, в наградных листах, в сообщениях </w:t>
      </w:r>
      <w:proofErr w:type="gramStart"/>
      <w:r w:rsidRPr="001318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 пропавших без вести.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Ценным источником информации стала книга дальней родственницы,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Ишбулатовой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Филюзы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Харисовны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"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: история, начатая родом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Ишбулата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" [3]. В ней были отражены списки из Книг памяти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Благоварского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района, содержащие имена родственников, воевавших в Великой Отечественной войне. Эти имена позволили продолжить поиски через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онлайн-порталы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и базы данных, где удалось найти более подробную информацию об их судьбах, местах службы и подвигах.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Помощь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Галеевой</w:t>
      </w:r>
      <w:proofErr w:type="spellEnd"/>
      <w:proofErr w:type="gramStart"/>
      <w:r w:rsidRPr="001318F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азили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Мунировны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руководителя краеведческого музея села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Шингак-Куль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оказалась неоценимой. В музее бережно хранятся материалы, документальные свидетельства и фотографии, рассказывающие о судьбах земляков, участвовавших в войне. Именно там удалось найти старые семейные фотографии, а также открытки, датированные 9 мая, адресованные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Халяфу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Шаяхметовичу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Чтобы подробно описать историю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до начала Великой Отечественной войны, опираясь на предоставленные данные, необходимо проследить их путь от XVII века до 1941 года, выделяя ключевые моменты жизни семьи в контексте исторических событий.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История фамилии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берет свое начало в середине XVII века. Родоначальником считается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Еналей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живший в деревне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Кулаево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(современный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Бураевский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район Республики Башкортостан), расположенной на берегу реки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Сибирган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Первые упоминания 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Еналее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и его сыне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Абдразаке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(1657 г.р.) появляются в подушных переписях, проводившихся с 1719 года [4, с. 89]. Деревня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Кулаево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была основана в 1650-1660-х годах выходцами из Нижегородской области, принадлежавшими к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субэтнической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группе татар-мишарей. Мишари, в прошлом служилые татары, со временем утратили свой </w:t>
      </w:r>
      <w:r w:rsidRPr="001318FC">
        <w:rPr>
          <w:rFonts w:ascii="Times New Roman" w:hAnsi="Times New Roman" w:cs="Times New Roman"/>
          <w:sz w:val="24"/>
          <w:szCs w:val="24"/>
        </w:rPr>
        <w:lastRenderedPageBreak/>
        <w:t>привилегированный статус, однако сохранили стремление к военной службе. В отличие от многих крестьян того времени, они не знали крепостного права и оставались государственными крестьянами.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 XVIII веке род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продолжил развиваться. Внук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Абдразака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Абдулкасыйм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(1692 г.р.), около 1760 года переселился из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Кулаево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в деревню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Благоварского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района. Это переселение было частью более широкого процесса миграции мишарей в центральную часть Уфимского уезда, обусловленного, вероятно, поиском более плодородных земель и благоприятных условий для жизни [5, с. 156].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возникла в первой половине XVIII века в результате соглашения между башкирами и мишарями о праве на использование пастбищ. К 1795 году в деревне насчитывалось 276 мещеряков в 40 дворах, а также небольшое количество башкир. Интересно отметить, что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Абдулкасыйм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до своего переезда служил в команде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Даута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Сулейманова. Его сын, Мустафа (1721 г.р.), участвовал в Прусском походе 1757 года, что свидетельствует о сохранении воинских традиций в семье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Младший сын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Абдулкасыйма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Мукмин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последовал за отцом в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Потомки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Мукмина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Хисаметдин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а затем его сын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Зайнетдин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продолжили жить в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Именно после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Зайнетдина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спустя примерно 100 лет после его смерти, его потомки приняли фамилию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В начале XIX века потомки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Зайнетдина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проживали в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и владели несколькими дворами в разных частях села. Особое внимание привлекает семья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Камалетдина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(1831 г.р.), внука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Зайнетдина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В середине XIX века семья находилась в достаточно благоприятном материальном положении, владея 10 лошадьми, 8 коровами и 20 овцами, а также занимаясь пчеловодством [6, с. 203]. Это говорит о том, что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были трудолюбивыми и предприимчивыми крестьянами, несмотря на экономические трудности того времени. Они жили в одном большом доме, ведя совместное хозяйство. В XIX веке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Удрякбаш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активно развивалась: в селе функционировали несколько мечетей, татарское училище и магазины. Благоприятный климат позволял жителям заниматься земледелием (выращивали овес, рожь, ячмень, чечевицу) и скотоводством (разводили овец), а также ткачеством и пчеловодством.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Начало XX века ознаменовалось коренными изменениями в жизни России, которые не могли не затронуть и семью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. Революция 1917 года и приход к власти большевиков кардинально изменили уклад жизни в деревне. Это были тяжелые времена, отмеченные Гражданской войной, голодом и коллективизацией. </w:t>
      </w:r>
      <w:proofErr w:type="spellStart"/>
      <w:proofErr w:type="gramStart"/>
      <w:r w:rsidRPr="001318FC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>ostante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на отсутствие конкретных данных о влиянии этих событий на семью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можно с уверенностью предположить, что они столкнулись с теми же трудностями, что и большинство крестьян того времени [7, с. 118].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 1930-е годы семья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, как и вся страна, пережила коллективизацию, репрессии и масштабные социальные преобразования. К началу Великой Отечественной войны потомки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Еналея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Зайнутдинова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проживали в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Благоварском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Чишминском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районах, многие из которых даже не подозревали о своем общем предке. Их предки прошли долгий путь от служилых татар до крестьян-земледельцев, пережили переселения, войны и революции.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Великая Отечественная война стала новым, трагическим испытанием для рода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>, как и для всей страны. В ходе исследований было установлено 34 участника войны из этой семьи, и вероятно, это число не является окончательным.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Для получения более полной картины жизни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до 1941 года необходимы дальнейшие архивные исследования, изучение местных краеведческих материалов и поиск воспоминаний потомков. Эта история, подобно многим другим, является важной частью мозаики истории России, и её восстановление позволяет лучше понять прошлое и оценить настоящее.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Собирая воедино документы, личные вещи, воспоминания о героях семьи, пришло осознание важности сохранения памяти о каждом и вовлечения молодого поколения в эту работу. Этот поиск стал настоящим откровением. Открылись примеры невероятного </w:t>
      </w:r>
      <w:r w:rsidRPr="001318FC">
        <w:rPr>
          <w:rFonts w:ascii="Times New Roman" w:hAnsi="Times New Roman" w:cs="Times New Roman"/>
          <w:sz w:val="24"/>
          <w:szCs w:val="24"/>
        </w:rPr>
        <w:lastRenderedPageBreak/>
        <w:t xml:space="preserve">героизма и самопожертвования, о которых раньше даже не подозревали. Истории предков, сражавшихся на фронтах Великой Отечественной войны, поразили своей силой и мужеством. Открылась совершенно новая страница в истории семьи, исполненная трагизма, но в то же время, пронизанная невероятным патриотизмом и любовью к Родине. Была собрана информация о тех, кто в годы войны трудился в тылу, и о детях войны. Их вклад и воспоминания стали еще одним свидетельством бесчеловечности войны и несломленного духа народа. История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— это отражение истории всей страны, ее боли и ее славы. Узнав о жизни моих прадедов, я узнал о жизни их близких, родных, соседей, взрослых и детей в годы войны и понял главное, чтобы не случилось, мы все переживем! Лишь бы не было войны! В этих рассказах, порой проверенных временем и искренностью, я увидел, как лица, искаженные страхом, освещают мгновения надежды и любви. Каждый день, наполненный ожиданием, превращался в маленькую победу, в шаг навстречу жизни.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Смех детей, прорывающийся сквозь звуки разрывов, стал символом стойкости, несгибаемостью человеческого духа. Они мечтали о мирных днях, где не будет пряток в подвалах, где солнечные лучи не будут предвестниками тревоги. У каждого моего прадеда была своя история, натянутая на канате памяти, и их переживания объединили нас, потомков. Каждый шаг их был шагом в неизвестность, и каждая утрата — напоминанием о том, что мир хрупок. Я унаследовал их </w:t>
      </w:r>
      <w:proofErr w:type="gramStart"/>
      <w:r w:rsidRPr="001318FC">
        <w:rPr>
          <w:rFonts w:ascii="Times New Roman" w:hAnsi="Times New Roman" w:cs="Times New Roman"/>
          <w:sz w:val="24"/>
          <w:szCs w:val="24"/>
        </w:rPr>
        <w:t>волю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 и умение находить радость даже в тени войны. Мы продолжаем жить, сохраняя в </w:t>
      </w:r>
      <w:proofErr w:type="gramStart"/>
      <w:r w:rsidRPr="001318FC">
        <w:rPr>
          <w:rFonts w:ascii="Times New Roman" w:hAnsi="Times New Roman" w:cs="Times New Roman"/>
          <w:sz w:val="24"/>
          <w:szCs w:val="24"/>
        </w:rPr>
        <w:t>сердцах</w:t>
      </w:r>
      <w:proofErr w:type="gramEnd"/>
      <w:r w:rsidRPr="001318FC">
        <w:rPr>
          <w:rFonts w:ascii="Times New Roman" w:hAnsi="Times New Roman" w:cs="Times New Roman"/>
          <w:sz w:val="24"/>
          <w:szCs w:val="24"/>
        </w:rPr>
        <w:t xml:space="preserve"> светлую память о тех, кто не дожил до мира, в котором они мечтали радоваться.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Временами, изучая их судьбы, мне становилось ясно, как великие испытания закаляли характер и формировали неповторимые жизненные уроки. Воспоминания о тех, кто боролся не только за свою жизнь, но и за будущее своих детей, стали для меня бесконечным источником вдохновения. Я начал осознанно относиться к мелочам — к запаху домашнего хлеба, к шуму воды в реке, в которой они когда-то купались. Каждая деталь напоминала мне о том, что, несмотря на трагедии, жизнь продолжает свой путь. Скоро я понял, что их истории — это не только хроника страданий и утрат, но и гимн человеческой стойкости. Я научился ценить каждую улыбку, каждую встречу с родными и друзьями, создавая свою собственную историю, полную любви и поддержки.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Эта связь с предками учит меня не терять веру в лучшее. Каждый новый день — это шанс восполнить утраты, стать крепче и мудрее. Я ставлю перед собой цель: передавать их память будущим поколениям, чтобы ни одно из пережитых ими испытаний не пошло напрасно. В мире, где мы учимся жить с наследием войны, пожалуй, именно вера в мир станет нашим самым мощным оружием.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>Моя работа с этим наследием стала своего рода путеводителем. Я начал искать способ, как лучше сохранить эти истории, чтобы передать их своим потомкам. Я записываю рассказы своих предков и собираю фотографии, рассказывающие о счастливых моментах, о том, что жизнь продолжает вдохновлять, несмотря на испытания. Их героическая жизнь формируют мой взгляд на мир. Эта верность памяти позволяет мне не только понять, кто я есть, но и каким хочу стать. И я верю, что только через осознание значимости нашего наследия мы можем по-настоящему жить.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sz w:val="24"/>
          <w:szCs w:val="24"/>
        </w:rPr>
        <w:t xml:space="preserve">Несмотря на проделанную работу, история семьи </w:t>
      </w:r>
      <w:proofErr w:type="spellStart"/>
      <w:r w:rsidRPr="001318FC">
        <w:rPr>
          <w:rFonts w:ascii="Times New Roman" w:hAnsi="Times New Roman" w:cs="Times New Roman"/>
          <w:sz w:val="24"/>
          <w:szCs w:val="24"/>
        </w:rPr>
        <w:t>Зайнутдиновых</w:t>
      </w:r>
      <w:proofErr w:type="spellEnd"/>
      <w:r w:rsidRPr="001318FC">
        <w:rPr>
          <w:rFonts w:ascii="Times New Roman" w:hAnsi="Times New Roman" w:cs="Times New Roman"/>
          <w:sz w:val="24"/>
          <w:szCs w:val="24"/>
        </w:rPr>
        <w:t xml:space="preserve"> в годы Великой Отечественной войны еще не рассказана до конца. Планируется продолжить поиск информации в архивах, музеях, а также расширить круг общения с родственниками и земляками, чтобы собрать как можно больше сведений о героях семьи.</w:t>
      </w:r>
    </w:p>
    <w:p w:rsidR="001318FC" w:rsidRPr="001318FC" w:rsidRDefault="001318FC" w:rsidP="001318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18FC" w:rsidRPr="001318FC" w:rsidRDefault="001318FC" w:rsidP="00586C4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18FC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Ахмадиев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Т. X. Башкирская АССР в годы Великой Отечественной войны — Уфа: Башкирское книжное издательство, 1984 — 280 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>Государственная информационная система «Память народа» [Электронный ресурс]. Режим доступа: </w:t>
      </w:r>
      <w:hyperlink r:id="rId6" w:tgtFrame="_blank" w:history="1">
        <w:r w:rsidRPr="00586C4E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https://pamyat-naroda.ru/</w:t>
        </w:r>
      </w:hyperlink>
      <w:r w:rsidRPr="00586C4E">
        <w:rPr>
          <w:rFonts w:ascii="Times New Roman" w:hAnsi="Times New Roman" w:cs="Times New Roman"/>
          <w:i/>
          <w:sz w:val="24"/>
          <w:szCs w:val="24"/>
        </w:rPr>
        <w:t> (дата обращения: 23.04.2024).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lastRenderedPageBreak/>
        <w:t>Ишбулатова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Ф. Х.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Удрякбаш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: история, начатая родом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Ишбулата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. — Уфа: Восточная печать, 2005. — 352 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 xml:space="preserve">Татары Уфимского уезда (материалы переписей населения 1722-1782 гг.): справочное издание / А. А.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Аблязев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, Р. Р. Аминов, О. О. Владимиров [и др.]; ответственный редактор Р. Р.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Исхаков</w:t>
      </w:r>
      <w:proofErr w:type="spellEnd"/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Институт истории им. Ш.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Марджани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Академии наук Республики Татарстан. — 2-е изд.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Кузеев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Р. Г. Историческая этнография башкирского народа. Уфа: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Башк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. кн. изд-во, 1978. 263 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Благоварская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земля: годы и люди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научно-справочное издание / Гл. ред. Г.Т. Хусаинова.- Уфа: Восточная печать, 2005.- 352 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 xml:space="preserve">Чишмы — край светлых родников: научно-справочное издание/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Редкол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.: Р.М.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Асадуллин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гл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ед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) Г.Т. Хусаинова (авт.-сост., отв. ред.) Г.А.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Юмагулов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и др. — Уфа: Восточная печать, 2004.- 320с. ил.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>Национальный архив Республики Башкортостан. «Переписи населения 1917 года». [Электронный ресурс]. Режим доступа: </w:t>
      </w:r>
      <w:hyperlink r:id="rId7" w:tgtFrame="_blank" w:history="1">
        <w:r w:rsidRPr="00586C4E">
          <w:rPr>
            <w:rStyle w:val="a3"/>
            <w:rFonts w:ascii="Times New Roman" w:hAnsi="Times New Roman" w:cs="Times New Roman"/>
            <w:i/>
            <w:sz w:val="24"/>
            <w:szCs w:val="24"/>
          </w:rPr>
          <w:t>https://basharchive.ru/census/1917</w:t>
        </w:r>
      </w:hyperlink>
      <w:r w:rsidRPr="00586C4E">
        <w:rPr>
          <w:rFonts w:ascii="Times New Roman" w:hAnsi="Times New Roman" w:cs="Times New Roman"/>
          <w:i/>
          <w:sz w:val="24"/>
          <w:szCs w:val="24"/>
        </w:rPr>
        <w:t> (дата обращения: 01.06.2024).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Этнотерриториальные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группы татар Поволжья и Урала и вопросы их формирования: историко-этнографический атлас татарского народа / отв. ред. М. З.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Закиев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 xml:space="preserve"> и др. Казань: Дом печати, 2002. 248 </w:t>
      </w:r>
      <w:proofErr w:type="gramStart"/>
      <w:r w:rsidRPr="00586C4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586C4E">
        <w:rPr>
          <w:rFonts w:ascii="Times New Roman" w:hAnsi="Times New Roman" w:cs="Times New Roman"/>
          <w:i/>
          <w:sz w:val="24"/>
          <w:szCs w:val="24"/>
        </w:rPr>
        <w:t>.</w:t>
      </w:r>
    </w:p>
    <w:p w:rsidR="001318FC" w:rsidRPr="00586C4E" w:rsidRDefault="001318FC" w:rsidP="00586C4E">
      <w:pPr>
        <w:numPr>
          <w:ilvl w:val="0"/>
          <w:numId w:val="5"/>
        </w:numPr>
        <w:tabs>
          <w:tab w:val="clear" w:pos="720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 xml:space="preserve">Очерки по истории Башкирской АССР: в 2-х т. / под ред. С. М. Васильева и др. Уфа: </w:t>
      </w:r>
      <w:proofErr w:type="spellStart"/>
      <w:r w:rsidRPr="00586C4E">
        <w:rPr>
          <w:rFonts w:ascii="Times New Roman" w:hAnsi="Times New Roman" w:cs="Times New Roman"/>
          <w:i/>
          <w:sz w:val="24"/>
          <w:szCs w:val="24"/>
        </w:rPr>
        <w:t>Башк</w:t>
      </w:r>
      <w:proofErr w:type="spellEnd"/>
      <w:r w:rsidRPr="00586C4E">
        <w:rPr>
          <w:rFonts w:ascii="Times New Roman" w:hAnsi="Times New Roman" w:cs="Times New Roman"/>
          <w:i/>
          <w:sz w:val="24"/>
          <w:szCs w:val="24"/>
        </w:rPr>
        <w:t>. книжное изд-во, 1959. Т. 1. Ч. 2. 535 с.</w:t>
      </w:r>
    </w:p>
    <w:p w:rsidR="002D4363" w:rsidRPr="00586C4E" w:rsidRDefault="00525F6E" w:rsidP="00586C4E">
      <w:pPr>
        <w:tabs>
          <w:tab w:val="num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6C4E">
        <w:rPr>
          <w:rFonts w:ascii="Times New Roman" w:hAnsi="Times New Roman" w:cs="Times New Roman"/>
          <w:i/>
          <w:sz w:val="24"/>
          <w:szCs w:val="24"/>
        </w:rPr>
        <w:t>. — 573</w:t>
      </w:r>
      <w:r w:rsidR="00A62A44" w:rsidRPr="00586C4E">
        <w:rPr>
          <w:rFonts w:ascii="Times New Roman" w:hAnsi="Times New Roman" w:cs="Times New Roman"/>
          <w:i/>
          <w:sz w:val="24"/>
          <w:szCs w:val="24"/>
        </w:rPr>
        <w:t xml:space="preserve"> с.</w:t>
      </w:r>
    </w:p>
    <w:sectPr w:rsidR="002D4363" w:rsidRPr="00586C4E" w:rsidSect="00024FB3"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195B"/>
    <w:multiLevelType w:val="hybridMultilevel"/>
    <w:tmpl w:val="DF64A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267C6C"/>
    <w:multiLevelType w:val="hybridMultilevel"/>
    <w:tmpl w:val="09AC5B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50A76D7"/>
    <w:multiLevelType w:val="hybridMultilevel"/>
    <w:tmpl w:val="E82EBFF8"/>
    <w:lvl w:ilvl="0" w:tplc="3B904E3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0808C3"/>
    <w:multiLevelType w:val="multilevel"/>
    <w:tmpl w:val="95B25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9E27BE"/>
    <w:multiLevelType w:val="hybridMultilevel"/>
    <w:tmpl w:val="C540E46E"/>
    <w:lvl w:ilvl="0" w:tplc="3B904E3C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369"/>
    <w:rsid w:val="00024FB3"/>
    <w:rsid w:val="00035F35"/>
    <w:rsid w:val="00046EBB"/>
    <w:rsid w:val="00060957"/>
    <w:rsid w:val="00063FFF"/>
    <w:rsid w:val="000A5C45"/>
    <w:rsid w:val="000B4406"/>
    <w:rsid w:val="001318FC"/>
    <w:rsid w:val="00132353"/>
    <w:rsid w:val="00134839"/>
    <w:rsid w:val="00173423"/>
    <w:rsid w:val="001A2EB7"/>
    <w:rsid w:val="001A7CAE"/>
    <w:rsid w:val="001D5E72"/>
    <w:rsid w:val="001E5834"/>
    <w:rsid w:val="001F792B"/>
    <w:rsid w:val="002404D3"/>
    <w:rsid w:val="002544B0"/>
    <w:rsid w:val="0028185A"/>
    <w:rsid w:val="002D42EC"/>
    <w:rsid w:val="002D4363"/>
    <w:rsid w:val="0038181A"/>
    <w:rsid w:val="003E686C"/>
    <w:rsid w:val="0044534A"/>
    <w:rsid w:val="004E2948"/>
    <w:rsid w:val="004E66F2"/>
    <w:rsid w:val="004F36DD"/>
    <w:rsid w:val="005107DC"/>
    <w:rsid w:val="00525F6E"/>
    <w:rsid w:val="00542D15"/>
    <w:rsid w:val="00577F95"/>
    <w:rsid w:val="00586C4E"/>
    <w:rsid w:val="005A44AF"/>
    <w:rsid w:val="005B092F"/>
    <w:rsid w:val="005B419B"/>
    <w:rsid w:val="005B5FFB"/>
    <w:rsid w:val="005B749B"/>
    <w:rsid w:val="005F529F"/>
    <w:rsid w:val="005F54DB"/>
    <w:rsid w:val="0063546C"/>
    <w:rsid w:val="006A2E0C"/>
    <w:rsid w:val="006C09FD"/>
    <w:rsid w:val="006F62A5"/>
    <w:rsid w:val="007030F1"/>
    <w:rsid w:val="00751755"/>
    <w:rsid w:val="007D522A"/>
    <w:rsid w:val="00836FD8"/>
    <w:rsid w:val="008A45B3"/>
    <w:rsid w:val="008F64D3"/>
    <w:rsid w:val="009136AD"/>
    <w:rsid w:val="009E06A5"/>
    <w:rsid w:val="009F2F43"/>
    <w:rsid w:val="009F3751"/>
    <w:rsid w:val="00A02819"/>
    <w:rsid w:val="00A305B8"/>
    <w:rsid w:val="00A52857"/>
    <w:rsid w:val="00A62A44"/>
    <w:rsid w:val="00AD0295"/>
    <w:rsid w:val="00AD3E30"/>
    <w:rsid w:val="00AD3EDD"/>
    <w:rsid w:val="00AD6779"/>
    <w:rsid w:val="00B51A43"/>
    <w:rsid w:val="00B94E59"/>
    <w:rsid w:val="00C26A09"/>
    <w:rsid w:val="00C37A85"/>
    <w:rsid w:val="00C43FA7"/>
    <w:rsid w:val="00C6049B"/>
    <w:rsid w:val="00C65A65"/>
    <w:rsid w:val="00C97141"/>
    <w:rsid w:val="00CB1569"/>
    <w:rsid w:val="00CC4877"/>
    <w:rsid w:val="00CD4369"/>
    <w:rsid w:val="00D21CE9"/>
    <w:rsid w:val="00D51AB0"/>
    <w:rsid w:val="00D72D4C"/>
    <w:rsid w:val="00D959A9"/>
    <w:rsid w:val="00DF7730"/>
    <w:rsid w:val="00E056E0"/>
    <w:rsid w:val="00E32F17"/>
    <w:rsid w:val="00E51ADD"/>
    <w:rsid w:val="00EA19E4"/>
    <w:rsid w:val="00EC7717"/>
    <w:rsid w:val="00EE320F"/>
    <w:rsid w:val="00F3001A"/>
    <w:rsid w:val="00F422A7"/>
    <w:rsid w:val="00F90F7F"/>
    <w:rsid w:val="00F90FCC"/>
    <w:rsid w:val="00F9544E"/>
    <w:rsid w:val="00FC6B0B"/>
    <w:rsid w:val="00FE24FD"/>
    <w:rsid w:val="00FE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285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77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3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7290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75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7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59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04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350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238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8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5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harchive.ru/census/19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" TargetMode="External"/><Relationship Id="rId5" Type="http://schemas.openxmlformats.org/officeDocument/2006/relationships/hyperlink" Target="mailto:panda.uuuu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EMIL102102@outlook.com</dc:creator>
  <cp:lastModifiedBy>User</cp:lastModifiedBy>
  <cp:revision>2</cp:revision>
  <dcterms:created xsi:type="dcterms:W3CDTF">2025-11-01T06:17:00Z</dcterms:created>
  <dcterms:modified xsi:type="dcterms:W3CDTF">2025-11-01T06:17:00Z</dcterms:modified>
</cp:coreProperties>
</file>