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0EE" w:rsidRDefault="009500EE" w:rsidP="009500EE">
      <w:pPr>
        <w:spacing w:after="0"/>
        <w:jc w:val="right"/>
        <w:rPr>
          <w:rFonts w:ascii="Times New Roman" w:hAnsi="Times New Roman" w:cs="Times New Roman"/>
          <w:sz w:val="28"/>
          <w:szCs w:val="28"/>
        </w:rPr>
      </w:pPr>
      <w:r>
        <w:rPr>
          <w:rFonts w:ascii="Times New Roman" w:hAnsi="Times New Roman" w:cs="Times New Roman"/>
          <w:sz w:val="28"/>
          <w:szCs w:val="28"/>
        </w:rPr>
        <w:t>ГАБИДУЛЛИНА ЭЛЬМИРА ИВАНОВНА</w:t>
      </w:r>
    </w:p>
    <w:p w:rsidR="00BE7DF5" w:rsidRDefault="00BE7DF5" w:rsidP="009500EE">
      <w:pPr>
        <w:spacing w:after="0"/>
        <w:jc w:val="right"/>
        <w:rPr>
          <w:rFonts w:ascii="Times New Roman" w:hAnsi="Times New Roman" w:cs="Times New Roman"/>
          <w:sz w:val="28"/>
          <w:szCs w:val="28"/>
        </w:rPr>
      </w:pPr>
    </w:p>
    <w:p w:rsidR="009500EE" w:rsidRDefault="009500EE" w:rsidP="009500EE">
      <w:pPr>
        <w:spacing w:after="0"/>
        <w:rPr>
          <w:rFonts w:ascii="Times New Roman" w:hAnsi="Times New Roman" w:cs="Times New Roman"/>
          <w:sz w:val="28"/>
          <w:szCs w:val="28"/>
        </w:rPr>
      </w:pPr>
    </w:p>
    <w:p w:rsidR="009500EE" w:rsidRDefault="009500EE" w:rsidP="009500EE">
      <w:pPr>
        <w:spacing w:after="0"/>
        <w:rPr>
          <w:rFonts w:ascii="Times New Roman" w:hAnsi="Times New Roman" w:cs="Times New Roman"/>
          <w:sz w:val="28"/>
          <w:szCs w:val="28"/>
        </w:rPr>
      </w:pPr>
    </w:p>
    <w:p w:rsidR="009500EE" w:rsidRDefault="009500EE" w:rsidP="009500EE">
      <w:pPr>
        <w:spacing w:after="0"/>
        <w:rPr>
          <w:rFonts w:ascii="Times New Roman" w:hAnsi="Times New Roman" w:cs="Times New Roman"/>
          <w:sz w:val="28"/>
          <w:szCs w:val="28"/>
        </w:rPr>
      </w:pPr>
    </w:p>
    <w:p w:rsidR="009500EE" w:rsidRDefault="009500EE" w:rsidP="009500EE">
      <w:pPr>
        <w:spacing w:after="0"/>
        <w:rPr>
          <w:rFonts w:ascii="Times New Roman" w:hAnsi="Times New Roman" w:cs="Times New Roman"/>
          <w:sz w:val="28"/>
          <w:szCs w:val="28"/>
        </w:rPr>
      </w:pPr>
    </w:p>
    <w:p w:rsidR="009500EE" w:rsidRDefault="009500EE" w:rsidP="009500EE">
      <w:pPr>
        <w:spacing w:after="0"/>
        <w:jc w:val="center"/>
        <w:rPr>
          <w:rFonts w:ascii="Times New Roman" w:hAnsi="Times New Roman" w:cs="Times New Roman"/>
          <w:sz w:val="28"/>
          <w:szCs w:val="28"/>
        </w:rPr>
      </w:pPr>
      <w:r>
        <w:rPr>
          <w:rFonts w:ascii="Times New Roman" w:hAnsi="Times New Roman" w:cs="Times New Roman"/>
          <w:sz w:val="28"/>
          <w:szCs w:val="28"/>
        </w:rPr>
        <w:t>СТИМУЛИРОВАНИЕ ИССЛЕДОВАТЕЛЬСКОЙ И ПРОЕКТНОЙ ДЕЯТЕЛЬНОСТИ ПЕДАГОГОВ.</w:t>
      </w:r>
    </w:p>
    <w:p w:rsidR="009500EE" w:rsidRPr="009500EE" w:rsidRDefault="009500EE" w:rsidP="009500EE">
      <w:pPr>
        <w:spacing w:after="0"/>
        <w:jc w:val="center"/>
        <w:rPr>
          <w:rFonts w:ascii="Times New Roman" w:hAnsi="Times New Roman" w:cs="Times New Roman"/>
          <w:sz w:val="28"/>
          <w:szCs w:val="28"/>
        </w:rPr>
      </w:pPr>
    </w:p>
    <w:p w:rsidR="009500EE" w:rsidRDefault="00BE7DF5" w:rsidP="009500EE">
      <w:pPr>
        <w:spacing w:after="0"/>
        <w:ind w:firstLine="567"/>
        <w:jc w:val="both"/>
        <w:rPr>
          <w:rFonts w:ascii="Times New Roman" w:hAnsi="Times New Roman" w:cs="Times New Roman"/>
          <w:sz w:val="28"/>
          <w:szCs w:val="28"/>
        </w:rPr>
      </w:pPr>
      <w:r>
        <w:rPr>
          <w:rFonts w:ascii="Times New Roman" w:hAnsi="Times New Roman" w:cs="Times New Roman"/>
          <w:sz w:val="28"/>
          <w:szCs w:val="28"/>
        </w:rPr>
        <w:t>Аннотация: с</w:t>
      </w:r>
      <w:r w:rsidR="009500EE" w:rsidRPr="009500EE">
        <w:rPr>
          <w:rFonts w:ascii="Times New Roman" w:hAnsi="Times New Roman" w:cs="Times New Roman"/>
          <w:sz w:val="28"/>
          <w:szCs w:val="28"/>
        </w:rPr>
        <w:t>татья посвящена вопросам стимулирования исследовательской и проектной деятельности педагогов, рассматриваемым в условиях современной образовательной практики. Раскрываются причины актуальности данной проблемы, приводятся основные трудности, с которыми сталкиваются преподаватели при осуществлении самостоятельных исследований и разработке образовательных проектов. Особое внимание уделено механизмам организационного, психолого-педагогического и материального стимулирования педагогов. Предложены конкретные мероприятия, направленные на создание оптимальных условий для раскрытия творческого потенциала каждого преподавателя.</w:t>
      </w:r>
    </w:p>
    <w:p w:rsidR="00BE7DF5" w:rsidRPr="00BE7DF5" w:rsidRDefault="00BE7DF5" w:rsidP="009500EE">
      <w:pPr>
        <w:spacing w:after="0"/>
        <w:ind w:firstLine="567"/>
        <w:jc w:val="both"/>
        <w:rPr>
          <w:rFonts w:ascii="Times New Roman" w:hAnsi="Times New Roman" w:cs="Times New Roman"/>
          <w:sz w:val="28"/>
          <w:szCs w:val="28"/>
          <w:lang w:val="en-US"/>
        </w:rPr>
      </w:pPr>
      <w:r w:rsidRPr="00BE7DF5">
        <w:rPr>
          <w:rFonts w:ascii="Times New Roman" w:hAnsi="Times New Roman" w:cs="Times New Roman"/>
          <w:sz w:val="28"/>
          <w:szCs w:val="28"/>
          <w:lang w:val="en-US"/>
        </w:rPr>
        <w:t>Abstract: The article is devoted to the issues of stimulating research and project activities of teachers, which are considered in the context of modern educational practice. The reasons for the relevance of this problem are revealed, and the main difficulties faced by teachers when conducting independent research and developing educational projects are presented. Special attention is paid to the mechanisms of organizational, psychological, pedagogical, and material incentives for teachers. Specific measures are proposed to create optimal conditions for the development of the creative potential of each teacher.</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Исследовательская и проектная деятельность педагога является важным элементом профессионального развития учителя, способствующим повышению качества образовательного процесса. Современная школа требует от учителей постоянного обновления профессиональных компетенций, умения ориентироваться в новых педагогических технологиях и инновациях. Именно поэтому стимулирование исследовательской и проектной активности педагогов становится приоритетной задачей образовательных учреждений всех уровней.</w:t>
      </w:r>
    </w:p>
    <w:p w:rsidR="009500EE" w:rsidRPr="009500EE" w:rsidRDefault="009500EE" w:rsidP="009500EE">
      <w:pPr>
        <w:spacing w:after="0"/>
        <w:jc w:val="center"/>
        <w:rPr>
          <w:rFonts w:ascii="Times New Roman" w:hAnsi="Times New Roman" w:cs="Times New Roman"/>
          <w:sz w:val="28"/>
          <w:szCs w:val="28"/>
        </w:rPr>
      </w:pPr>
      <w:r w:rsidRPr="009500EE">
        <w:rPr>
          <w:rFonts w:ascii="Times New Roman" w:hAnsi="Times New Roman" w:cs="Times New Roman"/>
          <w:sz w:val="28"/>
          <w:szCs w:val="28"/>
        </w:rPr>
        <w:t>Актуальность проблемы</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 xml:space="preserve">Сегодняшняя ситуация в образовании характеризуется стремительным развитием цифровых технологий, изменением требований к качеству подготовки выпускников, необходимостью формирования ключевых компетентностей учащихся. Эти факторы требуют от педагогического </w:t>
      </w:r>
      <w:r w:rsidRPr="009500EE">
        <w:rPr>
          <w:rFonts w:ascii="Times New Roman" w:hAnsi="Times New Roman" w:cs="Times New Roman"/>
          <w:sz w:val="28"/>
          <w:szCs w:val="28"/>
        </w:rPr>
        <w:lastRenderedPageBreak/>
        <w:t>сообщества готовности постоянно совершенствовать свою квалификацию, вести научные исследования и реализовывать образовательные проекты.</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Однако нередко педагоги сталкиваются с рядом трудностей, препятствующих развитию их научно-исследовательского потенциала. Среди основных проблем выделяются, нехватка свободного времени, недостаточная мотивация, отсутствие поддержки со стороны администрации школ и недостаток необходимых ресурсов.</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Для преодоления указанных барьеров необходима целенаправленная работа образовательных организаций по созданию условий, обеспечивающих развитие исследовательских способностей учителей.</w:t>
      </w:r>
    </w:p>
    <w:p w:rsidR="009500EE" w:rsidRPr="009500EE" w:rsidRDefault="009500EE" w:rsidP="009500EE">
      <w:pPr>
        <w:spacing w:after="0"/>
        <w:jc w:val="center"/>
        <w:rPr>
          <w:rFonts w:ascii="Times New Roman" w:hAnsi="Times New Roman" w:cs="Times New Roman"/>
          <w:sz w:val="28"/>
          <w:szCs w:val="28"/>
        </w:rPr>
      </w:pPr>
      <w:r w:rsidRPr="009500EE">
        <w:rPr>
          <w:rFonts w:ascii="Times New Roman" w:hAnsi="Times New Roman" w:cs="Times New Roman"/>
          <w:sz w:val="28"/>
          <w:szCs w:val="28"/>
        </w:rPr>
        <w:t>Основные направления стимулирования исследовательской и проектной деятельности педагогов</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Создание организационно-педагогических условий</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Организация системы методической помощи учителям включает организацию семинаров, тренингов, мастер-классов, курсов повышения квалификации, направленных на освоение современных методов организации исследований и проектов.</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Образовательные учреждения также могут создавать специальные структуры, такие как лаборатории, центры инновационных практик, наставнические группы, где педагоги смогут получать консультации опытных коллег и обмениваться профессиональным опытом.</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Важно отметить роль административных структур школы в поддержке инициатив учителей. Администраторы обязаны обеспечивать материальные условия для реализации проектов, включая выделение помещений, оборудования, финансирование участия педагогов в конференциях и публикациях результатов своей деятельности.</w:t>
      </w:r>
    </w:p>
    <w:p w:rsidR="009500EE" w:rsidRPr="009500EE" w:rsidRDefault="009500EE" w:rsidP="009500EE">
      <w:pPr>
        <w:spacing w:after="0"/>
        <w:ind w:firstLine="567"/>
        <w:jc w:val="center"/>
        <w:rPr>
          <w:rFonts w:ascii="Times New Roman" w:hAnsi="Times New Roman" w:cs="Times New Roman"/>
          <w:sz w:val="28"/>
          <w:szCs w:val="28"/>
        </w:rPr>
      </w:pPr>
      <w:r w:rsidRPr="009500EE">
        <w:rPr>
          <w:rFonts w:ascii="Times New Roman" w:hAnsi="Times New Roman" w:cs="Times New Roman"/>
          <w:sz w:val="28"/>
          <w:szCs w:val="28"/>
        </w:rPr>
        <w:t>Психолого-педагогическое сопровождение исследователей-педагогов</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Психологическое консультирование помогает учителю преодолеть внутренние препятствия и страхи перед началом научной работы. Это направление предполагает оказание психологического сопровождения преподавателей в ходе осуществления ими научных изысканий и разработки проектов.</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Создание благоприятного микроклимата в коллективе способствует активизации творческих процессов и позволяет избежать эмоционального выгорания сотрудников.</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Кроме того, важно уделять внимание формированию позитивного отношения к научному поиску среди студентов и школьников, привлекая их к участию в мероприятиях исследовательского характера.</w:t>
      </w:r>
    </w:p>
    <w:p w:rsidR="009500EE" w:rsidRPr="009500EE" w:rsidRDefault="009500EE" w:rsidP="009500EE">
      <w:pPr>
        <w:spacing w:after="0"/>
        <w:jc w:val="center"/>
        <w:rPr>
          <w:rFonts w:ascii="Times New Roman" w:hAnsi="Times New Roman" w:cs="Times New Roman"/>
          <w:sz w:val="28"/>
          <w:szCs w:val="28"/>
        </w:rPr>
      </w:pPr>
      <w:r w:rsidRPr="009500EE">
        <w:rPr>
          <w:rFonts w:ascii="Times New Roman" w:hAnsi="Times New Roman" w:cs="Times New Roman"/>
          <w:sz w:val="28"/>
          <w:szCs w:val="28"/>
        </w:rPr>
        <w:t>Материальное поощрение участников исследований и разработок</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lastRenderedPageBreak/>
        <w:t>Одним из наиболее действенных способов мотивации являются меры материального вознаграждения за вклад в реализацию проектов и проведение исследований. Например, повышение заработной платы, премии, гранты, стипендии могут стать значимым стимулом для активного включения педагогов в процесс научных исследований.</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Помимо финансовых мер, важно внедрять систему морального поощрения, выражающуюся в признании заслуг сотрудника, награждения грамотами, дипломами, благодарственными письмами.</w:t>
      </w:r>
    </w:p>
    <w:p w:rsidR="009500EE" w:rsidRPr="009500EE" w:rsidRDefault="009500EE" w:rsidP="009500EE">
      <w:pPr>
        <w:spacing w:after="0"/>
        <w:ind w:firstLine="567"/>
        <w:jc w:val="both"/>
        <w:rPr>
          <w:rFonts w:ascii="Times New Roman" w:hAnsi="Times New Roman" w:cs="Times New Roman"/>
          <w:sz w:val="28"/>
          <w:szCs w:val="28"/>
        </w:rPr>
      </w:pPr>
      <w:r w:rsidRPr="009500EE">
        <w:rPr>
          <w:rFonts w:ascii="Times New Roman" w:hAnsi="Times New Roman" w:cs="Times New Roman"/>
          <w:sz w:val="28"/>
          <w:szCs w:val="28"/>
        </w:rPr>
        <w:t>Таким образом, комплексное использование вышеуказанных направлений позволит значительно повысить уровень профессиональной подготовленности педагогов и качество образования в целом.</w:t>
      </w: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Default="009500EE" w:rsidP="009500EE">
      <w:pPr>
        <w:spacing w:after="0"/>
        <w:jc w:val="both"/>
        <w:rPr>
          <w:rFonts w:ascii="Times New Roman" w:hAnsi="Times New Roman" w:cs="Times New Roman"/>
          <w:sz w:val="28"/>
          <w:szCs w:val="28"/>
        </w:rPr>
      </w:pPr>
    </w:p>
    <w:p w:rsidR="009500EE" w:rsidRPr="009500EE" w:rsidRDefault="009500EE" w:rsidP="009500EE">
      <w:pPr>
        <w:spacing w:after="0"/>
        <w:jc w:val="both"/>
        <w:rPr>
          <w:rFonts w:ascii="Times New Roman" w:hAnsi="Times New Roman" w:cs="Times New Roman"/>
          <w:sz w:val="28"/>
          <w:szCs w:val="28"/>
        </w:rPr>
      </w:pPr>
    </w:p>
    <w:p w:rsidR="009500EE" w:rsidRPr="009500EE" w:rsidRDefault="009500EE" w:rsidP="00046863">
      <w:pPr>
        <w:spacing w:after="0"/>
        <w:jc w:val="center"/>
        <w:rPr>
          <w:rFonts w:ascii="Times New Roman" w:hAnsi="Times New Roman" w:cs="Times New Roman"/>
          <w:sz w:val="28"/>
          <w:szCs w:val="28"/>
        </w:rPr>
      </w:pPr>
      <w:r w:rsidRPr="009500EE">
        <w:rPr>
          <w:rFonts w:ascii="Times New Roman" w:hAnsi="Times New Roman" w:cs="Times New Roman"/>
          <w:sz w:val="28"/>
          <w:szCs w:val="28"/>
        </w:rPr>
        <w:t>Список использованных источников</w:t>
      </w:r>
    </w:p>
    <w:p w:rsidR="009500EE" w:rsidRPr="009500EE" w:rsidRDefault="009500EE" w:rsidP="009500EE">
      <w:pPr>
        <w:spacing w:after="0"/>
        <w:jc w:val="both"/>
        <w:rPr>
          <w:rFonts w:ascii="Times New Roman" w:hAnsi="Times New Roman" w:cs="Times New Roman"/>
          <w:sz w:val="28"/>
          <w:szCs w:val="28"/>
        </w:rPr>
      </w:pPr>
    </w:p>
    <w:p w:rsidR="009500EE" w:rsidRPr="009500EE" w:rsidRDefault="009500EE" w:rsidP="009500EE">
      <w:pPr>
        <w:pStyle w:val="a3"/>
        <w:numPr>
          <w:ilvl w:val="0"/>
          <w:numId w:val="1"/>
        </w:numPr>
        <w:spacing w:after="0"/>
        <w:jc w:val="both"/>
        <w:rPr>
          <w:rFonts w:ascii="Times New Roman" w:hAnsi="Times New Roman" w:cs="Times New Roman"/>
          <w:sz w:val="28"/>
          <w:szCs w:val="28"/>
        </w:rPr>
      </w:pPr>
      <w:proofErr w:type="spellStart"/>
      <w:r w:rsidRPr="009500EE">
        <w:rPr>
          <w:rFonts w:ascii="Times New Roman" w:hAnsi="Times New Roman" w:cs="Times New Roman"/>
          <w:sz w:val="28"/>
          <w:szCs w:val="28"/>
        </w:rPr>
        <w:t>Асмолов</w:t>
      </w:r>
      <w:proofErr w:type="spellEnd"/>
      <w:r w:rsidRPr="009500EE">
        <w:rPr>
          <w:rFonts w:ascii="Times New Roman" w:hAnsi="Times New Roman" w:cs="Times New Roman"/>
          <w:sz w:val="28"/>
          <w:szCs w:val="28"/>
        </w:rPr>
        <w:t xml:space="preserve"> А.Г., Семенов А.Л., Уваров А.Ю. Современные тенденции развития образовательной среды // Педагогика. – 2018. – № 6. – С. 15–22.</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r w:rsidRPr="009500EE">
        <w:rPr>
          <w:rFonts w:ascii="Times New Roman" w:hAnsi="Times New Roman" w:cs="Times New Roman"/>
          <w:sz w:val="28"/>
          <w:szCs w:val="28"/>
        </w:rPr>
        <w:t xml:space="preserve">Безрукова В.С. Основы духовной культуры (энциклопедический словарь педагога). Екатеринбург, 2000. – 1024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proofErr w:type="spellStart"/>
      <w:r w:rsidRPr="009500EE">
        <w:rPr>
          <w:rFonts w:ascii="Times New Roman" w:hAnsi="Times New Roman" w:cs="Times New Roman"/>
          <w:sz w:val="28"/>
          <w:szCs w:val="28"/>
        </w:rPr>
        <w:t>Божович</w:t>
      </w:r>
      <w:proofErr w:type="spellEnd"/>
      <w:r w:rsidRPr="009500EE">
        <w:rPr>
          <w:rFonts w:ascii="Times New Roman" w:hAnsi="Times New Roman" w:cs="Times New Roman"/>
          <w:sz w:val="28"/>
          <w:szCs w:val="28"/>
        </w:rPr>
        <w:t xml:space="preserve"> Л.И. Проблемы воспитания детей школьного возраста / Под ред. Д.Б. </w:t>
      </w:r>
      <w:proofErr w:type="spellStart"/>
      <w:r w:rsidRPr="009500EE">
        <w:rPr>
          <w:rFonts w:ascii="Times New Roman" w:hAnsi="Times New Roman" w:cs="Times New Roman"/>
          <w:sz w:val="28"/>
          <w:szCs w:val="28"/>
        </w:rPr>
        <w:t>Эльконина</w:t>
      </w:r>
      <w:proofErr w:type="spellEnd"/>
      <w:r w:rsidRPr="009500EE">
        <w:rPr>
          <w:rFonts w:ascii="Times New Roman" w:hAnsi="Times New Roman" w:cs="Times New Roman"/>
          <w:sz w:val="28"/>
          <w:szCs w:val="28"/>
        </w:rPr>
        <w:t>. Москва</w:t>
      </w:r>
      <w:proofErr w:type="gramStart"/>
      <w:r w:rsidRPr="009500EE">
        <w:rPr>
          <w:rFonts w:ascii="Times New Roman" w:hAnsi="Times New Roman" w:cs="Times New Roman"/>
          <w:sz w:val="28"/>
          <w:szCs w:val="28"/>
        </w:rPr>
        <w:t xml:space="preserve"> :</w:t>
      </w:r>
      <w:proofErr w:type="gramEnd"/>
      <w:r w:rsidRPr="009500EE">
        <w:rPr>
          <w:rFonts w:ascii="Times New Roman" w:hAnsi="Times New Roman" w:cs="Times New Roman"/>
          <w:sz w:val="28"/>
          <w:szCs w:val="28"/>
        </w:rPr>
        <w:t xml:space="preserve"> Просвещение, 1986. – 256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proofErr w:type="spellStart"/>
      <w:r w:rsidRPr="009500EE">
        <w:rPr>
          <w:rFonts w:ascii="Times New Roman" w:hAnsi="Times New Roman" w:cs="Times New Roman"/>
          <w:sz w:val="28"/>
          <w:szCs w:val="28"/>
        </w:rPr>
        <w:t>Гузеев</w:t>
      </w:r>
      <w:proofErr w:type="spellEnd"/>
      <w:r w:rsidRPr="009500EE">
        <w:rPr>
          <w:rFonts w:ascii="Times New Roman" w:hAnsi="Times New Roman" w:cs="Times New Roman"/>
          <w:sz w:val="28"/>
          <w:szCs w:val="28"/>
        </w:rPr>
        <w:t xml:space="preserve"> В.В. Методология учебной деятельности. Москва</w:t>
      </w:r>
      <w:proofErr w:type="gramStart"/>
      <w:r w:rsidRPr="009500EE">
        <w:rPr>
          <w:rFonts w:ascii="Times New Roman" w:hAnsi="Times New Roman" w:cs="Times New Roman"/>
          <w:sz w:val="28"/>
          <w:szCs w:val="28"/>
        </w:rPr>
        <w:t xml:space="preserve"> :</w:t>
      </w:r>
      <w:proofErr w:type="gramEnd"/>
      <w:r w:rsidRPr="009500EE">
        <w:rPr>
          <w:rFonts w:ascii="Times New Roman" w:hAnsi="Times New Roman" w:cs="Times New Roman"/>
          <w:sz w:val="28"/>
          <w:szCs w:val="28"/>
        </w:rPr>
        <w:t xml:space="preserve"> Народное образование, 2001. – 224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r w:rsidRPr="009500EE">
        <w:rPr>
          <w:rFonts w:ascii="Times New Roman" w:hAnsi="Times New Roman" w:cs="Times New Roman"/>
          <w:sz w:val="28"/>
          <w:szCs w:val="28"/>
        </w:rPr>
        <w:t>Зимняя И.А. Общая педагогика. Учебное пособие для вузов. Издательство Московского психолого-социального института</w:t>
      </w:r>
      <w:proofErr w:type="gramStart"/>
      <w:r w:rsidRPr="009500EE">
        <w:rPr>
          <w:rFonts w:ascii="Times New Roman" w:hAnsi="Times New Roman" w:cs="Times New Roman"/>
          <w:sz w:val="28"/>
          <w:szCs w:val="28"/>
        </w:rPr>
        <w:t xml:space="preserve"> ;</w:t>
      </w:r>
      <w:proofErr w:type="gramEnd"/>
      <w:r w:rsidRPr="009500EE">
        <w:rPr>
          <w:rFonts w:ascii="Times New Roman" w:hAnsi="Times New Roman" w:cs="Times New Roman"/>
          <w:sz w:val="28"/>
          <w:szCs w:val="28"/>
        </w:rPr>
        <w:t xml:space="preserve"> Воронеж : НПО МОДЭК, 2003. – 368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r w:rsidRPr="009500EE">
        <w:rPr>
          <w:rFonts w:ascii="Times New Roman" w:hAnsi="Times New Roman" w:cs="Times New Roman"/>
          <w:sz w:val="28"/>
          <w:szCs w:val="28"/>
        </w:rPr>
        <w:t>Краевский В.В. Общие основы педагогики. Волгоград</w:t>
      </w:r>
      <w:proofErr w:type="gramStart"/>
      <w:r w:rsidRPr="009500EE">
        <w:rPr>
          <w:rFonts w:ascii="Times New Roman" w:hAnsi="Times New Roman" w:cs="Times New Roman"/>
          <w:sz w:val="28"/>
          <w:szCs w:val="28"/>
        </w:rPr>
        <w:t xml:space="preserve"> :</w:t>
      </w:r>
      <w:proofErr w:type="gramEnd"/>
      <w:r w:rsidRPr="009500EE">
        <w:rPr>
          <w:rFonts w:ascii="Times New Roman" w:hAnsi="Times New Roman" w:cs="Times New Roman"/>
          <w:sz w:val="28"/>
          <w:szCs w:val="28"/>
        </w:rPr>
        <w:t xml:space="preserve"> Перемена, 2003. – 160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proofErr w:type="spellStart"/>
      <w:r w:rsidRPr="009500EE">
        <w:rPr>
          <w:rFonts w:ascii="Times New Roman" w:hAnsi="Times New Roman" w:cs="Times New Roman"/>
          <w:sz w:val="28"/>
          <w:szCs w:val="28"/>
        </w:rPr>
        <w:t>Маслоу</w:t>
      </w:r>
      <w:proofErr w:type="spellEnd"/>
      <w:r w:rsidRPr="009500EE">
        <w:rPr>
          <w:rFonts w:ascii="Times New Roman" w:hAnsi="Times New Roman" w:cs="Times New Roman"/>
          <w:sz w:val="28"/>
          <w:szCs w:val="28"/>
        </w:rPr>
        <w:t xml:space="preserve"> А. Дальние пределы человеческой психики. СПб.: </w:t>
      </w:r>
      <w:proofErr w:type="spellStart"/>
      <w:r w:rsidRPr="009500EE">
        <w:rPr>
          <w:rFonts w:ascii="Times New Roman" w:hAnsi="Times New Roman" w:cs="Times New Roman"/>
          <w:sz w:val="28"/>
          <w:szCs w:val="28"/>
        </w:rPr>
        <w:t>Еврознак</w:t>
      </w:r>
      <w:proofErr w:type="spellEnd"/>
      <w:r w:rsidRPr="009500EE">
        <w:rPr>
          <w:rFonts w:ascii="Times New Roman" w:hAnsi="Times New Roman" w:cs="Times New Roman"/>
          <w:sz w:val="28"/>
          <w:szCs w:val="28"/>
        </w:rPr>
        <w:t xml:space="preserve">, 1997. – 496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r w:rsidRPr="009500EE">
        <w:rPr>
          <w:rFonts w:ascii="Times New Roman" w:hAnsi="Times New Roman" w:cs="Times New Roman"/>
          <w:sz w:val="28"/>
          <w:szCs w:val="28"/>
        </w:rPr>
        <w:t>Маркова А.К. Профессиональная компетентность учителя. Москва</w:t>
      </w:r>
      <w:proofErr w:type="gramStart"/>
      <w:r w:rsidRPr="009500EE">
        <w:rPr>
          <w:rFonts w:ascii="Times New Roman" w:hAnsi="Times New Roman" w:cs="Times New Roman"/>
          <w:sz w:val="28"/>
          <w:szCs w:val="28"/>
        </w:rPr>
        <w:t xml:space="preserve"> :</w:t>
      </w:r>
      <w:proofErr w:type="gramEnd"/>
      <w:r w:rsidRPr="009500EE">
        <w:rPr>
          <w:rFonts w:ascii="Times New Roman" w:hAnsi="Times New Roman" w:cs="Times New Roman"/>
          <w:sz w:val="28"/>
          <w:szCs w:val="28"/>
        </w:rPr>
        <w:t xml:space="preserve"> Новая школа, 1993. – 128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r w:rsidRPr="009500EE">
        <w:rPr>
          <w:rFonts w:ascii="Times New Roman" w:hAnsi="Times New Roman" w:cs="Times New Roman"/>
          <w:sz w:val="28"/>
          <w:szCs w:val="28"/>
        </w:rPr>
        <w:t>Полонский В.М. Оценка качества научного исследования. Москва</w:t>
      </w:r>
      <w:proofErr w:type="gramStart"/>
      <w:r w:rsidRPr="009500EE">
        <w:rPr>
          <w:rFonts w:ascii="Times New Roman" w:hAnsi="Times New Roman" w:cs="Times New Roman"/>
          <w:sz w:val="28"/>
          <w:szCs w:val="28"/>
        </w:rPr>
        <w:t xml:space="preserve"> :</w:t>
      </w:r>
      <w:proofErr w:type="gramEnd"/>
      <w:r w:rsidRPr="009500EE">
        <w:rPr>
          <w:rFonts w:ascii="Times New Roman" w:hAnsi="Times New Roman" w:cs="Times New Roman"/>
          <w:sz w:val="28"/>
          <w:szCs w:val="28"/>
        </w:rPr>
        <w:t xml:space="preserve"> Высшая школа, 1988. – 144 </w:t>
      </w:r>
      <w:proofErr w:type="gramStart"/>
      <w:r w:rsidRPr="009500EE">
        <w:rPr>
          <w:rFonts w:ascii="Times New Roman" w:hAnsi="Times New Roman" w:cs="Times New Roman"/>
          <w:sz w:val="28"/>
          <w:szCs w:val="28"/>
        </w:rPr>
        <w:t>с</w:t>
      </w:r>
      <w:proofErr w:type="gramEnd"/>
      <w:r w:rsidRPr="009500EE">
        <w:rPr>
          <w:rFonts w:ascii="Times New Roman" w:hAnsi="Times New Roman" w:cs="Times New Roman"/>
          <w:sz w:val="28"/>
          <w:szCs w:val="28"/>
        </w:rPr>
        <w:t>.</w:t>
      </w:r>
    </w:p>
    <w:p w:rsidR="009500EE" w:rsidRPr="009500EE" w:rsidRDefault="009500EE" w:rsidP="009500EE">
      <w:pPr>
        <w:pStyle w:val="a3"/>
        <w:numPr>
          <w:ilvl w:val="0"/>
          <w:numId w:val="1"/>
        </w:numPr>
        <w:spacing w:after="0"/>
        <w:jc w:val="both"/>
        <w:rPr>
          <w:rFonts w:ascii="Times New Roman" w:hAnsi="Times New Roman" w:cs="Times New Roman"/>
          <w:sz w:val="28"/>
          <w:szCs w:val="28"/>
        </w:rPr>
      </w:pPr>
      <w:r w:rsidRPr="009500EE">
        <w:rPr>
          <w:rFonts w:ascii="Times New Roman" w:hAnsi="Times New Roman" w:cs="Times New Roman"/>
          <w:sz w:val="28"/>
          <w:szCs w:val="28"/>
        </w:rPr>
        <w:t xml:space="preserve">Рожков М.И., </w:t>
      </w:r>
      <w:proofErr w:type="spellStart"/>
      <w:r w:rsidRPr="009500EE">
        <w:rPr>
          <w:rFonts w:ascii="Times New Roman" w:hAnsi="Times New Roman" w:cs="Times New Roman"/>
          <w:sz w:val="28"/>
          <w:szCs w:val="28"/>
        </w:rPr>
        <w:t>Байбородова</w:t>
      </w:r>
      <w:proofErr w:type="spellEnd"/>
      <w:r w:rsidRPr="009500EE">
        <w:rPr>
          <w:rFonts w:ascii="Times New Roman" w:hAnsi="Times New Roman" w:cs="Times New Roman"/>
          <w:sz w:val="28"/>
          <w:szCs w:val="28"/>
        </w:rPr>
        <w:t xml:space="preserve"> Л.В. Организация воспитательного процесса в школе. Москва</w:t>
      </w:r>
      <w:proofErr w:type="gramStart"/>
      <w:r w:rsidRPr="009500EE">
        <w:rPr>
          <w:rFonts w:ascii="Times New Roman" w:hAnsi="Times New Roman" w:cs="Times New Roman"/>
          <w:sz w:val="28"/>
          <w:szCs w:val="28"/>
        </w:rPr>
        <w:t xml:space="preserve"> :</w:t>
      </w:r>
      <w:proofErr w:type="gramEnd"/>
      <w:r w:rsidRPr="009500EE">
        <w:rPr>
          <w:rFonts w:ascii="Times New Roman" w:hAnsi="Times New Roman" w:cs="Times New Roman"/>
          <w:sz w:val="28"/>
          <w:szCs w:val="28"/>
        </w:rPr>
        <w:t xml:space="preserve"> </w:t>
      </w:r>
      <w:proofErr w:type="spellStart"/>
      <w:r w:rsidRPr="009500EE">
        <w:rPr>
          <w:rFonts w:ascii="Times New Roman" w:hAnsi="Times New Roman" w:cs="Times New Roman"/>
          <w:sz w:val="28"/>
          <w:szCs w:val="28"/>
        </w:rPr>
        <w:t>Владос</w:t>
      </w:r>
      <w:proofErr w:type="spellEnd"/>
      <w:r w:rsidRPr="009500EE">
        <w:rPr>
          <w:rFonts w:ascii="Times New Roman" w:hAnsi="Times New Roman" w:cs="Times New Roman"/>
          <w:sz w:val="28"/>
          <w:szCs w:val="28"/>
        </w:rPr>
        <w:t>, 2000. – 256 с.</w:t>
      </w:r>
    </w:p>
    <w:sectPr w:rsidR="009500EE" w:rsidRPr="009500EE" w:rsidSect="009500E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505AB"/>
    <w:multiLevelType w:val="hybridMultilevel"/>
    <w:tmpl w:val="2D347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500EE"/>
    <w:rsid w:val="00046863"/>
    <w:rsid w:val="00776790"/>
    <w:rsid w:val="009500EE"/>
    <w:rsid w:val="00BE7D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7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0EE"/>
    <w:pPr>
      <w:ind w:left="720"/>
      <w:contextualSpacing/>
    </w:pPr>
  </w:style>
</w:styles>
</file>

<file path=word/webSettings.xml><?xml version="1.0" encoding="utf-8"?>
<w:webSettings xmlns:r="http://schemas.openxmlformats.org/officeDocument/2006/relationships" xmlns:w="http://schemas.openxmlformats.org/wordprocessingml/2006/main">
  <w:divs>
    <w:div w:id="18894945">
      <w:bodyDiv w:val="1"/>
      <w:marLeft w:val="0"/>
      <w:marRight w:val="0"/>
      <w:marTop w:val="0"/>
      <w:marBottom w:val="0"/>
      <w:divBdr>
        <w:top w:val="none" w:sz="0" w:space="0" w:color="auto"/>
        <w:left w:val="none" w:sz="0" w:space="0" w:color="auto"/>
        <w:bottom w:val="none" w:sz="0" w:space="0" w:color="auto"/>
        <w:right w:val="none" w:sz="0" w:space="0" w:color="auto"/>
      </w:divBdr>
    </w:div>
    <w:div w:id="608971238">
      <w:bodyDiv w:val="1"/>
      <w:marLeft w:val="0"/>
      <w:marRight w:val="0"/>
      <w:marTop w:val="0"/>
      <w:marBottom w:val="0"/>
      <w:divBdr>
        <w:top w:val="none" w:sz="0" w:space="0" w:color="auto"/>
        <w:left w:val="none" w:sz="0" w:space="0" w:color="auto"/>
        <w:bottom w:val="none" w:sz="0" w:space="0" w:color="auto"/>
        <w:right w:val="none" w:sz="0" w:space="0" w:color="auto"/>
      </w:divBdr>
    </w:div>
    <w:div w:id="1321886178">
      <w:bodyDiv w:val="1"/>
      <w:marLeft w:val="0"/>
      <w:marRight w:val="0"/>
      <w:marTop w:val="0"/>
      <w:marBottom w:val="0"/>
      <w:divBdr>
        <w:top w:val="none" w:sz="0" w:space="0" w:color="auto"/>
        <w:left w:val="none" w:sz="0" w:space="0" w:color="auto"/>
        <w:bottom w:val="none" w:sz="0" w:space="0" w:color="auto"/>
        <w:right w:val="none" w:sz="0" w:space="0" w:color="auto"/>
      </w:divBdr>
    </w:div>
    <w:div w:id="199494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922</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Рушан</dc:creator>
  <cp:keywords/>
  <dc:description/>
  <cp:lastModifiedBy>Рушан</cp:lastModifiedBy>
  <cp:revision>5</cp:revision>
  <dcterms:created xsi:type="dcterms:W3CDTF">2025-11-11T14:23:00Z</dcterms:created>
  <dcterms:modified xsi:type="dcterms:W3CDTF">2025-11-11T14:43:00Z</dcterms:modified>
</cp:coreProperties>
</file>