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EC9" w:rsidRPr="00D96EC9" w:rsidRDefault="00C86473" w:rsidP="00D96EC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96EC9">
        <w:rPr>
          <w:rFonts w:ascii="Times New Roman" w:hAnsi="Times New Roman" w:cs="Times New Roman"/>
          <w:b/>
          <w:sz w:val="28"/>
          <w:szCs w:val="28"/>
        </w:rPr>
        <w:t>Формирование ес</w:t>
      </w:r>
      <w:r w:rsidR="00D96EC9" w:rsidRPr="00D96EC9">
        <w:rPr>
          <w:rFonts w:ascii="Times New Roman" w:hAnsi="Times New Roman" w:cs="Times New Roman"/>
          <w:b/>
          <w:sz w:val="28"/>
          <w:szCs w:val="28"/>
        </w:rPr>
        <w:t>тественно-научного направления </w:t>
      </w:r>
      <w:r w:rsidRPr="00D96EC9">
        <w:rPr>
          <w:rFonts w:ascii="Times New Roman" w:hAnsi="Times New Roman" w:cs="Times New Roman"/>
          <w:b/>
          <w:sz w:val="28"/>
          <w:szCs w:val="28"/>
        </w:rPr>
        <w:t>в начальной школе</w:t>
      </w:r>
    </w:p>
    <w:bookmarkEnd w:id="0"/>
    <w:p w:rsidR="004D3EC9" w:rsidRPr="00D96EC9" w:rsidRDefault="004D3EC9" w:rsidP="00D96EC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6EC9">
        <w:rPr>
          <w:rFonts w:ascii="Times New Roman" w:hAnsi="Times New Roman" w:cs="Times New Roman"/>
          <w:i/>
          <w:sz w:val="28"/>
          <w:szCs w:val="28"/>
        </w:rPr>
        <w:t xml:space="preserve">Автор: </w:t>
      </w:r>
      <w:proofErr w:type="spellStart"/>
      <w:r w:rsidRPr="00D96EC9">
        <w:rPr>
          <w:rFonts w:ascii="Times New Roman" w:hAnsi="Times New Roman" w:cs="Times New Roman"/>
          <w:i/>
          <w:sz w:val="28"/>
          <w:szCs w:val="28"/>
        </w:rPr>
        <w:t>Григоришена</w:t>
      </w:r>
      <w:proofErr w:type="spellEnd"/>
      <w:r w:rsidRPr="00D96EC9">
        <w:rPr>
          <w:rFonts w:ascii="Times New Roman" w:hAnsi="Times New Roman" w:cs="Times New Roman"/>
          <w:i/>
          <w:sz w:val="28"/>
          <w:szCs w:val="28"/>
        </w:rPr>
        <w:t xml:space="preserve"> А.И.</w:t>
      </w:r>
    </w:p>
    <w:p w:rsidR="004D3EC9" w:rsidRPr="00D96EC9" w:rsidRDefault="004D3EC9" w:rsidP="00D96EC9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96EC9">
        <w:rPr>
          <w:rFonts w:ascii="Times New Roman" w:hAnsi="Times New Roman" w:cs="Times New Roman"/>
          <w:i/>
          <w:sz w:val="28"/>
          <w:szCs w:val="28"/>
        </w:rPr>
        <w:t>Учитель МБОУ «</w:t>
      </w:r>
      <w:proofErr w:type="spellStart"/>
      <w:r w:rsidR="00D96EC9" w:rsidRPr="00D96EC9">
        <w:rPr>
          <w:rFonts w:ascii="Times New Roman" w:hAnsi="Times New Roman" w:cs="Times New Roman"/>
          <w:i/>
          <w:sz w:val="28"/>
          <w:szCs w:val="28"/>
        </w:rPr>
        <w:t>Большанская</w:t>
      </w:r>
      <w:proofErr w:type="spellEnd"/>
      <w:r w:rsidR="00D96EC9" w:rsidRPr="00D96EC9">
        <w:rPr>
          <w:rFonts w:ascii="Times New Roman" w:hAnsi="Times New Roman" w:cs="Times New Roman"/>
          <w:i/>
          <w:sz w:val="28"/>
          <w:szCs w:val="28"/>
        </w:rPr>
        <w:t xml:space="preserve"> ООШ»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На фоне всеобъемлющих преобразований в обществе, модернизация школьного образования диктует необходимость пересмотра отдельных дисциплин, в том числе школьной географии. Меняются ориентиры, наполнение и построение предмета. Эти сдвиги порождают вызов: как обеспечить плавный переход знаний от одного этапа к другому, особенно при смене ступеней обучения, ведь именно непрерывность является краеугольным камнем в построении географической картины мира. Пробелы в преемственности возникают и становятся очевидными там, где образовательная система оказывается оторванной от живой ткани социально-культурной реальности.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Начальная школа формирует у детей базовые знания о науках, связанных с природой. В рамках предмета "Окружающий мир" существует раздел "Природа", который объединяет информацию о живом и неживом, а также о природных явлениях. Этот раздел знакомит с основами физики, химии, биологии, географии и экологии. Сам предмет "Окружающий мир" отличается комплексным подходом, интегрируя знания из естественных и общественных наук, истории. Он предоставляет ученикам необходимый материал из разных областей для формирования целостного представления о мире и его взаимосвязях.</w:t>
      </w:r>
    </w:p>
    <w:p w:rsidR="00A21AF1" w:rsidRPr="00D96EC9" w:rsidRDefault="00A21AF1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Помимо знаний, учащиеся должны овладеть определёнными навыками. К ним относятся:</w:t>
      </w:r>
    </w:p>
    <w:p w:rsidR="00A21AF1" w:rsidRPr="00D96EC9" w:rsidRDefault="00A21AF1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 xml:space="preserve"> - умение различать природные и искусственные объекты, а также объекты живой и неживой природы и их описание; </w:t>
      </w:r>
    </w:p>
    <w:p w:rsidR="00A21AF1" w:rsidRPr="00D96EC9" w:rsidRDefault="00A21AF1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- умение различать основные группы растений и животных, распознавать растения и животных из различных природных сообществ, определять сельскохозяйственные растения и животных региона, а также ухаживать за комнатными растениями.</w:t>
      </w:r>
    </w:p>
    <w:p w:rsidR="00A21AF1" w:rsidRPr="00D96EC9" w:rsidRDefault="00A21AF1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lastRenderedPageBreak/>
        <w:t>Следующий навык – самостоятельные наблюдения в природе, проведение простых экспериментов и использование элементарного лабораторного оборудования на уроках, домашних заданиях и даже в соревнованиях. В данном случае ученики четвёртого класса заняли первое место по математике. Мы также проводим мастер-классы по изготовлению мыла и лизуна. Ученики естественнонаучного направления ходят в гости к младшим школьникам и демонстрируют различные эксперименты. Ученики с интересом наблюдают за происходящим.</w:t>
      </w:r>
    </w:p>
    <w:p w:rsidR="00A21AF1" w:rsidRPr="00D96EC9" w:rsidRDefault="00A21AF1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Развива</w:t>
      </w:r>
      <w:r w:rsidR="001549B5" w:rsidRPr="00D96EC9">
        <w:rPr>
          <w:rFonts w:ascii="Times New Roman" w:hAnsi="Times New Roman" w:cs="Times New Roman"/>
          <w:sz w:val="28"/>
          <w:szCs w:val="28"/>
        </w:rPr>
        <w:t>ть</w:t>
      </w:r>
      <w:r w:rsidRPr="00D96EC9">
        <w:rPr>
          <w:rFonts w:ascii="Times New Roman" w:hAnsi="Times New Roman" w:cs="Times New Roman"/>
          <w:sz w:val="28"/>
          <w:szCs w:val="28"/>
        </w:rPr>
        <w:t xml:space="preserve"> умение ориентироваться на местности, определять стороны горизонта по компасу, солнцу и другим признакам, читать план и карту, находить географические объекты на картах во время урока выходим на территорию гимназии и учимся составлять план, ориентируясь по компасу.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Чтобы научить детей заботиться о своем здоровье и безопасности, а также оказывать элементарную помощь, мы организуем комплекс образовательных мероприятий. Это включает в себя увлекательные научные исследования, интерактивные уроки-конференции, разработку проектов, встречи с профессионалами и освоение принципов взаимодействия с природой. Дети учатся понимать природные процессы, соблюдать правила поведения в окружающей среде, вносить свой вклад в ее охрану и активно участвуют в озеленении гимназии, конкурсах и познавательных поездках по России.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Внеурочные занятия естественно-научной направленности помогают ученикам осознать важность бережного отношения к окружающей среде и сформировать ответственное экологическое поведение. Мы стремимся воспитать поколение, ценящее природу и готовое к гармоничному взаимодействию с ней. Этому способствуют кружки "Краеведение" и "Юный эколог".</w:t>
      </w:r>
    </w:p>
    <w:p w:rsid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 xml:space="preserve">Природа и экология – бесценные помощники в воспитании у детей острого взгляда. Наблюдательность – это искусство видеть в обыденном необычное, замечать мельчайшие детали, которые часто ускользают от </w:t>
      </w:r>
      <w:r w:rsidRPr="00D96EC9">
        <w:rPr>
          <w:rFonts w:ascii="Times New Roman" w:hAnsi="Times New Roman" w:cs="Times New Roman"/>
          <w:sz w:val="28"/>
          <w:szCs w:val="28"/>
        </w:rPr>
        <w:lastRenderedPageBreak/>
        <w:t>невнимательного взгляда. Чтобы дети научились этому искусству, им необходимо четко понимать, что и зачем они наблюдают, как это делать, и как фиксировать свои открытия. Такой подход не только оттачивает наблюдательность, но и пробуждает в детях жажду знаний, творческий потенциал и умение следовать правилам. Важно, чтобы наблюдения были конкретными и проводились регулярно. Поскольку школьной программы не всегда хватает для полного раскрытия этого потенциала, дети продолжают свои природные исследования само</w:t>
      </w:r>
      <w:r w:rsidR="00D96EC9">
        <w:rPr>
          <w:rFonts w:ascii="Times New Roman" w:hAnsi="Times New Roman" w:cs="Times New Roman"/>
          <w:sz w:val="28"/>
          <w:szCs w:val="28"/>
        </w:rPr>
        <w:t>стоятельно, в свободное время.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Естественнонаучная грамотность (ЕНГ) является важной частью функциональной грамотности, которая отражает способность ребенка адекватно реагировать на вопросы, касающиеся естественных наук, а также проявлять интерес к научным фактам и концепциям. Эта грамотность помогает людям принимать решения, основываясь на научных данных, и осознавать, как естественные процессы, наука и технологии влияют на различные аспекты жизни, такие как экономика и культура. Она дает возможность применять теоретические знания на практике, описывать и объяснять явления, а также предсказывать их развитие. Обучение естествознанию в начальной школе направлено на то, чтобы предоставить учащимся необходимые базовые знания и навыки, которые помогут им успешно продолжить обучение в старших классах. Этот процесс включает не только получение знаний, но и умение применять их в реальных жизненных ситуациях.</w:t>
      </w:r>
      <w:r w:rsidR="00D96EC9" w:rsidRPr="00D96EC9">
        <w:rPr>
          <w:rFonts w:ascii="Times New Roman" w:hAnsi="Times New Roman" w:cs="Times New Roman"/>
          <w:sz w:val="28"/>
          <w:szCs w:val="28"/>
        </w:rPr>
        <w:t xml:space="preserve"> </w:t>
      </w:r>
      <w:r w:rsidRPr="00D96EC9">
        <w:rPr>
          <w:rFonts w:ascii="Times New Roman" w:hAnsi="Times New Roman" w:cs="Times New Roman"/>
          <w:sz w:val="28"/>
          <w:szCs w:val="28"/>
        </w:rPr>
        <w:t>Начало формирования ЕНГ также связано с изучением предмета «окружающий мир».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Можно выделить три ключевые задачи по формированию естественнонаучной грамотности в начальной школе: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— учимся отвечать на вопрос «почему?» (объяснять явления или факты, используя знания из области естественных наук);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— учимся отвечать на вопрос «как?» (находить методы для получения знаний, проводить эксперименты и исследования);</w:t>
      </w:r>
    </w:p>
    <w:p w:rsidR="004D3EC9" w:rsidRPr="00D96EC9" w:rsidRDefault="004D3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lastRenderedPageBreak/>
        <w:t>— учимся анализировать данные и делать обоснованные выводы, используя логическое мышление.</w:t>
      </w:r>
    </w:p>
    <w:p w:rsidR="004D3EC9" w:rsidRPr="00D96EC9" w:rsidRDefault="00D96EC9" w:rsidP="00D96EC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96EC9">
        <w:rPr>
          <w:rFonts w:ascii="Times New Roman" w:hAnsi="Times New Roman" w:cs="Times New Roman"/>
          <w:sz w:val="28"/>
          <w:szCs w:val="28"/>
        </w:rPr>
        <w:t>Формирование естественно-научной грамотности у младших школьников – это задача, требующая комплексного и системного подхода с активным вовлечением всех участников образовательного процесса. Основой для развития этой грамотности должны служить практическая деятельность, исследовательский интерес и понимание связи с реальным миром. Только такой путь позволит детям приобрести прочные естественно-научные знания и научиться применять их на практике.</w:t>
      </w:r>
    </w:p>
    <w:p w:rsidR="004D3EC9" w:rsidRDefault="004D3EC9" w:rsidP="00D96EC9">
      <w:pPr>
        <w:spacing w:after="0" w:line="360" w:lineRule="auto"/>
        <w:ind w:firstLine="709"/>
      </w:pPr>
      <w:r w:rsidRPr="004D3EC9">
        <w:br/>
      </w:r>
    </w:p>
    <w:p w:rsidR="004D3EC9" w:rsidRDefault="004D3EC9" w:rsidP="00D96EC9">
      <w:pPr>
        <w:spacing w:after="0" w:line="360" w:lineRule="auto"/>
        <w:ind w:firstLine="709"/>
      </w:pPr>
    </w:p>
    <w:p w:rsidR="001549B5" w:rsidRDefault="001549B5" w:rsidP="00D96EC9">
      <w:pPr>
        <w:spacing w:after="0" w:line="360" w:lineRule="auto"/>
        <w:ind w:firstLine="709"/>
      </w:pPr>
    </w:p>
    <w:p w:rsidR="00C86473" w:rsidRDefault="00C86473" w:rsidP="00D96EC9">
      <w:pPr>
        <w:spacing w:after="0" w:line="360" w:lineRule="auto"/>
        <w:ind w:firstLine="709"/>
      </w:pPr>
    </w:p>
    <w:sectPr w:rsidR="00C8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73"/>
    <w:rsid w:val="001549B5"/>
    <w:rsid w:val="002A2B11"/>
    <w:rsid w:val="00370008"/>
    <w:rsid w:val="004D3EC9"/>
    <w:rsid w:val="00A21AF1"/>
    <w:rsid w:val="00C86473"/>
    <w:rsid w:val="00D9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0E28D-8F07-4622-86D9-D3368D7A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3EC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D3EC9"/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96E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moubo</dc:creator>
  <cp:keywords/>
  <dc:description/>
  <cp:lastModifiedBy>moubo</cp:lastModifiedBy>
  <cp:revision>2</cp:revision>
  <dcterms:created xsi:type="dcterms:W3CDTF">2025-11-12T05:32:00Z</dcterms:created>
  <dcterms:modified xsi:type="dcterms:W3CDTF">2025-11-12T05:32:00Z</dcterms:modified>
</cp:coreProperties>
</file>