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E47" w:rsidRPr="00680E49" w:rsidRDefault="007A1E47" w:rsidP="007A1E47">
      <w:pPr>
        <w:shd w:val="clear" w:color="auto" w:fill="FFFFFF"/>
        <w:rPr>
          <w:rFonts w:ascii="Arial" w:hAnsi="Arial"/>
          <w:sz w:val="24"/>
          <w:szCs w:val="24"/>
        </w:rPr>
      </w:pPr>
      <w:r w:rsidRPr="00680E49">
        <w:rPr>
          <w:rFonts w:ascii="Arial" w:hAnsi="Arial"/>
          <w:b/>
          <w:bCs/>
          <w:color w:val="000000"/>
          <w:sz w:val="24"/>
          <w:szCs w:val="24"/>
        </w:rPr>
        <w:t>СТРУКТУРНО</w:t>
      </w:r>
      <w:r w:rsidRPr="00680E49">
        <w:rPr>
          <w:rFonts w:ascii="Arial" w:hAnsi="Arial" w:cs="Arial"/>
          <w:b/>
          <w:bCs/>
          <w:color w:val="000000"/>
          <w:sz w:val="24"/>
          <w:szCs w:val="24"/>
        </w:rPr>
        <w:t>-</w:t>
      </w:r>
      <w:r w:rsidRPr="00680E49">
        <w:rPr>
          <w:rFonts w:ascii="Arial" w:hAnsi="Arial"/>
          <w:b/>
          <w:bCs/>
          <w:color w:val="000000"/>
          <w:sz w:val="24"/>
          <w:szCs w:val="24"/>
        </w:rPr>
        <w:t>ДИНАМИЧЕСКАЯ</w:t>
      </w:r>
      <w:r w:rsidRPr="00680E4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680E49">
        <w:rPr>
          <w:rFonts w:ascii="Arial" w:hAnsi="Arial"/>
          <w:b/>
          <w:bCs/>
          <w:color w:val="000000"/>
          <w:sz w:val="24"/>
          <w:szCs w:val="24"/>
        </w:rPr>
        <w:t>ХАРАКТЕРИСТИКА</w:t>
      </w:r>
      <w:r>
        <w:rPr>
          <w:rFonts w:ascii="Arial" w:hAnsi="Arial"/>
          <w:b/>
          <w:bCs/>
          <w:color w:val="000000"/>
          <w:sz w:val="24"/>
          <w:szCs w:val="24"/>
        </w:rPr>
        <w:t xml:space="preserve"> ЛИЧНОСТИ</w:t>
      </w:r>
    </w:p>
    <w:p w:rsidR="007A1E47" w:rsidRPr="00680E49" w:rsidRDefault="007A1E47" w:rsidP="007A1E47">
      <w:pPr>
        <w:shd w:val="clear" w:color="auto" w:fill="FFFFFF"/>
        <w:ind w:firstLine="284"/>
        <w:jc w:val="center"/>
        <w:rPr>
          <w:rFonts w:ascii="Arial" w:hAnsi="Arial"/>
          <w:sz w:val="24"/>
          <w:szCs w:val="24"/>
        </w:rPr>
      </w:pPr>
    </w:p>
    <w:p w:rsidR="007A1E47" w:rsidRDefault="007A1E47" w:rsidP="007A1E47">
      <w:pPr>
        <w:shd w:val="clear" w:color="auto" w:fill="FFFFFF"/>
        <w:ind w:firstLine="284"/>
        <w:jc w:val="both"/>
        <w:rPr>
          <w:color w:val="000000"/>
          <w:sz w:val="24"/>
          <w:szCs w:val="24"/>
        </w:rPr>
      </w:pPr>
    </w:p>
    <w:p w:rsidR="007A1E47" w:rsidRPr="007C1214" w:rsidRDefault="007A1E47" w:rsidP="007A1E47">
      <w:pPr>
        <w:pStyle w:val="a3"/>
        <w:tabs>
          <w:tab w:val="left" w:pos="1080"/>
        </w:tabs>
        <w:autoSpaceDE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Новикова О.И., преподаватель дисциплины «Психология» </w:t>
      </w:r>
    </w:p>
    <w:p w:rsidR="007A1E47" w:rsidRPr="00FF291D" w:rsidRDefault="007A1E47" w:rsidP="007A1E47">
      <w:pPr>
        <w:pStyle w:val="a3"/>
        <w:ind w:left="5387" w:firstLine="13"/>
        <w:rPr>
          <w:b/>
          <w:sz w:val="28"/>
          <w:szCs w:val="28"/>
        </w:rPr>
      </w:pPr>
      <w:r w:rsidRPr="007C1214">
        <w:rPr>
          <w:sz w:val="28"/>
          <w:szCs w:val="28"/>
        </w:rPr>
        <w:t>КГБПОУ «Лесосибирский медицинский техникум»</w:t>
      </w:r>
    </w:p>
    <w:p w:rsidR="007A1E47" w:rsidRPr="00930D5E" w:rsidRDefault="007A1E47" w:rsidP="007A1E47">
      <w:pPr>
        <w:shd w:val="clear" w:color="auto" w:fill="FFFFFF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 xml:space="preserve">       В психологической науке личность рассматривается как сложное, динамическое, структурное образование. Б. Г. Ананьев подчеркивал, что «современная психология все более глубоко проникает в связь, существующую между </w:t>
      </w:r>
      <w:proofErr w:type="spellStart"/>
      <w:r w:rsidRPr="00930D5E">
        <w:rPr>
          <w:color w:val="000000"/>
          <w:sz w:val="28"/>
          <w:szCs w:val="28"/>
        </w:rPr>
        <w:t>интериндивидуальной</w:t>
      </w:r>
      <w:proofErr w:type="spellEnd"/>
      <w:r w:rsidRPr="00930D5E">
        <w:rPr>
          <w:color w:val="000000"/>
          <w:sz w:val="28"/>
          <w:szCs w:val="28"/>
        </w:rPr>
        <w:t xml:space="preserve"> струк</w:t>
      </w:r>
      <w:r w:rsidRPr="00930D5E">
        <w:rPr>
          <w:color w:val="000000"/>
          <w:sz w:val="28"/>
          <w:szCs w:val="28"/>
        </w:rPr>
        <w:softHyphen/>
        <w:t xml:space="preserve">турой того социального целого, к которому принадлежит личность, и </w:t>
      </w:r>
      <w:proofErr w:type="spellStart"/>
      <w:r w:rsidRPr="00930D5E">
        <w:rPr>
          <w:color w:val="000000"/>
          <w:sz w:val="28"/>
          <w:szCs w:val="28"/>
        </w:rPr>
        <w:t>интраиндивидуальной</w:t>
      </w:r>
      <w:proofErr w:type="spellEnd"/>
      <w:r w:rsidRPr="00930D5E">
        <w:rPr>
          <w:color w:val="000000"/>
          <w:sz w:val="28"/>
          <w:szCs w:val="28"/>
        </w:rPr>
        <w:t xml:space="preserve"> структурой самой личност</w:t>
      </w:r>
      <w:r w:rsidR="00CD4C82" w:rsidRPr="00930D5E">
        <w:rPr>
          <w:color w:val="000000"/>
          <w:sz w:val="28"/>
          <w:szCs w:val="28"/>
        </w:rPr>
        <w:t>и» [1, с. 149]. В. Н. Мясищев [11</w:t>
      </w:r>
      <w:r w:rsidRPr="00930D5E">
        <w:rPr>
          <w:color w:val="000000"/>
          <w:sz w:val="28"/>
          <w:szCs w:val="28"/>
        </w:rPr>
        <w:t>], определяя единство</w:t>
      </w:r>
      <w:r w:rsidR="00B10454" w:rsidRPr="00930D5E">
        <w:rPr>
          <w:color w:val="000000"/>
          <w:sz w:val="28"/>
          <w:szCs w:val="28"/>
        </w:rPr>
        <w:t xml:space="preserve"> </w:t>
      </w:r>
      <w:r w:rsidRPr="00930D5E">
        <w:rPr>
          <w:color w:val="000000"/>
          <w:sz w:val="28"/>
          <w:szCs w:val="28"/>
        </w:rPr>
        <w:t>личности, имел в виду такие основные ее характеристики, как направленность, уровень развития, структурные особенности, с которыми связана мера и своеобразие ее целостности. Не только личность в целом, но и ее характер определяются в его кон</w:t>
      </w:r>
      <w:r w:rsidRPr="00930D5E">
        <w:rPr>
          <w:color w:val="000000"/>
          <w:sz w:val="28"/>
          <w:szCs w:val="28"/>
        </w:rPr>
        <w:softHyphen/>
        <w:t xml:space="preserve">цепции в качестве структурной интеграции отношений. Л. И. </w:t>
      </w:r>
      <w:proofErr w:type="spellStart"/>
      <w:r w:rsidRPr="00930D5E">
        <w:rPr>
          <w:color w:val="000000"/>
          <w:sz w:val="28"/>
          <w:szCs w:val="28"/>
        </w:rPr>
        <w:t>Божович</w:t>
      </w:r>
      <w:proofErr w:type="spellEnd"/>
      <w:r w:rsidRPr="00930D5E">
        <w:rPr>
          <w:color w:val="000000"/>
          <w:sz w:val="28"/>
          <w:szCs w:val="28"/>
        </w:rPr>
        <w:t xml:space="preserve"> также отмеча</w:t>
      </w:r>
      <w:r w:rsidRPr="00930D5E">
        <w:rPr>
          <w:color w:val="000000"/>
          <w:sz w:val="28"/>
          <w:szCs w:val="28"/>
        </w:rPr>
        <w:softHyphen/>
        <w:t>ла, что направленность как устойчивое отношение личности имеет существенное зна</w:t>
      </w:r>
      <w:r w:rsidRPr="00930D5E">
        <w:rPr>
          <w:color w:val="000000"/>
          <w:sz w:val="28"/>
          <w:szCs w:val="28"/>
        </w:rPr>
        <w:softHyphen/>
        <w:t>чение для процессов ее развития и структурообразования. Она писала: «...Целостная структура личности определяется п</w:t>
      </w:r>
      <w:r w:rsidR="00CD4C82" w:rsidRPr="00930D5E">
        <w:rPr>
          <w:color w:val="000000"/>
          <w:sz w:val="28"/>
          <w:szCs w:val="28"/>
        </w:rPr>
        <w:t>режде всего направленностью» [3</w:t>
      </w:r>
      <w:r w:rsidRPr="00930D5E">
        <w:rPr>
          <w:color w:val="000000"/>
          <w:sz w:val="28"/>
          <w:szCs w:val="28"/>
        </w:rPr>
        <w:t>, с. 422].</w:t>
      </w:r>
    </w:p>
    <w:p w:rsidR="007A1E47" w:rsidRPr="00930D5E" w:rsidRDefault="007A1E47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>Рассматривая становление личности, А. Г. Ковалев определяет направленность, способности, темперамент в качестве сложных структур, формирующихся в процес</w:t>
      </w:r>
      <w:r w:rsidRPr="00930D5E">
        <w:rPr>
          <w:color w:val="000000"/>
          <w:sz w:val="28"/>
          <w:szCs w:val="28"/>
        </w:rPr>
        <w:softHyphen/>
        <w:t>се жизни. Он полагает, что «развитие идет от разрозненных свойств к сложным ин</w:t>
      </w:r>
      <w:r w:rsidRPr="00930D5E">
        <w:rPr>
          <w:color w:val="000000"/>
          <w:sz w:val="28"/>
          <w:szCs w:val="28"/>
        </w:rPr>
        <w:softHyphen/>
        <w:t>тегральным образованиям, или структурам: направленность, способности, характер. Синтез структур характеризует целос</w:t>
      </w:r>
      <w:r w:rsidR="009D5F61" w:rsidRPr="00930D5E">
        <w:rPr>
          <w:color w:val="000000"/>
          <w:sz w:val="28"/>
          <w:szCs w:val="28"/>
        </w:rPr>
        <w:t>тный духовный облик человека» [</w:t>
      </w:r>
      <w:r w:rsidRPr="00930D5E">
        <w:rPr>
          <w:color w:val="000000"/>
          <w:sz w:val="28"/>
          <w:szCs w:val="28"/>
        </w:rPr>
        <w:t>9, с. 38]. Многообразие структур, которые представляют собой высший уровень регуляции деятельности и поведения, влияет, по его мнению, на характер внутренних противо</w:t>
      </w:r>
      <w:r w:rsidRPr="00930D5E">
        <w:rPr>
          <w:color w:val="000000"/>
          <w:sz w:val="28"/>
          <w:szCs w:val="28"/>
        </w:rPr>
        <w:softHyphen/>
        <w:t>речий личности.</w:t>
      </w:r>
    </w:p>
    <w:p w:rsidR="007A1E47" w:rsidRPr="00930D5E" w:rsidRDefault="007A1E47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>Концепция динамической структ</w:t>
      </w:r>
      <w:r w:rsidR="009D5F61" w:rsidRPr="00930D5E">
        <w:rPr>
          <w:color w:val="000000"/>
          <w:sz w:val="28"/>
          <w:szCs w:val="28"/>
        </w:rPr>
        <w:t>уры личности К. К. Платонова [12</w:t>
      </w:r>
      <w:r w:rsidRPr="00930D5E">
        <w:rPr>
          <w:color w:val="000000"/>
          <w:sz w:val="28"/>
          <w:szCs w:val="28"/>
        </w:rPr>
        <w:t>] строится на основе генетического принципа. Автор подчеркивал, что личность изменяется как в процессе истории человечества, так и в процессе индивидуального развития. Чело</w:t>
      </w:r>
      <w:r w:rsidRPr="00930D5E">
        <w:rPr>
          <w:color w:val="000000"/>
          <w:sz w:val="28"/>
          <w:szCs w:val="28"/>
        </w:rPr>
        <w:softHyphen/>
        <w:t>век родится биологическим существом, а личностью становится в процессе онтоге</w:t>
      </w:r>
      <w:r w:rsidRPr="00930D5E">
        <w:rPr>
          <w:color w:val="000000"/>
          <w:sz w:val="28"/>
          <w:szCs w:val="28"/>
        </w:rPr>
        <w:softHyphen/>
        <w:t>неза, путем усвоения общественно-исторического опыта человечества. Структура личности, по его мнению, образуется в результате взаимодействия четырех групп-качеств, или подструктур, а именно: биологически обусловленных особенностей лич</w:t>
      </w:r>
      <w:r w:rsidRPr="00930D5E">
        <w:rPr>
          <w:color w:val="000000"/>
          <w:sz w:val="28"/>
          <w:szCs w:val="28"/>
        </w:rPr>
        <w:softHyphen/>
        <w:t>ности, темперамента, возрастных и половых свойств; особенностей ее отдельных психи</w:t>
      </w:r>
      <w:r w:rsidRPr="00930D5E">
        <w:rPr>
          <w:color w:val="000000"/>
          <w:sz w:val="28"/>
          <w:szCs w:val="28"/>
        </w:rPr>
        <w:softHyphen/>
        <w:t>ческих процессов; уровня ее подготовленности, опыта в виде знаний, навыков, умений и привычек; социально обусловленных качеств». Каждая из подструктур характеризу</w:t>
      </w:r>
      <w:r w:rsidRPr="00930D5E">
        <w:rPr>
          <w:color w:val="000000"/>
          <w:sz w:val="28"/>
          <w:szCs w:val="28"/>
        </w:rPr>
        <w:softHyphen/>
        <w:t>ется разным соотношением биологического и социального. Доминирующее влияние в системе личности имеет социальная подструктура: мировоззрение, направленность, потребности и интересы, идеалы, стремления, моральные и эстетические представ</w:t>
      </w:r>
      <w:r w:rsidRPr="00930D5E">
        <w:rPr>
          <w:color w:val="000000"/>
          <w:sz w:val="28"/>
          <w:szCs w:val="28"/>
        </w:rPr>
        <w:softHyphen/>
        <w:t xml:space="preserve">ления. При этом </w:t>
      </w:r>
      <w:r w:rsidRPr="00930D5E">
        <w:rPr>
          <w:color w:val="000000"/>
          <w:sz w:val="28"/>
          <w:szCs w:val="28"/>
        </w:rPr>
        <w:lastRenderedPageBreak/>
        <w:t>далеко не все стороны взаимодействуют между собой; наиболее об</w:t>
      </w:r>
      <w:r w:rsidRPr="00930D5E">
        <w:rPr>
          <w:color w:val="000000"/>
          <w:sz w:val="28"/>
          <w:szCs w:val="28"/>
        </w:rPr>
        <w:softHyphen/>
        <w:t>щим является взаимодействие социальных свойств с другими сторонами личности.</w:t>
      </w:r>
    </w:p>
    <w:p w:rsidR="007A1E47" w:rsidRPr="00930D5E" w:rsidRDefault="007A1E47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 xml:space="preserve">Б. Г. Ананьев рассматривал в качестве подструктур человека личность, субъекта деятельности, индивида и индивидуальность. Психическое развитие </w:t>
      </w:r>
      <w:bookmarkStart w:id="0" w:name="_GoBack"/>
      <w:bookmarkEnd w:id="0"/>
      <w:r w:rsidRPr="00930D5E">
        <w:rPr>
          <w:color w:val="000000"/>
          <w:sz w:val="28"/>
          <w:szCs w:val="28"/>
        </w:rPr>
        <w:t>в этих высших формах психики есть также процесс преобразования структур разного типа. Преоб</w:t>
      </w:r>
      <w:r w:rsidRPr="00930D5E">
        <w:rPr>
          <w:color w:val="000000"/>
          <w:sz w:val="28"/>
          <w:szCs w:val="28"/>
        </w:rPr>
        <w:softHyphen/>
        <w:t xml:space="preserve">разование </w:t>
      </w:r>
      <w:proofErr w:type="spellStart"/>
      <w:r w:rsidRPr="00930D5E">
        <w:rPr>
          <w:color w:val="000000"/>
          <w:sz w:val="28"/>
          <w:szCs w:val="28"/>
        </w:rPr>
        <w:t>интериндивидуальных</w:t>
      </w:r>
      <w:proofErr w:type="spellEnd"/>
      <w:r w:rsidRPr="00930D5E">
        <w:rPr>
          <w:color w:val="000000"/>
          <w:sz w:val="28"/>
          <w:szCs w:val="28"/>
        </w:rPr>
        <w:t xml:space="preserve"> связей в </w:t>
      </w:r>
      <w:proofErr w:type="spellStart"/>
      <w:r w:rsidRPr="00930D5E">
        <w:rPr>
          <w:color w:val="000000"/>
          <w:sz w:val="28"/>
          <w:szCs w:val="28"/>
        </w:rPr>
        <w:t>интраиндивидуальные</w:t>
      </w:r>
      <w:proofErr w:type="spellEnd"/>
      <w:r w:rsidRPr="00930D5E">
        <w:rPr>
          <w:color w:val="000000"/>
          <w:sz w:val="28"/>
          <w:szCs w:val="28"/>
        </w:rPr>
        <w:t xml:space="preserve"> является, по его мнению, обязательным условием образования структуры личности и ее характера. Сложившиеся </w:t>
      </w:r>
      <w:proofErr w:type="spellStart"/>
      <w:r w:rsidRPr="00930D5E">
        <w:rPr>
          <w:color w:val="000000"/>
          <w:sz w:val="28"/>
          <w:szCs w:val="28"/>
        </w:rPr>
        <w:t>интраиндивидуальные</w:t>
      </w:r>
      <w:proofErr w:type="spellEnd"/>
      <w:r w:rsidRPr="00930D5E">
        <w:rPr>
          <w:color w:val="000000"/>
          <w:sz w:val="28"/>
          <w:szCs w:val="28"/>
        </w:rPr>
        <w:t xml:space="preserve"> структуры Б. Г. Ананьев считал внутренними механизмами социального поведения человека. «Сформировавшиеся и ставшие устой</w:t>
      </w:r>
      <w:r w:rsidRPr="00930D5E">
        <w:rPr>
          <w:color w:val="000000"/>
          <w:sz w:val="28"/>
          <w:szCs w:val="28"/>
        </w:rPr>
        <w:softHyphen/>
        <w:t>чивыми образованиями, комплексы личностных свойств регулируют объем и меру ак</w:t>
      </w:r>
      <w:r w:rsidRPr="00930D5E">
        <w:rPr>
          <w:color w:val="000000"/>
          <w:sz w:val="28"/>
          <w:szCs w:val="28"/>
        </w:rPr>
        <w:softHyphen/>
        <w:t>тивности социальных контактов личности, оказывают влияние на образование соб</w:t>
      </w:r>
      <w:r w:rsidRPr="00930D5E">
        <w:rPr>
          <w:color w:val="000000"/>
          <w:sz w:val="28"/>
          <w:szCs w:val="28"/>
        </w:rPr>
        <w:softHyphen/>
        <w:t>ственной среды развития. Ограничение, или тем более разрыв социальных связей личности нарушают нормальный ход человеческой жизни и могут быть одной из при</w:t>
      </w:r>
      <w:r w:rsidRPr="00930D5E">
        <w:rPr>
          <w:color w:val="000000"/>
          <w:sz w:val="28"/>
          <w:szCs w:val="28"/>
        </w:rPr>
        <w:softHyphen/>
        <w:t>чин возникновения неврозов и психоневрозов. Распад самих социальных объедине</w:t>
      </w:r>
      <w:r w:rsidRPr="00930D5E">
        <w:rPr>
          <w:color w:val="000000"/>
          <w:sz w:val="28"/>
          <w:szCs w:val="28"/>
        </w:rPr>
        <w:softHyphen/>
        <w:t>ний (</w:t>
      </w:r>
      <w:proofErr w:type="spellStart"/>
      <w:r w:rsidRPr="00930D5E">
        <w:rPr>
          <w:color w:val="000000"/>
          <w:sz w:val="28"/>
          <w:szCs w:val="28"/>
        </w:rPr>
        <w:t>интериндивидуальных</w:t>
      </w:r>
      <w:proofErr w:type="spellEnd"/>
      <w:r w:rsidRPr="00930D5E">
        <w:rPr>
          <w:color w:val="000000"/>
          <w:sz w:val="28"/>
          <w:szCs w:val="28"/>
        </w:rPr>
        <w:t xml:space="preserve"> структур) влечет ломку </w:t>
      </w:r>
      <w:proofErr w:type="spellStart"/>
      <w:r w:rsidRPr="00930D5E">
        <w:rPr>
          <w:color w:val="000000"/>
          <w:sz w:val="28"/>
          <w:szCs w:val="28"/>
        </w:rPr>
        <w:t>интраиндивидуальной</w:t>
      </w:r>
      <w:proofErr w:type="spellEnd"/>
      <w:r w:rsidRPr="00930D5E">
        <w:rPr>
          <w:color w:val="000000"/>
          <w:sz w:val="28"/>
          <w:szCs w:val="28"/>
        </w:rPr>
        <w:t xml:space="preserve"> структу</w:t>
      </w:r>
      <w:r w:rsidRPr="00930D5E">
        <w:rPr>
          <w:color w:val="000000"/>
          <w:sz w:val="28"/>
          <w:szCs w:val="28"/>
        </w:rPr>
        <w:softHyphen/>
        <w:t xml:space="preserve">ры личности, возникновение острых внутренних кризисов, </w:t>
      </w:r>
      <w:proofErr w:type="spellStart"/>
      <w:r w:rsidRPr="00930D5E">
        <w:rPr>
          <w:color w:val="000000"/>
          <w:sz w:val="28"/>
          <w:szCs w:val="28"/>
        </w:rPr>
        <w:t>дезорганизующ</w:t>
      </w:r>
      <w:r w:rsidR="009D5F61" w:rsidRPr="00930D5E">
        <w:rPr>
          <w:color w:val="000000"/>
          <w:sz w:val="28"/>
          <w:szCs w:val="28"/>
        </w:rPr>
        <w:t>их</w:t>
      </w:r>
      <w:proofErr w:type="spellEnd"/>
      <w:r w:rsidR="009D5F61" w:rsidRPr="00930D5E">
        <w:rPr>
          <w:color w:val="000000"/>
          <w:sz w:val="28"/>
          <w:szCs w:val="28"/>
        </w:rPr>
        <w:t xml:space="preserve"> инди</w:t>
      </w:r>
      <w:r w:rsidR="009D5F61" w:rsidRPr="00930D5E">
        <w:rPr>
          <w:color w:val="000000"/>
          <w:sz w:val="28"/>
          <w:szCs w:val="28"/>
        </w:rPr>
        <w:softHyphen/>
        <w:t>видуальное поведение» [1</w:t>
      </w:r>
      <w:r w:rsidRPr="00930D5E">
        <w:rPr>
          <w:color w:val="000000"/>
          <w:sz w:val="28"/>
          <w:szCs w:val="28"/>
        </w:rPr>
        <w:t>, с. 149].</w:t>
      </w:r>
    </w:p>
    <w:p w:rsidR="007A1E47" w:rsidRPr="00930D5E" w:rsidRDefault="009D5F61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>В исследовании Н. А. Волковой [</w:t>
      </w:r>
      <w:r w:rsidR="007A1E47" w:rsidRPr="00930D5E">
        <w:rPr>
          <w:color w:val="000000"/>
          <w:sz w:val="28"/>
          <w:szCs w:val="28"/>
        </w:rPr>
        <w:t>5], выполненном под нашим руководством, были выявлены динамические корреляционные связи, образующие структуры цен</w:t>
      </w:r>
      <w:r w:rsidR="007A1E47" w:rsidRPr="00930D5E">
        <w:rPr>
          <w:color w:val="000000"/>
          <w:sz w:val="28"/>
          <w:szCs w:val="28"/>
        </w:rPr>
        <w:softHyphen/>
        <w:t>ностных ориентации, характера и самосознания на протяжении школьного периода развития и в студенческом возрасте. Изменения корреляционных структур выража</w:t>
      </w:r>
      <w:r w:rsidR="007A1E47" w:rsidRPr="00930D5E">
        <w:rPr>
          <w:color w:val="000000"/>
          <w:sz w:val="28"/>
          <w:szCs w:val="28"/>
        </w:rPr>
        <w:softHyphen/>
        <w:t>ются в том, что с возрастом в процессе учебной деятельности происходит нарастание их интегрированности, которое характеризуется неравномерностью и сочетается с моментами деструкции. Это создает возможность целенаправленного воздействия на формирование ценностных ориентации. В младшем школьном возрасте структу</w:t>
      </w:r>
      <w:r w:rsidR="007A1E47" w:rsidRPr="00930D5E">
        <w:rPr>
          <w:color w:val="000000"/>
          <w:sz w:val="28"/>
          <w:szCs w:val="28"/>
        </w:rPr>
        <w:softHyphen/>
        <w:t>рообразующим компонентом является ориентация на нравственные ценности. В под</w:t>
      </w:r>
      <w:r w:rsidR="007A1E47" w:rsidRPr="00930D5E">
        <w:rPr>
          <w:color w:val="000000"/>
          <w:sz w:val="28"/>
          <w:szCs w:val="28"/>
        </w:rPr>
        <w:softHyphen/>
        <w:t>ростковом возрасте имеют место деструктивные процессы, которые сменяются уси</w:t>
      </w:r>
      <w:r w:rsidR="007A1E47" w:rsidRPr="00930D5E">
        <w:rPr>
          <w:color w:val="000000"/>
          <w:sz w:val="28"/>
          <w:szCs w:val="28"/>
        </w:rPr>
        <w:softHyphen/>
        <w:t>лением связности показателей, где в центре оказываются интеллектуально-волевые ценности. В старших классах учащиеся ориентируются главным образом на соци</w:t>
      </w:r>
      <w:r w:rsidR="007A1E47" w:rsidRPr="00930D5E">
        <w:rPr>
          <w:color w:val="000000"/>
          <w:sz w:val="28"/>
          <w:szCs w:val="28"/>
        </w:rPr>
        <w:softHyphen/>
        <w:t>альные ценности. Динамика связей ценностных ориентации с другими подструкту</w:t>
      </w:r>
      <w:r w:rsidR="007A1E47" w:rsidRPr="00930D5E">
        <w:rPr>
          <w:color w:val="000000"/>
          <w:sz w:val="28"/>
          <w:szCs w:val="28"/>
        </w:rPr>
        <w:softHyphen/>
        <w:t>рами личности выражена в том, что моменты усиления интеграции различных сто</w:t>
      </w:r>
      <w:r w:rsidR="007A1E47" w:rsidRPr="00930D5E">
        <w:rPr>
          <w:color w:val="000000"/>
          <w:sz w:val="28"/>
          <w:szCs w:val="28"/>
        </w:rPr>
        <w:softHyphen/>
        <w:t>рон личности чередуются с фазами ее ослабления. В подростковом возрасте выраже</w:t>
      </w:r>
      <w:r w:rsidR="007A1E47" w:rsidRPr="00930D5E">
        <w:rPr>
          <w:color w:val="000000"/>
          <w:sz w:val="28"/>
          <w:szCs w:val="28"/>
        </w:rPr>
        <w:softHyphen/>
        <w:t>ны связи ценностных ориентации преимущественно с показателями самосознания.</w:t>
      </w:r>
    </w:p>
    <w:p w:rsidR="007A1E47" w:rsidRPr="00930D5E" w:rsidRDefault="007A1E47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>Позднее образуются связи ценностных ориентации с различными сторонами харак</w:t>
      </w:r>
      <w:r w:rsidRPr="00930D5E">
        <w:rPr>
          <w:color w:val="000000"/>
          <w:sz w:val="28"/>
          <w:szCs w:val="28"/>
        </w:rPr>
        <w:softHyphen/>
        <w:t>тера. Таким образом, результаты исследования, проведенного Н. А. Волковой, вы</w:t>
      </w:r>
      <w:r w:rsidRPr="00930D5E">
        <w:rPr>
          <w:color w:val="000000"/>
          <w:sz w:val="28"/>
          <w:szCs w:val="28"/>
        </w:rPr>
        <w:softHyphen/>
        <w:t>явили значение школьного периода для процесса интенсивного становления основ</w:t>
      </w:r>
      <w:r w:rsidRPr="00930D5E">
        <w:rPr>
          <w:color w:val="000000"/>
          <w:sz w:val="28"/>
          <w:szCs w:val="28"/>
        </w:rPr>
        <w:softHyphen/>
        <w:t>ных компонентов личности как сложных структурных образований и формирования их взаимосвязанности, интегрированности.</w:t>
      </w:r>
    </w:p>
    <w:p w:rsidR="007A1E47" w:rsidRPr="00930D5E" w:rsidRDefault="007A1E47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 xml:space="preserve">Б. Г. Ананьев определил принципы построения структуры личности на </w:t>
      </w:r>
      <w:r w:rsidRPr="00930D5E">
        <w:rPr>
          <w:color w:val="000000"/>
          <w:sz w:val="28"/>
          <w:szCs w:val="28"/>
        </w:rPr>
        <w:lastRenderedPageBreak/>
        <w:t>протяже</w:t>
      </w:r>
      <w:r w:rsidRPr="00930D5E">
        <w:rPr>
          <w:color w:val="000000"/>
          <w:sz w:val="28"/>
          <w:szCs w:val="28"/>
        </w:rPr>
        <w:softHyphen/>
        <w:t>нии ее жизненного пути. «Структура личности строится не по одному, а по двум принципам одновременно: 1) субординационному, или иерархическому, при котором более сложные и более общие социальные свойства личности подчиняют себе более элементарные и частные социальные и психофизиологические свойства; 2) коорди</w:t>
      </w:r>
      <w:r w:rsidRPr="00930D5E">
        <w:rPr>
          <w:color w:val="000000"/>
          <w:sz w:val="28"/>
          <w:szCs w:val="28"/>
        </w:rPr>
        <w:softHyphen/>
        <w:t>национному, при котором взаимодействие осуществляется на паритетных началах, допускающих ряд степеней свободы для коррелируемых свойств, т. е. относительную</w:t>
      </w:r>
      <w:r w:rsidR="009D5F61" w:rsidRPr="00930D5E">
        <w:rPr>
          <w:color w:val="000000"/>
          <w:sz w:val="28"/>
          <w:szCs w:val="28"/>
        </w:rPr>
        <w:t xml:space="preserve"> автономность каждого из них» [1</w:t>
      </w:r>
      <w:r w:rsidRPr="00930D5E">
        <w:rPr>
          <w:color w:val="000000"/>
          <w:sz w:val="28"/>
          <w:szCs w:val="28"/>
        </w:rPr>
        <w:t>, с. 162].</w:t>
      </w:r>
    </w:p>
    <w:p w:rsidR="007A1E47" w:rsidRPr="00930D5E" w:rsidRDefault="007A1E47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>Выделяя в качестве одной из главных характеристик развития личности и инди</w:t>
      </w:r>
      <w:r w:rsidRPr="00930D5E">
        <w:rPr>
          <w:color w:val="000000"/>
          <w:sz w:val="28"/>
          <w:szCs w:val="28"/>
        </w:rPr>
        <w:softHyphen/>
        <w:t>видуальности момент образования связей, наряду с другими количественными и ка</w:t>
      </w:r>
      <w:r w:rsidRPr="00930D5E">
        <w:rPr>
          <w:color w:val="000000"/>
          <w:sz w:val="28"/>
          <w:szCs w:val="28"/>
        </w:rPr>
        <w:softHyphen/>
        <w:t>чественными характеристиками развития, В. С. Мерлин сосредоточил внимание на выявлении много-многозначных связей между разными иерархическими уровнями индивидуальности. В результате исследований он пришел к выводу о том, что «раз</w:t>
      </w:r>
      <w:r w:rsidRPr="00930D5E">
        <w:rPr>
          <w:color w:val="000000"/>
          <w:sz w:val="28"/>
          <w:szCs w:val="28"/>
        </w:rPr>
        <w:softHyphen/>
        <w:t xml:space="preserve">витие всех </w:t>
      </w:r>
      <w:proofErr w:type="spellStart"/>
      <w:r w:rsidRPr="00930D5E">
        <w:rPr>
          <w:color w:val="000000"/>
          <w:sz w:val="28"/>
          <w:szCs w:val="28"/>
        </w:rPr>
        <w:t>разноуровневых</w:t>
      </w:r>
      <w:proofErr w:type="spellEnd"/>
      <w:r w:rsidRPr="00930D5E">
        <w:rPr>
          <w:color w:val="000000"/>
          <w:sz w:val="28"/>
          <w:szCs w:val="28"/>
        </w:rPr>
        <w:t xml:space="preserve"> связей (между нейродинамическими, психодинамиче</w:t>
      </w:r>
      <w:r w:rsidRPr="00930D5E">
        <w:rPr>
          <w:color w:val="000000"/>
          <w:sz w:val="28"/>
          <w:szCs w:val="28"/>
        </w:rPr>
        <w:softHyphen/>
        <w:t>скими и личностными свойствами) имеет тенденцию к увеличени</w:t>
      </w:r>
      <w:r w:rsidR="009D5F61" w:rsidRPr="00930D5E">
        <w:rPr>
          <w:color w:val="000000"/>
          <w:sz w:val="28"/>
          <w:szCs w:val="28"/>
        </w:rPr>
        <w:t>ю много-многозначности» [10</w:t>
      </w:r>
      <w:r w:rsidRPr="00930D5E">
        <w:rPr>
          <w:color w:val="000000"/>
          <w:sz w:val="28"/>
          <w:szCs w:val="28"/>
        </w:rPr>
        <w:t>, с. 149].</w:t>
      </w:r>
    </w:p>
    <w:p w:rsidR="007A1E47" w:rsidRPr="00930D5E" w:rsidRDefault="007A1E47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>Возрастная изменчивость, становление сложных и многообразных структур чело</w:t>
      </w:r>
      <w:r w:rsidRPr="00930D5E">
        <w:rPr>
          <w:color w:val="000000"/>
          <w:sz w:val="28"/>
          <w:szCs w:val="28"/>
        </w:rPr>
        <w:softHyphen/>
        <w:t>века как личности, субъекта деятельности и индивидуальности осуществляется под действием ведущих факторов: воспитания, обучения, различных видов деятельности, познания и общения.</w:t>
      </w:r>
    </w:p>
    <w:p w:rsidR="007A1E47" w:rsidRPr="00930D5E" w:rsidRDefault="007A1E47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>Итак, значение структурно-генетического подхода к психическому развитию со</w:t>
      </w:r>
      <w:r w:rsidRPr="00930D5E">
        <w:rPr>
          <w:color w:val="000000"/>
          <w:sz w:val="28"/>
          <w:szCs w:val="28"/>
        </w:rPr>
        <w:softHyphen/>
        <w:t>стоит в том, что путем установления корреляционных отношений психических функ</w:t>
      </w:r>
      <w:r w:rsidRPr="00930D5E">
        <w:rPr>
          <w:color w:val="000000"/>
          <w:sz w:val="28"/>
          <w:szCs w:val="28"/>
        </w:rPr>
        <w:softHyphen/>
        <w:t>ций, свойств и процессов в различных системах человека решаются три основные груп</w:t>
      </w:r>
      <w:r w:rsidRPr="00930D5E">
        <w:rPr>
          <w:color w:val="000000"/>
          <w:sz w:val="28"/>
          <w:szCs w:val="28"/>
        </w:rPr>
        <w:softHyphen/>
        <w:t>пы вопросов. С помощью корреляционного анализа определяется степень целостности развития, сопряженности его элементов. Структурно-генетический подход позволя</w:t>
      </w:r>
      <w:r w:rsidRPr="00930D5E">
        <w:rPr>
          <w:color w:val="000000"/>
          <w:sz w:val="28"/>
          <w:szCs w:val="28"/>
        </w:rPr>
        <w:softHyphen/>
        <w:t xml:space="preserve">ет также выявить </w:t>
      </w:r>
      <w:proofErr w:type="spellStart"/>
      <w:r w:rsidRPr="00930D5E">
        <w:rPr>
          <w:color w:val="000000"/>
          <w:sz w:val="28"/>
          <w:szCs w:val="28"/>
        </w:rPr>
        <w:t>многокачественность</w:t>
      </w:r>
      <w:proofErr w:type="spellEnd"/>
      <w:r w:rsidRPr="00930D5E">
        <w:rPr>
          <w:color w:val="000000"/>
          <w:sz w:val="28"/>
          <w:szCs w:val="28"/>
        </w:rPr>
        <w:t xml:space="preserve"> как одну из главных черт развития путем опи</w:t>
      </w:r>
      <w:r w:rsidRPr="00930D5E">
        <w:rPr>
          <w:color w:val="000000"/>
          <w:sz w:val="28"/>
          <w:szCs w:val="28"/>
        </w:rPr>
        <w:softHyphen/>
        <w:t>сания структурных новообразований. И, наконец, знания и учет характера взаимо</w:t>
      </w:r>
      <w:r w:rsidRPr="00930D5E">
        <w:rPr>
          <w:color w:val="000000"/>
          <w:sz w:val="28"/>
          <w:szCs w:val="28"/>
        </w:rPr>
        <w:softHyphen/>
        <w:t>связей, степени связности отдельных сторон психики в различные периоды жизни позволяют решать учебные и воспитательные задачи управления процессом их раз</w:t>
      </w:r>
      <w:r w:rsidRPr="00930D5E">
        <w:rPr>
          <w:color w:val="000000"/>
          <w:sz w:val="28"/>
          <w:szCs w:val="28"/>
        </w:rPr>
        <w:softHyphen/>
        <w:t>вития.</w:t>
      </w:r>
    </w:p>
    <w:p w:rsidR="007A1E47" w:rsidRPr="00930D5E" w:rsidRDefault="007A1E47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>В процессе воспитания в первую очередь учитываются те связи, которые форми</w:t>
      </w:r>
      <w:r w:rsidRPr="00930D5E">
        <w:rPr>
          <w:color w:val="000000"/>
          <w:sz w:val="28"/>
          <w:szCs w:val="28"/>
        </w:rPr>
        <w:softHyphen/>
        <w:t>руются между соответствующими частями воспитания и сторонами р</w:t>
      </w:r>
      <w:r w:rsidR="009D5F61" w:rsidRPr="00930D5E">
        <w:rPr>
          <w:color w:val="000000"/>
          <w:sz w:val="28"/>
          <w:szCs w:val="28"/>
        </w:rPr>
        <w:t>азвития де</w:t>
      </w:r>
      <w:r w:rsidR="009D5F61" w:rsidRPr="00930D5E">
        <w:rPr>
          <w:color w:val="000000"/>
          <w:sz w:val="28"/>
          <w:szCs w:val="28"/>
        </w:rPr>
        <w:softHyphen/>
        <w:t>тей. Б. Г. Ананьев [1</w:t>
      </w:r>
      <w:r w:rsidRPr="00930D5E">
        <w:rPr>
          <w:color w:val="000000"/>
          <w:sz w:val="28"/>
          <w:szCs w:val="28"/>
        </w:rPr>
        <w:t>] называл эти связи гомогенными. Они представляют собой свя</w:t>
      </w:r>
      <w:r w:rsidRPr="00930D5E">
        <w:rPr>
          <w:color w:val="000000"/>
          <w:sz w:val="28"/>
          <w:szCs w:val="28"/>
        </w:rPr>
        <w:softHyphen/>
        <w:t>зи умственного воспитания, образования и обучения с умственным развитием. По типу гомогенных связей складываются отношения физического воспитания, гигие</w:t>
      </w:r>
      <w:r w:rsidRPr="00930D5E">
        <w:rPr>
          <w:color w:val="000000"/>
          <w:sz w:val="28"/>
          <w:szCs w:val="28"/>
        </w:rPr>
        <w:softHyphen/>
        <w:t>нической организации режима жизни и физического развития, нравственного воспи</w:t>
      </w:r>
      <w:r w:rsidRPr="00930D5E">
        <w:rPr>
          <w:color w:val="000000"/>
          <w:sz w:val="28"/>
          <w:szCs w:val="28"/>
        </w:rPr>
        <w:softHyphen/>
        <w:t>тания, педагогической организации образа жизни и нравственного развития.</w:t>
      </w:r>
    </w:p>
    <w:p w:rsidR="007A1E47" w:rsidRPr="00930D5E" w:rsidRDefault="007A1E47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>Однако главный результат процесса управления развитием в целом состоит в том, что гомогенные связи нельзя искусственно обособлять от другого рода связей, гете</w:t>
      </w:r>
      <w:r w:rsidRPr="00930D5E">
        <w:rPr>
          <w:color w:val="000000"/>
          <w:sz w:val="28"/>
          <w:szCs w:val="28"/>
        </w:rPr>
        <w:softHyphen/>
        <w:t>рогенных, которые представляют собой перекрестные отношения между разнород</w:t>
      </w:r>
      <w:r w:rsidRPr="00930D5E">
        <w:rPr>
          <w:color w:val="000000"/>
          <w:sz w:val="28"/>
          <w:szCs w:val="28"/>
        </w:rPr>
        <w:softHyphen/>
        <w:t>ными компонентами воспитания и развития. Как писал Б. Г. Ананьев, «между всеми</w:t>
      </w:r>
      <w:r w:rsidRPr="00930D5E">
        <w:rPr>
          <w:rFonts w:ascii="Arial" w:hAnsi="Arial"/>
          <w:sz w:val="28"/>
          <w:szCs w:val="28"/>
        </w:rPr>
        <w:t xml:space="preserve"> </w:t>
      </w:r>
      <w:r w:rsidRPr="00930D5E">
        <w:rPr>
          <w:color w:val="000000"/>
          <w:sz w:val="28"/>
          <w:szCs w:val="28"/>
        </w:rPr>
        <w:t xml:space="preserve">компонентами воспитания и развития существуют </w:t>
      </w:r>
      <w:r w:rsidRPr="00930D5E">
        <w:rPr>
          <w:color w:val="000000"/>
          <w:sz w:val="28"/>
          <w:szCs w:val="28"/>
        </w:rPr>
        <w:lastRenderedPageBreak/>
        <w:t>взаимосвязи прямые и обратные, положительные и отрицательные, непос</w:t>
      </w:r>
      <w:r w:rsidR="00CD4C82" w:rsidRPr="00930D5E">
        <w:rPr>
          <w:color w:val="000000"/>
          <w:sz w:val="28"/>
          <w:szCs w:val="28"/>
        </w:rPr>
        <w:t>редственные и опосредованные» [2</w:t>
      </w:r>
      <w:r w:rsidRPr="00930D5E">
        <w:rPr>
          <w:color w:val="000000"/>
          <w:sz w:val="28"/>
          <w:szCs w:val="28"/>
        </w:rPr>
        <w:t xml:space="preserve">, с. </w:t>
      </w:r>
      <w:r w:rsidRPr="00930D5E">
        <w:rPr>
          <w:i/>
          <w:iCs/>
          <w:color w:val="000000"/>
          <w:sz w:val="28"/>
          <w:szCs w:val="28"/>
        </w:rPr>
        <w:t xml:space="preserve">5]. </w:t>
      </w:r>
      <w:r w:rsidRPr="00930D5E">
        <w:rPr>
          <w:color w:val="000000"/>
          <w:sz w:val="28"/>
          <w:szCs w:val="28"/>
        </w:rPr>
        <w:t>Речь идет о том, что, к примеру, факторами умственного развития является не толь</w:t>
      </w:r>
      <w:r w:rsidRPr="00930D5E">
        <w:rPr>
          <w:color w:val="000000"/>
          <w:sz w:val="28"/>
          <w:szCs w:val="28"/>
        </w:rPr>
        <w:softHyphen/>
        <w:t>ко процесс умственного воспитания, образования и обучения, но и физическое, а так</w:t>
      </w:r>
      <w:r w:rsidRPr="00930D5E">
        <w:rPr>
          <w:color w:val="000000"/>
          <w:sz w:val="28"/>
          <w:szCs w:val="28"/>
        </w:rPr>
        <w:softHyphen/>
        <w:t>же нравственное воспитание, педагогическая организация образа жизни в целом. В результате специальных экспериментальных исследований было показано нали</w:t>
      </w:r>
      <w:r w:rsidRPr="00930D5E">
        <w:rPr>
          <w:color w:val="000000"/>
          <w:sz w:val="28"/>
          <w:szCs w:val="28"/>
        </w:rPr>
        <w:softHyphen/>
        <w:t>чие корреляций между показателями интеллекта и спор</w:t>
      </w:r>
      <w:r w:rsidR="00CD4C82" w:rsidRPr="00930D5E">
        <w:rPr>
          <w:color w:val="000000"/>
          <w:sz w:val="28"/>
          <w:szCs w:val="28"/>
        </w:rPr>
        <w:t>тивными достижениями [</w:t>
      </w:r>
      <w:r w:rsidRPr="00930D5E">
        <w:rPr>
          <w:color w:val="000000"/>
          <w:sz w:val="28"/>
          <w:szCs w:val="28"/>
        </w:rPr>
        <w:t>4]. Кроме того, оказалось возможным посредством корреляционных отношений стиму</w:t>
      </w:r>
      <w:r w:rsidRPr="00930D5E">
        <w:rPr>
          <w:color w:val="000000"/>
          <w:sz w:val="28"/>
          <w:szCs w:val="28"/>
        </w:rPr>
        <w:softHyphen/>
        <w:t>лировать умственное развитие путем направленного физического воспитания в раз</w:t>
      </w:r>
      <w:r w:rsidRPr="00930D5E">
        <w:rPr>
          <w:color w:val="000000"/>
          <w:sz w:val="28"/>
          <w:szCs w:val="28"/>
        </w:rPr>
        <w:softHyphen/>
        <w:t>личные пе</w:t>
      </w:r>
      <w:r w:rsidR="009D5F61" w:rsidRPr="00930D5E">
        <w:rPr>
          <w:color w:val="000000"/>
          <w:sz w:val="28"/>
          <w:szCs w:val="28"/>
        </w:rPr>
        <w:t>риоды школьного онтогенеза</w:t>
      </w:r>
      <w:r w:rsidRPr="00930D5E">
        <w:rPr>
          <w:color w:val="000000"/>
          <w:sz w:val="28"/>
          <w:szCs w:val="28"/>
        </w:rPr>
        <w:t>.</w:t>
      </w:r>
    </w:p>
    <w:p w:rsidR="007A1E47" w:rsidRPr="00930D5E" w:rsidRDefault="007A1E47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>Специфика формирования структуры личности и ее различных компонентов и подструктур состоит в том, что судить об эффективности разного рода связей, го</w:t>
      </w:r>
      <w:r w:rsidRPr="00930D5E">
        <w:rPr>
          <w:color w:val="000000"/>
          <w:sz w:val="28"/>
          <w:szCs w:val="28"/>
        </w:rPr>
        <w:softHyphen/>
        <w:t>могенных и гетерогенных, на небольшом отрезке времени почти невозможно. Спе</w:t>
      </w:r>
      <w:r w:rsidRPr="00930D5E">
        <w:rPr>
          <w:color w:val="000000"/>
          <w:sz w:val="28"/>
          <w:szCs w:val="28"/>
        </w:rPr>
        <w:softHyphen/>
        <w:t>циально подчеркивая эту важную мысль, кроме непосредственных эффектов, прояв</w:t>
      </w:r>
      <w:r w:rsidRPr="00930D5E">
        <w:rPr>
          <w:color w:val="000000"/>
          <w:sz w:val="28"/>
          <w:szCs w:val="28"/>
        </w:rPr>
        <w:softHyphen/>
        <w:t>ляющихся вслед за данным воздействием, Б. Г. Ананьев имел в виду существование отсроченных и более обобщенных результатов. При этом особенно важны наиболее отдаленные влияния, проникающие в самую глубину структуры личности и ее жиз</w:t>
      </w:r>
      <w:r w:rsidRPr="00930D5E">
        <w:rPr>
          <w:color w:val="000000"/>
          <w:sz w:val="28"/>
          <w:szCs w:val="28"/>
        </w:rPr>
        <w:softHyphen/>
        <w:t>ненного цикла, формирующие долговечные эффекты и механизмы, необходимые для ее дальнейшего развития.</w:t>
      </w:r>
    </w:p>
    <w:p w:rsidR="007A1E47" w:rsidRPr="00930D5E" w:rsidRDefault="007A1E47" w:rsidP="00B10454">
      <w:pPr>
        <w:shd w:val="clear" w:color="auto" w:fill="FFFFFF"/>
        <w:jc w:val="center"/>
        <w:rPr>
          <w:rFonts w:ascii="Arial" w:hAnsi="Arial"/>
          <w:sz w:val="28"/>
          <w:szCs w:val="28"/>
        </w:rPr>
      </w:pPr>
      <w:r w:rsidRPr="00930D5E">
        <w:rPr>
          <w:rFonts w:ascii="Arial" w:hAnsi="Arial"/>
          <w:b/>
          <w:bCs/>
          <w:color w:val="000000"/>
          <w:sz w:val="28"/>
          <w:szCs w:val="28"/>
        </w:rPr>
        <w:t>ЛИТЕРАТУРА</w:t>
      </w:r>
    </w:p>
    <w:p w:rsidR="007A1E47" w:rsidRPr="00930D5E" w:rsidRDefault="009D5F61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iCs/>
          <w:color w:val="000000"/>
          <w:sz w:val="28"/>
          <w:szCs w:val="28"/>
        </w:rPr>
        <w:t>1</w:t>
      </w:r>
      <w:r w:rsidR="007A1E47" w:rsidRPr="00930D5E">
        <w:rPr>
          <w:iCs/>
          <w:color w:val="000000"/>
          <w:sz w:val="28"/>
          <w:szCs w:val="28"/>
        </w:rPr>
        <w:t>.</w:t>
      </w:r>
      <w:r w:rsidR="007A1E47" w:rsidRPr="00930D5E">
        <w:rPr>
          <w:i/>
          <w:iCs/>
          <w:color w:val="000000"/>
          <w:sz w:val="28"/>
          <w:szCs w:val="28"/>
        </w:rPr>
        <w:t xml:space="preserve"> Ананьев Б. Г. </w:t>
      </w:r>
      <w:proofErr w:type="spellStart"/>
      <w:r w:rsidR="007A1E47" w:rsidRPr="00930D5E">
        <w:rPr>
          <w:color w:val="000000"/>
          <w:sz w:val="28"/>
          <w:szCs w:val="28"/>
        </w:rPr>
        <w:t>Избр</w:t>
      </w:r>
      <w:proofErr w:type="spellEnd"/>
      <w:r w:rsidR="007A1E47" w:rsidRPr="00930D5E">
        <w:rPr>
          <w:color w:val="000000"/>
          <w:sz w:val="28"/>
          <w:szCs w:val="28"/>
        </w:rPr>
        <w:t xml:space="preserve">. психол. труды: В 2 т. / Под ред. А. А. </w:t>
      </w:r>
      <w:proofErr w:type="spellStart"/>
      <w:r w:rsidR="007A1E47" w:rsidRPr="00930D5E">
        <w:rPr>
          <w:color w:val="000000"/>
          <w:sz w:val="28"/>
          <w:szCs w:val="28"/>
        </w:rPr>
        <w:t>Бодалева</w:t>
      </w:r>
      <w:proofErr w:type="spellEnd"/>
      <w:r w:rsidR="007A1E47" w:rsidRPr="00930D5E">
        <w:rPr>
          <w:color w:val="000000"/>
          <w:sz w:val="28"/>
          <w:szCs w:val="28"/>
        </w:rPr>
        <w:t>, Б. Ф. Ломова, Н. В. Кузьминой. - М., 1980. - Т. 1.</w:t>
      </w:r>
    </w:p>
    <w:p w:rsidR="007A1E47" w:rsidRPr="00930D5E" w:rsidRDefault="009D5F61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iCs/>
          <w:color w:val="000000"/>
          <w:sz w:val="28"/>
          <w:szCs w:val="28"/>
        </w:rPr>
        <w:t>2</w:t>
      </w:r>
      <w:r w:rsidR="007A1E47" w:rsidRPr="00930D5E">
        <w:rPr>
          <w:i/>
          <w:iCs/>
          <w:color w:val="000000"/>
          <w:sz w:val="28"/>
          <w:szCs w:val="28"/>
        </w:rPr>
        <w:t xml:space="preserve">. Ананьев Б. Г., Кудрявцева Н. </w:t>
      </w:r>
      <w:proofErr w:type="gramStart"/>
      <w:r w:rsidR="007A1E47" w:rsidRPr="00930D5E">
        <w:rPr>
          <w:i/>
          <w:iCs/>
          <w:color w:val="000000"/>
          <w:sz w:val="28"/>
          <w:szCs w:val="28"/>
        </w:rPr>
        <w:t>А.,</w:t>
      </w:r>
      <w:proofErr w:type="spellStart"/>
      <w:r w:rsidR="007A1E47" w:rsidRPr="00930D5E">
        <w:rPr>
          <w:i/>
          <w:iCs/>
          <w:color w:val="000000"/>
          <w:sz w:val="28"/>
          <w:szCs w:val="28"/>
        </w:rPr>
        <w:t>Дворяшина</w:t>
      </w:r>
      <w:proofErr w:type="spellEnd"/>
      <w:proofErr w:type="gramEnd"/>
      <w:r w:rsidR="007A1E47" w:rsidRPr="00930D5E">
        <w:rPr>
          <w:i/>
          <w:iCs/>
          <w:color w:val="000000"/>
          <w:sz w:val="28"/>
          <w:szCs w:val="28"/>
        </w:rPr>
        <w:t xml:space="preserve"> М.Д. </w:t>
      </w:r>
      <w:r w:rsidR="007A1E47" w:rsidRPr="00930D5E">
        <w:rPr>
          <w:color w:val="000000"/>
          <w:sz w:val="28"/>
          <w:szCs w:val="28"/>
        </w:rPr>
        <w:t>Индивидуальное развитие и кон</w:t>
      </w:r>
      <w:r w:rsidR="007A1E47" w:rsidRPr="00930D5E">
        <w:rPr>
          <w:color w:val="000000"/>
          <w:sz w:val="28"/>
          <w:szCs w:val="28"/>
        </w:rPr>
        <w:softHyphen/>
        <w:t>стантность восприятия. — Л., 1968.</w:t>
      </w:r>
    </w:p>
    <w:p w:rsidR="007A1E47" w:rsidRPr="00930D5E" w:rsidRDefault="009D5F61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iCs/>
          <w:color w:val="000000"/>
          <w:sz w:val="28"/>
          <w:szCs w:val="28"/>
        </w:rPr>
        <w:t>3</w:t>
      </w:r>
      <w:r w:rsidR="007A1E47" w:rsidRPr="00930D5E">
        <w:rPr>
          <w:i/>
          <w:iCs/>
          <w:color w:val="000000"/>
          <w:sz w:val="28"/>
          <w:szCs w:val="28"/>
        </w:rPr>
        <w:t xml:space="preserve">. </w:t>
      </w:r>
      <w:proofErr w:type="spellStart"/>
      <w:r w:rsidR="007A1E47" w:rsidRPr="00930D5E">
        <w:rPr>
          <w:i/>
          <w:iCs/>
          <w:color w:val="000000"/>
          <w:sz w:val="28"/>
          <w:szCs w:val="28"/>
        </w:rPr>
        <w:t>Божович</w:t>
      </w:r>
      <w:proofErr w:type="spellEnd"/>
      <w:r w:rsidR="007A1E47" w:rsidRPr="00930D5E">
        <w:rPr>
          <w:i/>
          <w:iCs/>
          <w:color w:val="000000"/>
          <w:sz w:val="28"/>
          <w:szCs w:val="28"/>
        </w:rPr>
        <w:t xml:space="preserve"> Л. И. </w:t>
      </w:r>
      <w:r w:rsidR="007A1E47" w:rsidRPr="00930D5E">
        <w:rPr>
          <w:color w:val="000000"/>
          <w:sz w:val="28"/>
          <w:szCs w:val="28"/>
        </w:rPr>
        <w:t>Личность и ее формирование в детском возрасте. — М., 1968.</w:t>
      </w:r>
    </w:p>
    <w:p w:rsidR="007A1E47" w:rsidRPr="00930D5E" w:rsidRDefault="007A1E47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 xml:space="preserve">4. </w:t>
      </w:r>
      <w:r w:rsidRPr="00930D5E">
        <w:rPr>
          <w:i/>
          <w:iCs/>
          <w:color w:val="000000"/>
          <w:sz w:val="28"/>
          <w:szCs w:val="28"/>
        </w:rPr>
        <w:t xml:space="preserve">Волков В. В. </w:t>
      </w:r>
      <w:r w:rsidRPr="00930D5E">
        <w:rPr>
          <w:color w:val="000000"/>
          <w:sz w:val="28"/>
          <w:szCs w:val="28"/>
        </w:rPr>
        <w:t xml:space="preserve">Исследование психического и физического развития учащихся 4-8 классов // </w:t>
      </w:r>
      <w:proofErr w:type="spellStart"/>
      <w:proofErr w:type="gramStart"/>
      <w:r w:rsidRPr="00930D5E">
        <w:rPr>
          <w:color w:val="000000"/>
          <w:sz w:val="28"/>
          <w:szCs w:val="28"/>
        </w:rPr>
        <w:t>Дисс</w:t>
      </w:r>
      <w:proofErr w:type="spellEnd"/>
      <w:r w:rsidRPr="00930D5E">
        <w:rPr>
          <w:color w:val="000000"/>
          <w:sz w:val="28"/>
          <w:szCs w:val="28"/>
        </w:rPr>
        <w:t>....</w:t>
      </w:r>
      <w:proofErr w:type="gramEnd"/>
      <w:r w:rsidRPr="00930D5E">
        <w:rPr>
          <w:color w:val="000000"/>
          <w:sz w:val="28"/>
          <w:szCs w:val="28"/>
        </w:rPr>
        <w:t xml:space="preserve"> канд. наук. — Л., 1976.</w:t>
      </w:r>
    </w:p>
    <w:p w:rsidR="007A1E47" w:rsidRPr="00930D5E" w:rsidRDefault="007A1E47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 xml:space="preserve">5. </w:t>
      </w:r>
      <w:r w:rsidRPr="00930D5E">
        <w:rPr>
          <w:i/>
          <w:iCs/>
          <w:color w:val="000000"/>
          <w:sz w:val="28"/>
          <w:szCs w:val="28"/>
        </w:rPr>
        <w:t xml:space="preserve">Волкова Н. А. </w:t>
      </w:r>
      <w:r w:rsidRPr="00930D5E">
        <w:rPr>
          <w:color w:val="000000"/>
          <w:sz w:val="28"/>
          <w:szCs w:val="28"/>
        </w:rPr>
        <w:t>Динамика ценностных ориентации в структуре личностных харак</w:t>
      </w:r>
      <w:r w:rsidRPr="00930D5E">
        <w:rPr>
          <w:color w:val="000000"/>
          <w:sz w:val="28"/>
          <w:szCs w:val="28"/>
        </w:rPr>
        <w:softHyphen/>
        <w:t xml:space="preserve">теристик у школьников // </w:t>
      </w:r>
      <w:proofErr w:type="spellStart"/>
      <w:proofErr w:type="gramStart"/>
      <w:r w:rsidRPr="00930D5E">
        <w:rPr>
          <w:color w:val="000000"/>
          <w:sz w:val="28"/>
          <w:szCs w:val="28"/>
        </w:rPr>
        <w:t>Дисс</w:t>
      </w:r>
      <w:proofErr w:type="spellEnd"/>
      <w:r w:rsidRPr="00930D5E">
        <w:rPr>
          <w:color w:val="000000"/>
          <w:sz w:val="28"/>
          <w:szCs w:val="28"/>
        </w:rPr>
        <w:t>....</w:t>
      </w:r>
      <w:proofErr w:type="gramEnd"/>
      <w:r w:rsidRPr="00930D5E">
        <w:rPr>
          <w:color w:val="000000"/>
          <w:sz w:val="28"/>
          <w:szCs w:val="28"/>
        </w:rPr>
        <w:t xml:space="preserve"> канд. психол. наук: 19.00.07. — Л., 1983.</w:t>
      </w:r>
    </w:p>
    <w:p w:rsidR="007A1E47" w:rsidRPr="00930D5E" w:rsidRDefault="007A1E47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iCs/>
          <w:color w:val="000000"/>
          <w:sz w:val="28"/>
          <w:szCs w:val="28"/>
        </w:rPr>
        <w:t>6</w:t>
      </w:r>
      <w:r w:rsidRPr="00930D5E">
        <w:rPr>
          <w:i/>
          <w:iCs/>
          <w:color w:val="000000"/>
          <w:sz w:val="28"/>
          <w:szCs w:val="28"/>
        </w:rPr>
        <w:t xml:space="preserve">. Выготский Л. С. </w:t>
      </w:r>
      <w:r w:rsidRPr="00930D5E">
        <w:rPr>
          <w:color w:val="000000"/>
          <w:sz w:val="28"/>
          <w:szCs w:val="28"/>
        </w:rPr>
        <w:t>Развитие высших психических функций. — М., 1960.</w:t>
      </w:r>
    </w:p>
    <w:p w:rsidR="007A1E47" w:rsidRPr="00930D5E" w:rsidRDefault="009D5F61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iCs/>
          <w:color w:val="000000"/>
          <w:sz w:val="28"/>
          <w:szCs w:val="28"/>
        </w:rPr>
        <w:t>7</w:t>
      </w:r>
      <w:r w:rsidR="007A1E47" w:rsidRPr="00930D5E">
        <w:rPr>
          <w:iCs/>
          <w:color w:val="000000"/>
          <w:sz w:val="28"/>
          <w:szCs w:val="28"/>
        </w:rPr>
        <w:t>.</w:t>
      </w:r>
      <w:r w:rsidR="007A1E47" w:rsidRPr="00930D5E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7A1E47" w:rsidRPr="00930D5E">
        <w:rPr>
          <w:i/>
          <w:iCs/>
          <w:color w:val="000000"/>
          <w:sz w:val="28"/>
          <w:szCs w:val="28"/>
        </w:rPr>
        <w:t>Гильманова</w:t>
      </w:r>
      <w:proofErr w:type="spellEnd"/>
      <w:r w:rsidR="007A1E47" w:rsidRPr="00930D5E">
        <w:rPr>
          <w:i/>
          <w:iCs/>
          <w:color w:val="000000"/>
          <w:sz w:val="28"/>
          <w:szCs w:val="28"/>
        </w:rPr>
        <w:t xml:space="preserve"> Ф. Р. </w:t>
      </w:r>
      <w:r w:rsidR="007A1E47" w:rsidRPr="00930D5E">
        <w:rPr>
          <w:color w:val="000000"/>
          <w:sz w:val="28"/>
          <w:szCs w:val="28"/>
        </w:rPr>
        <w:t>Исследование индивидуально-типических особенностей обоня</w:t>
      </w:r>
      <w:r w:rsidR="007A1E47" w:rsidRPr="00930D5E">
        <w:rPr>
          <w:color w:val="000000"/>
          <w:sz w:val="28"/>
          <w:szCs w:val="28"/>
        </w:rPr>
        <w:softHyphen/>
        <w:t>ния в структуре сенсорной организации человека//</w:t>
      </w:r>
      <w:proofErr w:type="spellStart"/>
      <w:proofErr w:type="gramStart"/>
      <w:r w:rsidR="007A1E47" w:rsidRPr="00930D5E">
        <w:rPr>
          <w:color w:val="000000"/>
          <w:sz w:val="28"/>
          <w:szCs w:val="28"/>
        </w:rPr>
        <w:t>Дисс</w:t>
      </w:r>
      <w:proofErr w:type="spellEnd"/>
      <w:r w:rsidR="007A1E47" w:rsidRPr="00930D5E">
        <w:rPr>
          <w:color w:val="000000"/>
          <w:sz w:val="28"/>
          <w:szCs w:val="28"/>
        </w:rPr>
        <w:t>....</w:t>
      </w:r>
      <w:proofErr w:type="gramEnd"/>
      <w:r w:rsidR="007A1E47" w:rsidRPr="00930D5E">
        <w:rPr>
          <w:color w:val="000000"/>
          <w:sz w:val="28"/>
          <w:szCs w:val="28"/>
        </w:rPr>
        <w:t xml:space="preserve"> канд. наук. — Л., 1973.</w:t>
      </w:r>
    </w:p>
    <w:p w:rsidR="007A1E47" w:rsidRPr="00930D5E" w:rsidRDefault="009D5F61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>8</w:t>
      </w:r>
      <w:r w:rsidR="007A1E47" w:rsidRPr="00930D5E">
        <w:rPr>
          <w:color w:val="000000"/>
          <w:sz w:val="28"/>
          <w:szCs w:val="28"/>
        </w:rPr>
        <w:t xml:space="preserve">. </w:t>
      </w:r>
      <w:r w:rsidR="007A1E47" w:rsidRPr="00930D5E">
        <w:rPr>
          <w:i/>
          <w:iCs/>
          <w:color w:val="000000"/>
          <w:sz w:val="28"/>
          <w:szCs w:val="28"/>
        </w:rPr>
        <w:t xml:space="preserve">Гращенков Н. И., </w:t>
      </w:r>
      <w:proofErr w:type="spellStart"/>
      <w:r w:rsidR="007A1E47" w:rsidRPr="00930D5E">
        <w:rPr>
          <w:i/>
          <w:iCs/>
          <w:color w:val="000000"/>
          <w:sz w:val="28"/>
          <w:szCs w:val="28"/>
        </w:rPr>
        <w:t>Лурия</w:t>
      </w:r>
      <w:proofErr w:type="spellEnd"/>
      <w:r w:rsidR="007A1E47" w:rsidRPr="00930D5E">
        <w:rPr>
          <w:i/>
          <w:iCs/>
          <w:color w:val="000000"/>
          <w:sz w:val="28"/>
          <w:szCs w:val="28"/>
        </w:rPr>
        <w:t xml:space="preserve"> А. Р. О </w:t>
      </w:r>
      <w:r w:rsidR="007A1E47" w:rsidRPr="00930D5E">
        <w:rPr>
          <w:color w:val="000000"/>
          <w:sz w:val="28"/>
          <w:szCs w:val="28"/>
        </w:rPr>
        <w:t>системной локализации функций в коре головного мозга // Неврология и психиатрия. — 1945. — № 1.</w:t>
      </w:r>
    </w:p>
    <w:p w:rsidR="007A1E47" w:rsidRPr="00930D5E" w:rsidRDefault="009D5F61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>9</w:t>
      </w:r>
      <w:r w:rsidR="007A1E47" w:rsidRPr="00930D5E">
        <w:rPr>
          <w:color w:val="000000"/>
          <w:sz w:val="28"/>
          <w:szCs w:val="28"/>
        </w:rPr>
        <w:t xml:space="preserve">. </w:t>
      </w:r>
      <w:r w:rsidR="007A1E47" w:rsidRPr="00930D5E">
        <w:rPr>
          <w:i/>
          <w:iCs/>
          <w:color w:val="000000"/>
          <w:sz w:val="28"/>
          <w:szCs w:val="28"/>
        </w:rPr>
        <w:t xml:space="preserve">Ковалев А. Г. </w:t>
      </w:r>
      <w:r w:rsidR="007A1E47" w:rsidRPr="00930D5E">
        <w:rPr>
          <w:color w:val="000000"/>
          <w:sz w:val="28"/>
          <w:szCs w:val="28"/>
        </w:rPr>
        <w:t>Личность воспитывает себя. Л., 1983.</w:t>
      </w:r>
    </w:p>
    <w:p w:rsidR="007A1E47" w:rsidRPr="00930D5E" w:rsidRDefault="009D5F61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>10</w:t>
      </w:r>
      <w:r w:rsidR="007A1E47" w:rsidRPr="00930D5E">
        <w:rPr>
          <w:color w:val="000000"/>
          <w:sz w:val="28"/>
          <w:szCs w:val="28"/>
        </w:rPr>
        <w:t xml:space="preserve">. </w:t>
      </w:r>
      <w:r w:rsidR="007A1E47" w:rsidRPr="00930D5E">
        <w:rPr>
          <w:i/>
          <w:iCs/>
          <w:color w:val="000000"/>
          <w:sz w:val="28"/>
          <w:szCs w:val="28"/>
        </w:rPr>
        <w:t xml:space="preserve">Мерлин В. С. </w:t>
      </w:r>
      <w:r w:rsidR="007A1E47" w:rsidRPr="00930D5E">
        <w:rPr>
          <w:color w:val="000000"/>
          <w:sz w:val="28"/>
          <w:szCs w:val="28"/>
        </w:rPr>
        <w:t>Очерк интегрального исследования индивидуальности. — М., 1986</w:t>
      </w:r>
    </w:p>
    <w:p w:rsidR="007A1E47" w:rsidRPr="00930D5E" w:rsidRDefault="009D5F61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iCs/>
          <w:color w:val="000000"/>
          <w:sz w:val="28"/>
          <w:szCs w:val="28"/>
        </w:rPr>
        <w:t>11</w:t>
      </w:r>
      <w:r w:rsidR="007A1E47" w:rsidRPr="00930D5E">
        <w:rPr>
          <w:i/>
          <w:iCs/>
          <w:color w:val="000000"/>
          <w:sz w:val="28"/>
          <w:szCs w:val="28"/>
        </w:rPr>
        <w:t xml:space="preserve">. Мясищев В. Н. </w:t>
      </w:r>
      <w:r w:rsidR="007A1E47" w:rsidRPr="00930D5E">
        <w:rPr>
          <w:color w:val="000000"/>
          <w:sz w:val="28"/>
          <w:szCs w:val="28"/>
        </w:rPr>
        <w:t>Личность и неврозы. — Л., 1960.</w:t>
      </w:r>
    </w:p>
    <w:p w:rsidR="007A1E47" w:rsidRPr="00930D5E" w:rsidRDefault="009D5F61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>12</w:t>
      </w:r>
      <w:r w:rsidR="007A1E47" w:rsidRPr="00930D5E">
        <w:rPr>
          <w:color w:val="000000"/>
          <w:sz w:val="28"/>
          <w:szCs w:val="28"/>
        </w:rPr>
        <w:t xml:space="preserve">. </w:t>
      </w:r>
      <w:r w:rsidR="007A1E47" w:rsidRPr="00930D5E">
        <w:rPr>
          <w:i/>
          <w:iCs/>
          <w:color w:val="000000"/>
          <w:sz w:val="28"/>
          <w:szCs w:val="28"/>
        </w:rPr>
        <w:t xml:space="preserve">Платонов </w:t>
      </w:r>
      <w:proofErr w:type="gramStart"/>
      <w:r w:rsidR="007A1E47" w:rsidRPr="00930D5E">
        <w:rPr>
          <w:i/>
          <w:iCs/>
          <w:color w:val="000000"/>
          <w:sz w:val="28"/>
          <w:szCs w:val="28"/>
        </w:rPr>
        <w:t>К. .</w:t>
      </w:r>
      <w:proofErr w:type="gramEnd"/>
      <w:r w:rsidR="007A1E47" w:rsidRPr="00930D5E">
        <w:rPr>
          <w:i/>
          <w:iCs/>
          <w:color w:val="000000"/>
          <w:sz w:val="28"/>
          <w:szCs w:val="28"/>
        </w:rPr>
        <w:t xml:space="preserve">К. </w:t>
      </w:r>
      <w:r w:rsidR="007A1E47" w:rsidRPr="00930D5E">
        <w:rPr>
          <w:color w:val="000000"/>
          <w:sz w:val="28"/>
          <w:szCs w:val="28"/>
        </w:rPr>
        <w:t xml:space="preserve">Структура и развитие личности/Отв. ред. Л. Д. </w:t>
      </w:r>
      <w:proofErr w:type="spellStart"/>
      <w:r w:rsidR="007A1E47" w:rsidRPr="00930D5E">
        <w:rPr>
          <w:color w:val="000000"/>
          <w:sz w:val="28"/>
          <w:szCs w:val="28"/>
        </w:rPr>
        <w:t>Глоточкин</w:t>
      </w:r>
      <w:proofErr w:type="spellEnd"/>
      <w:r w:rsidR="007A1E47" w:rsidRPr="00930D5E">
        <w:rPr>
          <w:color w:val="000000"/>
          <w:sz w:val="28"/>
          <w:szCs w:val="28"/>
        </w:rPr>
        <w:t>. — М., 1986.</w:t>
      </w:r>
    </w:p>
    <w:p w:rsidR="007A1E47" w:rsidRPr="00930D5E" w:rsidRDefault="009D5F61" w:rsidP="007A1E47">
      <w:pPr>
        <w:shd w:val="clear" w:color="auto" w:fill="FFFFFF"/>
        <w:ind w:firstLine="284"/>
        <w:jc w:val="both"/>
        <w:rPr>
          <w:rFonts w:ascii="Arial" w:hAnsi="Arial"/>
          <w:sz w:val="28"/>
          <w:szCs w:val="28"/>
        </w:rPr>
      </w:pPr>
      <w:r w:rsidRPr="00930D5E">
        <w:rPr>
          <w:color w:val="000000"/>
          <w:sz w:val="28"/>
          <w:szCs w:val="28"/>
        </w:rPr>
        <w:t>13</w:t>
      </w:r>
      <w:r w:rsidR="007A1E47" w:rsidRPr="00930D5E">
        <w:rPr>
          <w:color w:val="000000"/>
          <w:sz w:val="28"/>
          <w:szCs w:val="28"/>
        </w:rPr>
        <w:t xml:space="preserve">. </w:t>
      </w:r>
      <w:proofErr w:type="spellStart"/>
      <w:r w:rsidR="007A1E47" w:rsidRPr="00930D5E">
        <w:rPr>
          <w:i/>
          <w:iCs/>
          <w:color w:val="000000"/>
          <w:sz w:val="28"/>
          <w:szCs w:val="28"/>
        </w:rPr>
        <w:t>Стамбулова</w:t>
      </w:r>
      <w:proofErr w:type="spellEnd"/>
      <w:r w:rsidR="007A1E47" w:rsidRPr="00930D5E">
        <w:rPr>
          <w:i/>
          <w:iCs/>
          <w:color w:val="000000"/>
          <w:sz w:val="28"/>
          <w:szCs w:val="28"/>
        </w:rPr>
        <w:t xml:space="preserve"> Н. Б. </w:t>
      </w:r>
      <w:r w:rsidR="007A1E47" w:rsidRPr="00930D5E">
        <w:rPr>
          <w:color w:val="000000"/>
          <w:sz w:val="28"/>
          <w:szCs w:val="28"/>
        </w:rPr>
        <w:t xml:space="preserve">Исследование развития психологических процессов и </w:t>
      </w:r>
      <w:r w:rsidR="007A1E47" w:rsidRPr="00930D5E">
        <w:rPr>
          <w:color w:val="000000"/>
          <w:sz w:val="28"/>
          <w:szCs w:val="28"/>
        </w:rPr>
        <w:lastRenderedPageBreak/>
        <w:t>двига</w:t>
      </w:r>
      <w:r w:rsidR="007A1E47" w:rsidRPr="00930D5E">
        <w:rPr>
          <w:color w:val="000000"/>
          <w:sz w:val="28"/>
          <w:szCs w:val="28"/>
        </w:rPr>
        <w:softHyphen/>
        <w:t xml:space="preserve">тельных качеств у школьников 8-12 лет // </w:t>
      </w:r>
      <w:proofErr w:type="spellStart"/>
      <w:proofErr w:type="gramStart"/>
      <w:r w:rsidR="007A1E47" w:rsidRPr="00930D5E">
        <w:rPr>
          <w:color w:val="000000"/>
          <w:sz w:val="28"/>
          <w:szCs w:val="28"/>
        </w:rPr>
        <w:t>Дисс</w:t>
      </w:r>
      <w:proofErr w:type="spellEnd"/>
      <w:r w:rsidR="007A1E47" w:rsidRPr="00930D5E">
        <w:rPr>
          <w:color w:val="000000"/>
          <w:sz w:val="28"/>
          <w:szCs w:val="28"/>
        </w:rPr>
        <w:t>....</w:t>
      </w:r>
      <w:proofErr w:type="gramEnd"/>
      <w:r w:rsidR="007A1E47" w:rsidRPr="00930D5E">
        <w:rPr>
          <w:color w:val="000000"/>
          <w:sz w:val="28"/>
          <w:szCs w:val="28"/>
        </w:rPr>
        <w:t xml:space="preserve"> канд. психол. наук: 19.00.07. — Л., 1978.</w:t>
      </w:r>
    </w:p>
    <w:p w:rsidR="00277214" w:rsidRPr="00930D5E" w:rsidRDefault="00277214">
      <w:pPr>
        <w:rPr>
          <w:sz w:val="28"/>
          <w:szCs w:val="28"/>
        </w:rPr>
      </w:pPr>
    </w:p>
    <w:sectPr w:rsidR="00277214" w:rsidRPr="00930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8DB"/>
    <w:rsid w:val="00277214"/>
    <w:rsid w:val="004F48DB"/>
    <w:rsid w:val="007A1E47"/>
    <w:rsid w:val="00930D5E"/>
    <w:rsid w:val="009D5F61"/>
    <w:rsid w:val="00B10454"/>
    <w:rsid w:val="00CD4C82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A41AB-0057-49B9-8F66-29C36CEBA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9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291D"/>
    <w:pPr>
      <w:widowControl/>
      <w:adjustRightInd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1681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2025-11-12T03:11:00Z</dcterms:created>
  <dcterms:modified xsi:type="dcterms:W3CDTF">2025-11-12T06:21:00Z</dcterms:modified>
</cp:coreProperties>
</file>