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906F60" w:rsidRDefault="00000000">
      <w:pPr>
        <w:tabs>
          <w:tab w:val="left" w:pos="5280"/>
          <w:tab w:val="right" w:pos="935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ИСПОЛЬЗОВАНИЕ ЦИФРОВЫХ ТЕХНОЛОГИЙ В ОБУЧЕНИИ ИСТОРИИ И ОБЩЕСТВОЗНАНИЯ</w:t>
      </w:r>
    </w:p>
    <w:p w14:paraId="00000002" w14:textId="77777777" w:rsidR="00906F60" w:rsidRDefault="00906F60">
      <w:pPr>
        <w:tabs>
          <w:tab w:val="left" w:pos="5280"/>
          <w:tab w:val="right" w:pos="9355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1ACDBFF" w14:textId="77777777" w:rsidR="00397A6D" w:rsidRDefault="00397A6D" w:rsidP="00397A6D">
      <w:pPr>
        <w:tabs>
          <w:tab w:val="left" w:pos="5280"/>
          <w:tab w:val="right" w:pos="9355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Яловицкая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Анжела Владимировна, учитель истории и обществознания</w:t>
      </w:r>
    </w:p>
    <w:p w14:paraId="1F80AEEA" w14:textId="77777777" w:rsidR="00397A6D" w:rsidRDefault="00397A6D" w:rsidP="00397A6D">
      <w:pPr>
        <w:tabs>
          <w:tab w:val="left" w:pos="5280"/>
          <w:tab w:val="right" w:pos="9355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465C2">
        <w:rPr>
          <w:rFonts w:ascii="Times New Roman" w:eastAsia="Times New Roman" w:hAnsi="Times New Roman" w:cs="Times New Roman"/>
          <w:sz w:val="28"/>
          <w:szCs w:val="28"/>
        </w:rPr>
        <w:t>Муниципальное образовательное бюджетное учреждение</w:t>
      </w:r>
    </w:p>
    <w:p w14:paraId="26C3025A" w14:textId="77777777" w:rsidR="00397A6D" w:rsidRDefault="00397A6D" w:rsidP="00397A6D">
      <w:pPr>
        <w:tabs>
          <w:tab w:val="left" w:pos="5280"/>
          <w:tab w:val="right" w:pos="9355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465C2">
        <w:rPr>
          <w:rFonts w:ascii="Times New Roman" w:eastAsia="Times New Roman" w:hAnsi="Times New Roman" w:cs="Times New Roman"/>
          <w:sz w:val="28"/>
          <w:szCs w:val="28"/>
        </w:rPr>
        <w:t xml:space="preserve"> гимназия №76 города Сочи имени </w:t>
      </w:r>
      <w:proofErr w:type="spellStart"/>
      <w:r w:rsidRPr="001465C2">
        <w:rPr>
          <w:rFonts w:ascii="Times New Roman" w:eastAsia="Times New Roman" w:hAnsi="Times New Roman" w:cs="Times New Roman"/>
          <w:sz w:val="28"/>
          <w:szCs w:val="28"/>
        </w:rPr>
        <w:t>Кононцевой</w:t>
      </w:r>
      <w:proofErr w:type="spellEnd"/>
      <w:r w:rsidRPr="001465C2">
        <w:rPr>
          <w:rFonts w:ascii="Times New Roman" w:eastAsia="Times New Roman" w:hAnsi="Times New Roman" w:cs="Times New Roman"/>
          <w:sz w:val="28"/>
          <w:szCs w:val="28"/>
        </w:rPr>
        <w:t xml:space="preserve"> Г.В.</w:t>
      </w:r>
    </w:p>
    <w:p w14:paraId="00000006" w14:textId="77777777" w:rsidR="00906F60" w:rsidRDefault="00000000">
      <w:pPr>
        <w:tabs>
          <w:tab w:val="left" w:pos="5280"/>
          <w:tab w:val="right" w:pos="9355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14:paraId="00000007" w14:textId="77777777" w:rsidR="00906F60" w:rsidRDefault="00000000">
      <w:pPr>
        <w:tabs>
          <w:tab w:val="left" w:pos="5280"/>
          <w:tab w:val="right" w:pos="9355"/>
        </w:tabs>
        <w:spacing w:after="0" w:line="360" w:lineRule="auto"/>
        <w:ind w:firstLine="85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Аннотация.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Современные цифровые технологии оказывают значительное влияние на образовательный процесс, в том числе на преподавание истории и обществознания. В статье рассматриваются преимущества использования цифровых ресурсов, интерактивных платформ, виртуальных экскурсий и мультимедийных инструментов в изучении данных предметов. Анализируется их влияние на мотивацию учеников, развитие критического мышления и формирование умений работать с информацией. Подчеркивается роль учителя в грамотной интеграции цифровых технологий в образовательный процесс с целью повышения эффективности обучения.</w:t>
      </w:r>
    </w:p>
    <w:p w14:paraId="00000008" w14:textId="77777777" w:rsidR="00906F60" w:rsidRDefault="00000000">
      <w:pPr>
        <w:tabs>
          <w:tab w:val="left" w:pos="5280"/>
          <w:tab w:val="right" w:pos="9355"/>
        </w:tabs>
        <w:spacing w:after="0" w:line="360" w:lineRule="auto"/>
        <w:ind w:firstLine="85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Ключевые слова: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цифровые технологии, история, обществознание, образование, мультимедиа, интерактивное обучение, виртуальные экскурсии, критическое мышление.</w:t>
      </w:r>
    </w:p>
    <w:p w14:paraId="00000009" w14:textId="77777777" w:rsidR="00906F60" w:rsidRDefault="00906F60">
      <w:pPr>
        <w:tabs>
          <w:tab w:val="left" w:pos="5280"/>
          <w:tab w:val="righ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000000A" w14:textId="77777777" w:rsidR="00906F60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цифровых технологий в образовании становится все более актуальным, особенно в преподавании таких дисциплин, как история и обществознание. Современные ученики, выросшие в цифровую эпоху, воспринимают информацию иначе, чем предыдущие поколения, и требуют новых подходов к обучению. Традиционные методы преподавания, основанные на лекциях и работе с печатными учебниками, уже не всегда оказываются достаточно эффективными для вовлечения школьников в процесс изучения истории и обществознания. В этом контексте цифровые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технологии открывают перед педагогами новые возможности, позволяя сделать обучение более интерактивным, доступным и интересным.</w:t>
      </w:r>
    </w:p>
    <w:p w14:paraId="0000000B" w14:textId="77777777" w:rsidR="00906F60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Одним из главных преимуществ цифровых технологий является расширение доступности учебных материалов. Интернет предоставляет ученикам и учителям широкий выбор исторических документов, архивных записей, интерактивных карт, видеоуроков и образовательных платформ. Например, такие ресурсы, как «Архив Интернета» или «Электронная библиотека Российской государственной библиотеки», позволяют получить доступ к подлинным источникам информации, что помогает учащимся работать с историческими документами напрямую.</w:t>
      </w:r>
    </w:p>
    <w:p w14:paraId="0000000C" w14:textId="77777777" w:rsidR="00906F60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Интерактивные карты и хронологические ленты позволяют лучше понять пространственные и временные изменения в истории. Например, интерактивные карты боевых действий Второй мировой войны помогают ученикам увидеть динамику фронтов и стратегические решения военачальников, а цифровые хроники революционных событий позволяют анализировать их причинно-следственные связи.</w:t>
      </w:r>
    </w:p>
    <w:p w14:paraId="0000000D" w14:textId="77777777" w:rsidR="00906F60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Еще одним важным аспектом является использование виртуальных экскурсий и 3D-моделирования. Благодаря таким инструментам, как Google Arts &amp;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Culture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или виртуальные туры по музеям, учащиеся могут посетить исторические места, увидеть экспонаты, которые ранее были доступны только при личном посещении музеев. Например, возможность «побывать» в Эрмитаже или Британском музее с помощью виртуальной экскурсии позволяет сделать изучение истории более наглядным и увлекательным.</w:t>
      </w:r>
    </w:p>
    <w:p w14:paraId="0000000E" w14:textId="77777777" w:rsidR="00906F60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Обществознание, как предмет, изучающий социальные процессы, также выигрывает от внедрения цифровых технологий. Анализ данных и статистики становится более доступным благодаря онлайн-ресурсам, таким как Росстат, Всемирный банк и другие открытые базы данных. Учащиеся могут самостоятельно исследовать экономические и социальные тенденции, проводить сравнительный анализ, строить графики и диаграммы, что способствует развитию аналитического мышления.</w:t>
      </w:r>
    </w:p>
    <w:p w14:paraId="0000000F" w14:textId="77777777" w:rsidR="00906F60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Цифровые технологии также позволяют активно использовать геймификацию в обучении. Интерактивные тесты, квесты, исторические симуляции помогают учащимся лучше усваивать материал и делать учебный процесс более захватывающим. Например, симуляторы исторических событий, такие как «Виртуальная Великая Отечественная война» или «Государство и право», позволяют ученикам самостоятельно принимать решения и видеть их последствия, что способствует глубокому пониманию исторических и социальных процессов.</w:t>
      </w:r>
    </w:p>
    <w:p w14:paraId="00000010" w14:textId="77777777" w:rsidR="00906F60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Одним из ключевых направлений цифровизации образования является использование видеолекций и образовательных платформ. Такие ресурсы, как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Arzamas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«Россия – моя история»,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Coursera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YouTube-каналы ведущих историков, позволяют изучать материал в удобном формате, пересматривать лекции и разбирать сложные темы в доступном виде. Учитель может использовать эти ресурсы как дополнение к традиционному обучению, а также для организации дистанционного образования.</w:t>
      </w:r>
    </w:p>
    <w:p w14:paraId="00000011" w14:textId="77777777" w:rsidR="00906F60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Несмотря на все преимущества цифровых технологий, важно учитывать, что их использование требует осознанного подхода со стороны педагога. Учитель должен быть не просто проводником знаний, но и модератором цифрового пространства, помогая учащимся критически воспринимать информацию, анализировать источники и избегать дезинформации. В условиях обилия контента в интернете ученики могут столкнуться с непроверенными или искажёнными историческими данными, поэтому роль педагога в обучении основам медиаграмотности становится особенно важной.</w:t>
      </w:r>
    </w:p>
    <w:p w14:paraId="00000012" w14:textId="77777777" w:rsidR="00906F60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Также стоит учитывать, что чрезмерное увлечение цифровыми технологиями может привести к снижению навыков работы с текстами и печатными источниками. Поэтому важно находить баланс между традиционными методами обучения и новыми технологиями, комбинируя разные подходы в зависимости от целей урока и уровня подготовки учащихся.</w:t>
      </w:r>
    </w:p>
    <w:p w14:paraId="00000013" w14:textId="77777777" w:rsidR="00906F60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Таким образом, использование цифровых технологий в обучении истории и обществознания способствует не только повышению интереса учеников к предмету, но и развитию их критического мышления, навыков работы с информацией и аналитических способностей. Современные технологии позволяют сделать уроки более интерактивными, практико-ориентированными и доступными, что соответствует требованиям нового поколения учащихся. Однако успех внедрения цифровых инструментов зависит прежде всего от профессионализма педагога, его умения адаптировать новые методы обучения и находить оптимальный баланс между традиционными и инновационными подходами.</w:t>
      </w:r>
    </w:p>
    <w:p w14:paraId="00000014" w14:textId="77777777" w:rsidR="00906F60" w:rsidRDefault="00906F6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5" w14:textId="77777777" w:rsidR="00906F60" w:rsidRDefault="00000000">
      <w:pPr>
        <w:spacing w:after="0" w:line="36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Список литературы</w:t>
      </w:r>
    </w:p>
    <w:p w14:paraId="00000016" w14:textId="77777777" w:rsidR="00906F60" w:rsidRPr="00397A6D" w:rsidRDefault="00000000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85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Первушкина А. И. Применение информационных и коммуникативных технологий на уроках истории и обществознания // Обучение и воспитание: методики и практика. </w:t>
      </w:r>
      <w:r w:rsidRPr="00397A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2015. №21. URL: </w:t>
      </w:r>
      <w:hyperlink r:id="rId5">
        <w:r w:rsidRPr="00397A6D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en-US"/>
          </w:rPr>
          <w:t>https://cyberleninka.ru/article/n/primenenie-informatsionnyh-i-kommunikativnyh-tehnologiy-na-urokah-istorii-i-obschestvoznaniya</w:t>
        </w:r>
      </w:hyperlink>
      <w:r w:rsidRPr="00397A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14:paraId="00000017" w14:textId="77777777" w:rsidR="00906F60" w:rsidRPr="00397A6D" w:rsidRDefault="00000000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85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Соболев Е.В. Использование икт-ресурсов в преподавании истории в школе // Педагогический журнал Башкортостана. 2015. №4 (59). </w:t>
      </w:r>
      <w:r w:rsidRPr="00397A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URL: </w:t>
      </w:r>
      <w:hyperlink r:id="rId6">
        <w:r w:rsidRPr="00397A6D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en-US"/>
          </w:rPr>
          <w:t>https://cyberleninka.ru/article/n/ispolzovanie-ikt-resursov-v-prepodavanii-istorii-v-shkole</w:t>
        </w:r>
      </w:hyperlink>
      <w:r w:rsidRPr="00397A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14:paraId="00000018" w14:textId="77777777" w:rsidR="00906F60" w:rsidRPr="00397A6D" w:rsidRDefault="00000000">
      <w:pPr>
        <w:numPr>
          <w:ilvl w:val="0"/>
          <w:numId w:val="1"/>
        </w:numPr>
        <w:shd w:val="clear" w:color="auto" w:fill="FFFFFF"/>
        <w:spacing w:after="180" w:line="360" w:lineRule="auto"/>
        <w:ind w:left="0" w:firstLine="85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Шестакова Е. В. К вопросу о построении современного урока истории и обществознания: от знаний к действию // Экономика и социум. 2018. №1 (44). </w:t>
      </w:r>
      <w:r w:rsidRPr="00397A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URL: </w:t>
      </w:r>
      <w:hyperlink r:id="rId7">
        <w:r w:rsidRPr="00397A6D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en-US"/>
          </w:rPr>
          <w:t>https://cyberleninka.ru/article/n/k-voprosu-o-postroenii-sovremennogo-uroka-istorii-i-obschestvoznaniya-ot-znaniy-k-deystviyu</w:t>
        </w:r>
      </w:hyperlink>
      <w:r w:rsidRPr="00397A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sectPr w:rsidR="00906F60" w:rsidRPr="00397A6D">
      <w:pgSz w:w="11906" w:h="16838"/>
      <w:pgMar w:top="1134" w:right="850" w:bottom="1134" w:left="1842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0B7683"/>
    <w:multiLevelType w:val="multilevel"/>
    <w:tmpl w:val="9BF44A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44126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F60"/>
    <w:rsid w:val="00397A6D"/>
    <w:rsid w:val="00906F60"/>
    <w:rsid w:val="00B6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1C75B6-031A-4781-BB1B-D886A2E07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k-voprosu-o-postroenii-sovremennogo-uroka-istorii-i-obschestvoznaniya-ot-znaniy-k-deystviy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ispolzovanie-ikt-resursov-v-prepodavanii-istorii-v-shkole" TargetMode="External"/><Relationship Id="rId5" Type="http://schemas.openxmlformats.org/officeDocument/2006/relationships/hyperlink" Target="https://cyberleninka.ru/article/n/primenenie-informatsionnyh-i-kommunikativnyh-tehnologiy-na-urokah-istorii-i-obschestvoznaniy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1087</Words>
  <Characters>6201</Characters>
  <Application>Microsoft Office Word</Application>
  <DocSecurity>0</DocSecurity>
  <Lines>51</Lines>
  <Paragraphs>14</Paragraphs>
  <ScaleCrop>false</ScaleCrop>
  <Company/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Nadejda</cp:lastModifiedBy>
  <cp:revision>2</cp:revision>
  <dcterms:created xsi:type="dcterms:W3CDTF">2025-03-16T17:56:00Z</dcterms:created>
  <dcterms:modified xsi:type="dcterms:W3CDTF">2025-03-16T17:56:00Z</dcterms:modified>
</cp:coreProperties>
</file>