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6912A" w14:textId="3870F173" w:rsidR="00C81AE3" w:rsidRDefault="00C73189">
      <w:pPr>
        <w:rPr>
          <w:b/>
          <w:bCs/>
        </w:rPr>
      </w:pPr>
      <w:r w:rsidRPr="00C73189">
        <w:rPr>
          <w:b/>
          <w:bCs/>
        </w:rPr>
        <w:t>Способы адаптации учебного материала по математике для обучающихся с ОВЗ</w:t>
      </w:r>
    </w:p>
    <w:p w14:paraId="5FEB992C" w14:textId="65DFAD4F" w:rsidR="00C73189" w:rsidRPr="00A67BDD" w:rsidRDefault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</w:rPr>
        <w:t>Рассмотрим некоторые трудности, с которыми сталкиваются дети с задержкой психического развития (ЗПР) на уроках математики:</w:t>
      </w:r>
    </w:p>
    <w:p w14:paraId="32589121" w14:textId="77777777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  <w:b/>
          <w:bCs/>
          <w:i/>
          <w:iCs/>
        </w:rPr>
        <w:t xml:space="preserve">Ошибки при решении арифметических примеров </w:t>
      </w:r>
      <w:r w:rsidRPr="00A67BDD">
        <w:rPr>
          <w:rFonts w:ascii="Times New Roman" w:hAnsi="Times New Roman" w:cs="Times New Roman"/>
        </w:rPr>
        <w:t xml:space="preserve">из-за частично усвоенного материала и плохо сформированных вычислительных навыков. </w:t>
      </w:r>
    </w:p>
    <w:p w14:paraId="0AC47A2E" w14:textId="77777777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  <w:b/>
          <w:bCs/>
          <w:i/>
          <w:iCs/>
        </w:rPr>
        <w:t>Затруднения</w:t>
      </w:r>
      <w:r w:rsidRPr="00A67BDD">
        <w:rPr>
          <w:rFonts w:ascii="Times New Roman" w:hAnsi="Times New Roman" w:cs="Times New Roman"/>
        </w:rPr>
        <w:t xml:space="preserve"> при переводе из одной формы обозначения (буквенной) в другую - цифровую.</w:t>
      </w:r>
    </w:p>
    <w:p w14:paraId="510890A8" w14:textId="51666EE7" w:rsidR="00C73189" w:rsidRPr="00A67BDD" w:rsidRDefault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  <w:b/>
          <w:bCs/>
          <w:i/>
          <w:iCs/>
        </w:rPr>
        <w:t>Проблемы с обратным счётом</w:t>
      </w:r>
      <w:r w:rsidRPr="00A67BDD">
        <w:rPr>
          <w:rFonts w:ascii="Times New Roman" w:hAnsi="Times New Roman" w:cs="Times New Roman"/>
        </w:rPr>
        <w:t>, определением позиции числа в натуральном ряду, а также распознаванием чётных и нечётных чисел.</w:t>
      </w:r>
      <w:r w:rsidRPr="00A67BDD">
        <w:rPr>
          <w:rFonts w:ascii="Times New Roman" w:hAnsi="Times New Roman" w:cs="Times New Roman"/>
        </w:rPr>
        <w:br/>
      </w:r>
      <w:r w:rsidRPr="00A67BDD">
        <w:rPr>
          <w:rFonts w:ascii="Times New Roman" w:hAnsi="Times New Roman" w:cs="Times New Roman"/>
        </w:rPr>
        <w:br/>
      </w:r>
      <w:r w:rsidRPr="00A67BDD">
        <w:rPr>
          <w:rFonts w:ascii="Times New Roman" w:hAnsi="Times New Roman" w:cs="Times New Roman"/>
          <w:b/>
          <w:bCs/>
          <w:i/>
          <w:iCs/>
        </w:rPr>
        <w:t xml:space="preserve">Затруднения в составлении </w:t>
      </w:r>
      <w:r w:rsidRPr="00A67BDD">
        <w:rPr>
          <w:rFonts w:ascii="Times New Roman" w:hAnsi="Times New Roman" w:cs="Times New Roman"/>
        </w:rPr>
        <w:t>краткой записи условий задач и не ориентация на неё при выполнении арифметических операций.</w:t>
      </w:r>
      <w:r w:rsidRPr="00A67BDD">
        <w:rPr>
          <w:rFonts w:ascii="Times New Roman" w:hAnsi="Times New Roman" w:cs="Times New Roman"/>
        </w:rPr>
        <w:br/>
      </w:r>
      <w:r w:rsidRPr="00A67BDD">
        <w:rPr>
          <w:rFonts w:ascii="Times New Roman" w:hAnsi="Times New Roman" w:cs="Times New Roman"/>
        </w:rPr>
        <w:br/>
      </w:r>
      <w:r w:rsidRPr="00A67BDD">
        <w:rPr>
          <w:rFonts w:ascii="Times New Roman" w:hAnsi="Times New Roman" w:cs="Times New Roman"/>
          <w:b/>
          <w:bCs/>
          <w:i/>
          <w:iCs/>
        </w:rPr>
        <w:t>Задания на порядковый счёт</w:t>
      </w:r>
      <w:r w:rsidRPr="00A67BDD">
        <w:rPr>
          <w:rFonts w:ascii="Times New Roman" w:hAnsi="Times New Roman" w:cs="Times New Roman"/>
        </w:rPr>
        <w:t>, при которых возникают характерные ошибки: пропуски числительных, переход на количественный счёт.</w:t>
      </w:r>
    </w:p>
    <w:p w14:paraId="10626297" w14:textId="77777777" w:rsidR="00C73189" w:rsidRPr="00A67BDD" w:rsidRDefault="00C73189" w:rsidP="00C73189">
      <w:pPr>
        <w:rPr>
          <w:rFonts w:ascii="Times New Roman" w:hAnsi="Times New Roman" w:cs="Times New Roman"/>
          <w:u w:val="single"/>
        </w:rPr>
      </w:pPr>
      <w:r w:rsidRPr="00A67BDD">
        <w:rPr>
          <w:rFonts w:ascii="Times New Roman" w:hAnsi="Times New Roman" w:cs="Times New Roman"/>
          <w:b/>
          <w:bCs/>
          <w:i/>
          <w:iCs/>
          <w:u w:val="single"/>
        </w:rPr>
        <w:t>Дети с ЗПР испытывают целый ряд затруднений в процессе обучения математики</w:t>
      </w:r>
    </w:p>
    <w:p w14:paraId="296D045D" w14:textId="197C700F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</w:rPr>
        <w:br/>
      </w:r>
      <w:r w:rsidRPr="00A67BDD">
        <w:rPr>
          <w:rFonts w:ascii="Times New Roman" w:hAnsi="Times New Roman" w:cs="Times New Roman"/>
          <w:b/>
          <w:bCs/>
          <w:i/>
          <w:iCs/>
        </w:rPr>
        <w:t xml:space="preserve"> </w:t>
      </w:r>
      <w:bookmarkStart w:id="0" w:name="_GoBack"/>
      <w:bookmarkEnd w:id="0"/>
      <w:r w:rsidRPr="00A67BDD">
        <w:rPr>
          <w:rFonts w:ascii="Times New Roman" w:hAnsi="Times New Roman" w:cs="Times New Roman"/>
          <w:b/>
          <w:bCs/>
          <w:i/>
          <w:iCs/>
        </w:rPr>
        <w:t>Трудности</w:t>
      </w:r>
      <w:r w:rsidRPr="00A67BDD">
        <w:rPr>
          <w:rFonts w:ascii="Times New Roman" w:hAnsi="Times New Roman" w:cs="Times New Roman"/>
        </w:rPr>
        <w:t xml:space="preserve"> при знакомстве с цифрами и числами, а именно в построении последовательности, сравнении чисел, при установлении аналогии и причинно-следственных связей.</w:t>
      </w:r>
    </w:p>
    <w:p w14:paraId="4FFE6B94" w14:textId="397EB5BC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  <w:b/>
          <w:bCs/>
          <w:i/>
          <w:iCs/>
        </w:rPr>
        <w:t>При работе с геометрическим мат</w:t>
      </w:r>
      <w:r w:rsidRPr="00A67BDD">
        <w:rPr>
          <w:rFonts w:ascii="Times New Roman" w:hAnsi="Times New Roman" w:cs="Times New Roman"/>
        </w:rPr>
        <w:t>ериалом  - не умение различать геометрические фигуры, допускают ошибки при измерении, сравнении, построении.</w:t>
      </w:r>
      <w:r w:rsidRPr="00A67BDD">
        <w:rPr>
          <w:rFonts w:ascii="Times New Roman" w:hAnsi="Times New Roman" w:cs="Times New Roman"/>
        </w:rPr>
        <w:br/>
      </w:r>
      <w:r w:rsidRPr="00A67BDD">
        <w:rPr>
          <w:rFonts w:ascii="Times New Roman" w:hAnsi="Times New Roman" w:cs="Times New Roman"/>
          <w:b/>
          <w:bCs/>
          <w:i/>
          <w:iCs/>
        </w:rPr>
        <w:t xml:space="preserve">При выполнении </w:t>
      </w:r>
      <w:r w:rsidRPr="00A67BDD">
        <w:rPr>
          <w:rFonts w:ascii="Times New Roman" w:hAnsi="Times New Roman" w:cs="Times New Roman"/>
        </w:rPr>
        <w:t>мыслительных операций с применением навыков счёта.</w:t>
      </w:r>
      <w:r w:rsidRPr="00A67BDD">
        <w:rPr>
          <w:rFonts w:ascii="Times New Roman" w:hAnsi="Times New Roman" w:cs="Times New Roman"/>
        </w:rPr>
        <w:br/>
      </w:r>
      <w:r w:rsidRPr="00A67BDD">
        <w:rPr>
          <w:rFonts w:ascii="Times New Roman" w:hAnsi="Times New Roman" w:cs="Times New Roman"/>
          <w:b/>
          <w:bCs/>
          <w:i/>
          <w:iCs/>
        </w:rPr>
        <w:t xml:space="preserve">При формировании </w:t>
      </w:r>
      <w:r w:rsidRPr="00A67BDD">
        <w:rPr>
          <w:rFonts w:ascii="Times New Roman" w:hAnsi="Times New Roman" w:cs="Times New Roman"/>
        </w:rPr>
        <w:t>пространственных представлений.</w:t>
      </w:r>
    </w:p>
    <w:p w14:paraId="4D0EB3F4" w14:textId="0D282FC6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</w:rPr>
        <w:t>Для лучшего усвоения того или иного материала, целесообразно использовать следующие задания:</w:t>
      </w:r>
    </w:p>
    <w:p w14:paraId="6929BF26" w14:textId="77777777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</w:rPr>
        <w:t xml:space="preserve">Для развития зрительного восприятия можно использовать игру: </w:t>
      </w:r>
    </w:p>
    <w:p w14:paraId="019707C0" w14:textId="77777777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</w:rPr>
        <w:t>«Найди живые цифры»</w:t>
      </w:r>
    </w:p>
    <w:p w14:paraId="0ADE1686" w14:textId="77777777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</w:rPr>
        <w:t>При работе с геометрическим материалам можно использовать игру «Геометрия вокруг нас»</w:t>
      </w:r>
    </w:p>
    <w:p w14:paraId="0512C2D3" w14:textId="77777777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</w:rPr>
        <w:t>Нужно подобрать недостающую фигуру из рамочки</w:t>
      </w:r>
    </w:p>
    <w:p w14:paraId="201F0280" w14:textId="77777777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</w:rPr>
        <w:t>При выполнении мыслительных операций .</w:t>
      </w:r>
    </w:p>
    <w:p w14:paraId="60AFA9D6" w14:textId="77777777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</w:rPr>
        <w:t>Необходимо решить примеры и дорисовать ответы</w:t>
      </w:r>
    </w:p>
    <w:p w14:paraId="59BD7301" w14:textId="3F718FD0" w:rsidR="00C73189" w:rsidRPr="00A67BDD" w:rsidRDefault="00C73189" w:rsidP="00C73189">
      <w:pPr>
        <w:rPr>
          <w:rFonts w:ascii="Times New Roman" w:hAnsi="Times New Roman" w:cs="Times New Roman"/>
          <w:b/>
          <w:bCs/>
        </w:rPr>
      </w:pPr>
      <w:r w:rsidRPr="00A67BDD">
        <w:rPr>
          <w:rFonts w:ascii="Times New Roman" w:hAnsi="Times New Roman" w:cs="Times New Roman"/>
          <w:b/>
          <w:bCs/>
        </w:rPr>
        <w:t>Использование математической разминки на этапе устного счёта</w:t>
      </w:r>
    </w:p>
    <w:p w14:paraId="2968174E" w14:textId="77777777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</w:rPr>
        <w:t>Для совершенствования вычислительных навыков, смекалки, внимания, быстроты реакции.</w:t>
      </w:r>
    </w:p>
    <w:p w14:paraId="02A6F34F" w14:textId="3CDD8C1B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</w:rPr>
        <w:t>Математические раскраски</w:t>
      </w:r>
    </w:p>
    <w:p w14:paraId="1A54C147" w14:textId="7DC68CF7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</w:rPr>
        <w:t>Графические диктанты используются для пространственного ориентирования на листе бумаги, для тренировки мелкой моторики кисти рук, для обучения ловкости.</w:t>
      </w:r>
    </w:p>
    <w:p w14:paraId="451ACBA1" w14:textId="4A40CB43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</w:rPr>
        <w:t>Чтобы преодолеть трудности в изучении математики у детей с ЗПР, рекомендуется:</w:t>
      </w:r>
    </w:p>
    <w:p w14:paraId="18508741" w14:textId="77777777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  <w:b/>
          <w:bCs/>
          <w:i/>
          <w:iCs/>
        </w:rPr>
        <w:t xml:space="preserve">Адаптировать объём и характер учебного материала </w:t>
      </w:r>
      <w:r w:rsidRPr="00A67BDD">
        <w:rPr>
          <w:rFonts w:ascii="Times New Roman" w:hAnsi="Times New Roman" w:cs="Times New Roman"/>
        </w:rPr>
        <w:t>к познавательным возможностям учащихся. Преподносить материал небольшими порциями, усложняя его постепенно.</w:t>
      </w:r>
    </w:p>
    <w:p w14:paraId="64619869" w14:textId="77777777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  <w:b/>
          <w:bCs/>
          <w:i/>
          <w:iCs/>
        </w:rPr>
        <w:t>Использовать дополнительные наводящие вопросы</w:t>
      </w:r>
      <w:r w:rsidRPr="00A67BDD">
        <w:rPr>
          <w:rFonts w:ascii="Times New Roman" w:hAnsi="Times New Roman" w:cs="Times New Roman"/>
        </w:rPr>
        <w:t>, наглядность, опорные, обобщающие схемы, графические модели.</w:t>
      </w:r>
    </w:p>
    <w:p w14:paraId="0F20DF25" w14:textId="77777777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  <w:b/>
          <w:bCs/>
          <w:i/>
          <w:iCs/>
        </w:rPr>
        <w:lastRenderedPageBreak/>
        <w:t xml:space="preserve">Применять приёмы-предписания </w:t>
      </w:r>
      <w:r w:rsidRPr="00A67BDD">
        <w:rPr>
          <w:rFonts w:ascii="Times New Roman" w:hAnsi="Times New Roman" w:cs="Times New Roman"/>
        </w:rPr>
        <w:t>с указанием последовательности операций, необходимых для решения задач.</w:t>
      </w:r>
    </w:p>
    <w:p w14:paraId="7B1D509A" w14:textId="77777777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  <w:b/>
          <w:bCs/>
          <w:i/>
          <w:iCs/>
        </w:rPr>
        <w:t>Помогать в выполнении определённых операций</w:t>
      </w:r>
      <w:r w:rsidRPr="00A67BDD">
        <w:rPr>
          <w:rFonts w:ascii="Times New Roman" w:hAnsi="Times New Roman" w:cs="Times New Roman"/>
        </w:rPr>
        <w:t>, давать образцы решения задач.</w:t>
      </w:r>
    </w:p>
    <w:p w14:paraId="2EAA0CB2" w14:textId="77777777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  <w:b/>
          <w:bCs/>
          <w:i/>
          <w:iCs/>
        </w:rPr>
        <w:t>Поэтапно проверять задачи</w:t>
      </w:r>
      <w:r w:rsidRPr="00A67BDD">
        <w:rPr>
          <w:rFonts w:ascii="Times New Roman" w:hAnsi="Times New Roman" w:cs="Times New Roman"/>
        </w:rPr>
        <w:t>, примеры, упражнения.</w:t>
      </w:r>
    </w:p>
    <w:p w14:paraId="32C295FE" w14:textId="117A317A" w:rsidR="00C73189" w:rsidRPr="00A67BDD" w:rsidRDefault="00C73189" w:rsidP="00C73189">
      <w:pPr>
        <w:rPr>
          <w:rFonts w:ascii="Times New Roman" w:hAnsi="Times New Roman" w:cs="Times New Roman"/>
        </w:rPr>
      </w:pPr>
      <w:r w:rsidRPr="00A67BDD">
        <w:rPr>
          <w:rFonts w:ascii="Times New Roman" w:hAnsi="Times New Roman" w:cs="Times New Roman"/>
          <w:b/>
          <w:bCs/>
          <w:i/>
          <w:iCs/>
        </w:rPr>
        <w:t>Включать предметно-практические действия</w:t>
      </w:r>
      <w:r w:rsidRPr="00A67BDD">
        <w:rPr>
          <w:rFonts w:ascii="Times New Roman" w:hAnsi="Times New Roman" w:cs="Times New Roman"/>
        </w:rPr>
        <w:t>, чтобы подготовить детей к усвоению или закреплению теоретического материала.</w:t>
      </w:r>
      <w:r w:rsidRPr="00A67BDD">
        <w:rPr>
          <w:rFonts w:ascii="Times New Roman" w:hAnsi="Times New Roman" w:cs="Times New Roman"/>
        </w:rPr>
        <w:br/>
      </w:r>
      <w:r w:rsidRPr="00A67BDD">
        <w:rPr>
          <w:rFonts w:ascii="Times New Roman" w:hAnsi="Times New Roman" w:cs="Times New Roman"/>
        </w:rPr>
        <w:br/>
      </w:r>
      <w:r w:rsidRPr="00A67BDD">
        <w:rPr>
          <w:rFonts w:ascii="Times New Roman" w:hAnsi="Times New Roman" w:cs="Times New Roman"/>
          <w:b/>
          <w:bCs/>
          <w:i/>
          <w:iCs/>
        </w:rPr>
        <w:t>Переключать детей с одного вида деятельности на другой</w:t>
      </w:r>
      <w:r w:rsidRPr="00A67BDD">
        <w:rPr>
          <w:rFonts w:ascii="Times New Roman" w:hAnsi="Times New Roman" w:cs="Times New Roman"/>
        </w:rPr>
        <w:t>, разнообразить виды занятий.</w:t>
      </w:r>
      <w:r w:rsidRPr="00A67BDD">
        <w:rPr>
          <w:rFonts w:ascii="Times New Roman" w:hAnsi="Times New Roman" w:cs="Times New Roman"/>
        </w:rPr>
        <w:br/>
        <w:t xml:space="preserve"> </w:t>
      </w:r>
      <w:r w:rsidRPr="00A67BDD">
        <w:rPr>
          <w:rFonts w:ascii="Times New Roman" w:hAnsi="Times New Roman" w:cs="Times New Roman"/>
        </w:rPr>
        <w:br/>
      </w:r>
      <w:r w:rsidRPr="00A67BDD">
        <w:rPr>
          <w:rFonts w:ascii="Times New Roman" w:hAnsi="Times New Roman" w:cs="Times New Roman"/>
          <w:b/>
          <w:bCs/>
          <w:i/>
          <w:iCs/>
        </w:rPr>
        <w:t>Использовать красочный дидактический материал</w:t>
      </w:r>
      <w:r w:rsidRPr="00A67BDD">
        <w:rPr>
          <w:rFonts w:ascii="Times New Roman" w:hAnsi="Times New Roman" w:cs="Times New Roman"/>
        </w:rPr>
        <w:t>, вводить в урок игровые моменты, чтобы поддерживать интерес к учебному процессу и хороший эмоциональный настрой учащихся.</w:t>
      </w:r>
    </w:p>
    <w:p w14:paraId="61B975FF" w14:textId="77777777" w:rsidR="00C73189" w:rsidRPr="00A67BDD" w:rsidRDefault="00C73189">
      <w:pPr>
        <w:rPr>
          <w:rFonts w:ascii="Times New Roman" w:hAnsi="Times New Roman" w:cs="Times New Roman"/>
        </w:rPr>
      </w:pPr>
    </w:p>
    <w:sectPr w:rsidR="00C73189" w:rsidRPr="00A67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FBF"/>
    <w:rsid w:val="00A67BDD"/>
    <w:rsid w:val="00AB0FBF"/>
    <w:rsid w:val="00C73189"/>
    <w:rsid w:val="00C8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446E"/>
  <w15:chartTrackingRefBased/>
  <w15:docId w15:val="{89306B93-35C4-45DD-BE4F-891E9337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2025-11-24T11:30:00Z</dcterms:created>
  <dcterms:modified xsi:type="dcterms:W3CDTF">2025-11-24T11:37:00Z</dcterms:modified>
</cp:coreProperties>
</file>