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57866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Информатика с огоньком</w:t>
      </w:r>
      <w:proofErr w:type="gramStart"/>
      <w:r w:rsidRPr="00A67295">
        <w:rPr>
          <w:rFonts w:ascii="Times New Roman" w:hAnsi="Times New Roman" w:cs="Times New Roman"/>
          <w:b/>
          <w:bCs/>
          <w:sz w:val="28"/>
          <w:szCs w:val="28"/>
        </w:rPr>
        <w:t>: Как</w:t>
      </w:r>
      <w:proofErr w:type="gramEnd"/>
      <w:r w:rsidRPr="00A67295">
        <w:rPr>
          <w:rFonts w:ascii="Times New Roman" w:hAnsi="Times New Roman" w:cs="Times New Roman"/>
          <w:b/>
          <w:bCs/>
          <w:sz w:val="28"/>
          <w:szCs w:val="28"/>
        </w:rPr>
        <w:t xml:space="preserve"> новые технологии разжигают интерес к предмету</w:t>
      </w:r>
    </w:p>
    <w:p w14:paraId="5928D7D1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sz w:val="28"/>
          <w:szCs w:val="28"/>
        </w:rPr>
        <w:t>Информатика – предмет, который часто вызывает у школьников противоречивые чувства. Кто-то видит в нем ключ к будущему, а кто-то – скучные формулы и непонятные алгоритмы. Но в эпоху стремительного развития технологий, когда мир вокруг нас становится все более цифровым, важно не просто изучать информатику, а делать это с интересом и энтузиазмом. И здесь на помощь приходят новые информационные технологии, способные превратить рутинные занятия в увлекательное путешествие в мир кода и инноваций.</w:t>
      </w:r>
    </w:p>
    <w:p w14:paraId="0EEC42F2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Почему традиционные методы уже не работают?</w:t>
      </w:r>
    </w:p>
    <w:p w14:paraId="18D10579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sz w:val="28"/>
          <w:szCs w:val="28"/>
        </w:rPr>
        <w:t>Традиционные методы обучения информатике, основанные на лекциях и заучивании теории, часто не соответствуют потребностям современного поколения. Ученики, привыкшие к интерактивному контенту и мгновенной обратной связи, быстро теряют интерес к предмету, если он кажется им оторванным от реальной жизни.</w:t>
      </w:r>
    </w:p>
    <w:p w14:paraId="25CBB858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Новые технологии – новые возможности!</w:t>
      </w:r>
    </w:p>
    <w:p w14:paraId="136BC317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sz w:val="28"/>
          <w:szCs w:val="28"/>
        </w:rPr>
        <w:t>К счастью, современные информационные технологии предлагают широкий спектр инструментов, способных вдохнуть новую жизнь в изучение информатики:</w:t>
      </w:r>
    </w:p>
    <w:p w14:paraId="282808E5" w14:textId="77777777" w:rsidR="00A67295" w:rsidRPr="00A67295" w:rsidRDefault="00A67295" w:rsidP="00A67295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Геймификация: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Превращение учебного процесса в игру – один из самых эффективных способов повышения мотивации. Использование игровых элементов, таких как баллы, уровни, награды и соревнования, позволяет ученикам учиться в увлекательной форме, не замечая, что они усваивают сложный материал. Существуют специальные образовательные платформы и приложения, предлагающие интерактивные уроки и задания в формате игры.</w:t>
      </w:r>
    </w:p>
    <w:p w14:paraId="22EA143B" w14:textId="77777777" w:rsidR="00A67295" w:rsidRPr="00A67295" w:rsidRDefault="00A67295" w:rsidP="00A67295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Виртуальная и дополненная реальность (VR/AR):</w:t>
      </w:r>
      <w:r w:rsidRPr="00A67295">
        <w:rPr>
          <w:rFonts w:ascii="Times New Roman" w:hAnsi="Times New Roman" w:cs="Times New Roman"/>
          <w:sz w:val="28"/>
          <w:szCs w:val="28"/>
        </w:rPr>
        <w:t xml:space="preserve"> Эти технологии позволяют создавать иммерсивные учебные среды, в которых ученики могут взаимодействовать с виртуальными объектами и моделями, визуализировать сложные концепции и проводить виртуальные эксперименты. Например, можно изучать архитектуру компьютера, "погрузившись" внутрь его компонентов, или моделировать работу алгоритмов в трехмерном пространстве.</w:t>
      </w:r>
    </w:p>
    <w:p w14:paraId="0916E983" w14:textId="77777777" w:rsidR="00A67295" w:rsidRPr="00A67295" w:rsidRDefault="00A67295" w:rsidP="00A67295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Программирование на основе блоков: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Визуальные языки программирования, такие как </w:t>
      </w:r>
      <w:proofErr w:type="spellStart"/>
      <w:r w:rsidRPr="00A67295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A6729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A67295">
        <w:rPr>
          <w:rFonts w:ascii="Times New Roman" w:hAnsi="Times New Roman" w:cs="Times New Roman"/>
          <w:sz w:val="28"/>
          <w:szCs w:val="28"/>
        </w:rPr>
        <w:t>Blockly</w:t>
      </w:r>
      <w:proofErr w:type="spellEnd"/>
      <w:r w:rsidRPr="00A67295">
        <w:rPr>
          <w:rFonts w:ascii="Times New Roman" w:hAnsi="Times New Roman" w:cs="Times New Roman"/>
          <w:sz w:val="28"/>
          <w:szCs w:val="28"/>
        </w:rPr>
        <w:t xml:space="preserve">, позволяют детям и </w:t>
      </w:r>
      <w:r w:rsidRPr="00A67295">
        <w:rPr>
          <w:rFonts w:ascii="Times New Roman" w:hAnsi="Times New Roman" w:cs="Times New Roman"/>
          <w:sz w:val="28"/>
          <w:szCs w:val="28"/>
        </w:rPr>
        <w:lastRenderedPageBreak/>
        <w:t>подросткам создавать собственные игры, анимации и интерактивные истории, не углубляясь в сложные синтаксические правила. Это отличный способ развить логическое мышление, творческие способности и интерес к программированию.</w:t>
      </w:r>
    </w:p>
    <w:p w14:paraId="4F090468" w14:textId="77777777" w:rsidR="00A67295" w:rsidRPr="00A67295" w:rsidRDefault="00A67295" w:rsidP="00A67295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Онлайн-курсы и платформы: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Доступ к огромному количеству образовательных ресурсов в интернете позволяет ученикам изучать информатику в удобном для них темпе и формате. Онлайн-курсы, видеоуроки, интерактивные тренажеры и форумы позволяют получать знания от лучших экспертов и общаться с единомышленниками.</w:t>
      </w:r>
    </w:p>
    <w:p w14:paraId="27FADE01" w14:textId="77777777" w:rsidR="00A67295" w:rsidRPr="00A67295" w:rsidRDefault="00A67295" w:rsidP="00A67295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деятельность:</w:t>
      </w:r>
      <w:r w:rsidRPr="00A67295">
        <w:rPr>
          <w:rFonts w:ascii="Times New Roman" w:hAnsi="Times New Roman" w:cs="Times New Roman"/>
          <w:sz w:val="28"/>
          <w:szCs w:val="28"/>
        </w:rPr>
        <w:t xml:space="preserve"> Работа над реальными проектами, такими как создание веб-сайта, разработка мобильного приложения или программирование робота, позволяет ученикам применить полученные знания на практике и увидеть результаты своего труда. Это не только повышает мотивацию, но и развивает навыки командной работы, решения проблем и критического мышления.</w:t>
      </w:r>
    </w:p>
    <w:p w14:paraId="5E238622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Преимущества использования новых технологий:</w:t>
      </w:r>
    </w:p>
    <w:p w14:paraId="13DDA1EB" w14:textId="77777777" w:rsidR="00A67295" w:rsidRPr="00A67295" w:rsidRDefault="00A67295" w:rsidP="00A67295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Повышение интереса и вовлеченности:</w:t>
      </w:r>
      <w:r w:rsidRPr="00A67295">
        <w:rPr>
          <w:rFonts w:ascii="Times New Roman" w:hAnsi="Times New Roman" w:cs="Times New Roman"/>
          <w:sz w:val="28"/>
          <w:szCs w:val="28"/>
        </w:rPr>
        <w:t xml:space="preserve"> Ученики становятся более активными участниками учебного процесса, проявляют больше инициативы и стремятся к новым знаниям.</w:t>
      </w:r>
    </w:p>
    <w:p w14:paraId="38996680" w14:textId="77777777" w:rsidR="00A67295" w:rsidRPr="00A67295" w:rsidRDefault="00A67295" w:rsidP="00A67295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Развитие креативности и инновационного мышления: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Новые технологии стимулируют творческое мышление и позволяют ученикам экспериментировать, создавать и изобретать.</w:t>
      </w:r>
    </w:p>
    <w:p w14:paraId="6FFE03D4" w14:textId="77777777" w:rsidR="00A67295" w:rsidRPr="00A67295" w:rsidRDefault="00A67295" w:rsidP="00A67295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Улучшение понимания сложных концепций: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Визуализация и интерактивность помогают ученикам лучше усваивать сложные теоретические материалы.</w:t>
      </w:r>
    </w:p>
    <w:p w14:paraId="7EE5D938" w14:textId="77777777" w:rsidR="00A67295" w:rsidRPr="00A67295" w:rsidRDefault="00A67295" w:rsidP="00A67295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Подготовка к будущему:</w:t>
      </w:r>
      <w:r w:rsidRPr="00A67295">
        <w:rPr>
          <w:rFonts w:ascii="Times New Roman" w:hAnsi="Times New Roman" w:cs="Times New Roman"/>
          <w:sz w:val="28"/>
          <w:szCs w:val="28"/>
        </w:rPr>
        <w:t xml:space="preserve"> Использование современных технологий в обучении информатике готовит учеников к работе в цифровом мире и развивает навыки, необходимые для успешной карьеры в сфере IT.</w:t>
      </w:r>
    </w:p>
    <w:p w14:paraId="52CB2743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b/>
          <w:bCs/>
          <w:sz w:val="28"/>
          <w:szCs w:val="28"/>
        </w:rPr>
        <w:t>В заключение:</w:t>
      </w:r>
    </w:p>
    <w:p w14:paraId="56AE2129" w14:textId="77777777" w:rsidR="00A67295" w:rsidRPr="00A67295" w:rsidRDefault="00A67295" w:rsidP="00A6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95">
        <w:rPr>
          <w:rFonts w:ascii="Times New Roman" w:hAnsi="Times New Roman" w:cs="Times New Roman"/>
          <w:sz w:val="28"/>
          <w:szCs w:val="28"/>
        </w:rPr>
        <w:t xml:space="preserve">Использование новых информационных технологий – это не просто модный тренд, а необходимость для повышения мотивации к изучению информатики. Интерактивные уроки, геймификация, виртуальная реальность и проектная деятельность – все это позволяет сделать процесс обучения более увлекательным, эффективным и соответствующим потребностям современного поколения. Инвестируя в современные образовательные </w:t>
      </w:r>
      <w:r w:rsidRPr="00A67295">
        <w:rPr>
          <w:rFonts w:ascii="Times New Roman" w:hAnsi="Times New Roman" w:cs="Times New Roman"/>
          <w:sz w:val="28"/>
          <w:szCs w:val="28"/>
        </w:rPr>
        <w:lastRenderedPageBreak/>
        <w:t>технологии, мы инвестируем в будущее наших детей и в развитие цифровой экономики.</w:t>
      </w:r>
    </w:p>
    <w:sectPr w:rsidR="00A67295" w:rsidRPr="00A67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C5EF3"/>
    <w:multiLevelType w:val="multilevel"/>
    <w:tmpl w:val="96DA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930C19"/>
    <w:multiLevelType w:val="multilevel"/>
    <w:tmpl w:val="BEC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8343554">
    <w:abstractNumId w:val="0"/>
  </w:num>
  <w:num w:numId="2" w16cid:durableId="209939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95"/>
    <w:rsid w:val="00323244"/>
    <w:rsid w:val="00A6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2B2F"/>
  <w15:chartTrackingRefBased/>
  <w15:docId w15:val="{50C13FFE-9301-40B8-9B01-7055A767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7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2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72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72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72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72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72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2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72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72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729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729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72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72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72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72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72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7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7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7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7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72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72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729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72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729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67295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6729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67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2025-11-27T06:44:00Z</dcterms:created>
  <dcterms:modified xsi:type="dcterms:W3CDTF">2025-11-27T06:50:00Z</dcterms:modified>
</cp:coreProperties>
</file>