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388" w:rsidRDefault="009F5388" w:rsidP="009F5388">
      <w:pPr>
        <w:pStyle w:val="a3"/>
        <w:shd w:val="clear" w:color="auto" w:fill="FFFFFF"/>
        <w:spacing w:before="0" w:beforeAutospacing="0" w:after="0"/>
        <w:rPr>
          <w:rFonts w:ascii="Yandex Sans Text" w:hAnsi="Yandex Sans Text"/>
          <w:color w:val="000000"/>
        </w:rPr>
      </w:pPr>
      <w:r>
        <w:rPr>
          <w:rStyle w:val="a4"/>
          <w:rFonts w:ascii="Yandex Sans Text" w:hAnsi="Yandex Sans Text"/>
          <w:color w:val="000000"/>
        </w:rPr>
        <w:t>Подготовка учащихся к Государственной итоговой аттестации: новые аспекты в изучении Новейшей истории России XXI века</w:t>
      </w:r>
    </w:p>
    <w:p w:rsidR="009F5388" w:rsidRDefault="009F5388" w:rsidP="009F5388">
      <w:pPr>
        <w:pStyle w:val="a3"/>
        <w:shd w:val="clear" w:color="auto" w:fill="FFFFFF"/>
        <w:spacing w:before="0" w:after="0"/>
        <w:rPr>
          <w:rFonts w:ascii="Yandex Sans Text" w:hAnsi="Yandex Sans Text"/>
          <w:color w:val="000000"/>
        </w:rPr>
      </w:pPr>
      <w:r>
        <w:rPr>
          <w:rFonts w:ascii="Yandex Sans Text" w:hAnsi="Yandex Sans Text"/>
          <w:color w:val="000000"/>
        </w:rPr>
        <w:t>При формировании методологических подходов к подготовке учащихся к Государственной итоговой аттестации по истории особое внимание следует уделить изучению Новейшей истории России в XXI веке. Данный период характеризуется значительными трансформациями в политической, экономической и социальной сферах, что делает его актуальным и востребованным объектом анализа.</w:t>
      </w:r>
    </w:p>
    <w:p w:rsidR="009F5388" w:rsidRDefault="009F5388" w:rsidP="009F5388">
      <w:pPr>
        <w:pStyle w:val="a3"/>
        <w:shd w:val="clear" w:color="auto" w:fill="FFFFFF"/>
        <w:spacing w:before="0" w:after="0"/>
        <w:rPr>
          <w:rFonts w:ascii="Yandex Sans Text" w:hAnsi="Yandex Sans Text"/>
          <w:color w:val="000000"/>
        </w:rPr>
      </w:pPr>
      <w:r>
        <w:rPr>
          <w:rStyle w:val="a4"/>
          <w:rFonts w:ascii="Yandex Sans Text" w:hAnsi="Yandex Sans Text"/>
          <w:color w:val="000000"/>
        </w:rPr>
        <w:t>Основные направления подготовки</w:t>
      </w:r>
    </w:p>
    <w:p w:rsidR="009F5388" w:rsidRDefault="009F5388" w:rsidP="009F538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Yandex Sans Text" w:hAnsi="Yandex Sans Text"/>
          <w:color w:val="000000"/>
        </w:rPr>
      </w:pPr>
      <w:r>
        <w:rPr>
          <w:rStyle w:val="a4"/>
          <w:rFonts w:ascii="Yandex Sans Text" w:hAnsi="Yandex Sans Text"/>
          <w:color w:val="000000"/>
        </w:rPr>
        <w:t>Политическая история</w:t>
      </w:r>
    </w:p>
    <w:p w:rsidR="009F5388" w:rsidRDefault="009F5388" w:rsidP="009F5388">
      <w:pPr>
        <w:pStyle w:val="a3"/>
        <w:shd w:val="clear" w:color="auto" w:fill="FFFFFF"/>
        <w:spacing w:before="0" w:after="0"/>
        <w:rPr>
          <w:rFonts w:ascii="Yandex Sans Text" w:hAnsi="Yandex Sans Text"/>
          <w:color w:val="000000"/>
        </w:rPr>
      </w:pPr>
      <w:r>
        <w:rPr>
          <w:rFonts w:ascii="Yandex Sans Text" w:hAnsi="Yandex Sans Text"/>
          <w:color w:val="000000"/>
        </w:rPr>
        <w:t>Исследование ключевых этапов и событий в политической жизни России в XXI веке, включая выборы Президента и Государственной Думы, формирование и функционирование Правительства, представляется первоочередной задачей. Особое внимание следует уделить анализу деятельности основных политических партий и движений, их идеологических платформ и программных установок. Важно также рассмотреть вопросы федеративного устройства России, региональной политики и местного самоуправления, а также механизмы взаимодействия между федеральным центром и субъектами Федерации.</w:t>
      </w:r>
    </w:p>
    <w:p w:rsidR="009F5388" w:rsidRDefault="009F5388" w:rsidP="009F5388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Yandex Sans Text" w:hAnsi="Yandex Sans Text"/>
          <w:color w:val="000000"/>
        </w:rPr>
      </w:pPr>
      <w:r>
        <w:rPr>
          <w:rStyle w:val="a4"/>
          <w:rFonts w:ascii="Yandex Sans Text" w:hAnsi="Yandex Sans Text"/>
          <w:color w:val="000000"/>
        </w:rPr>
        <w:t>Экономическая история</w:t>
      </w:r>
    </w:p>
    <w:p w:rsidR="009F5388" w:rsidRDefault="009F5388" w:rsidP="009F5388">
      <w:pPr>
        <w:pStyle w:val="a3"/>
        <w:shd w:val="clear" w:color="auto" w:fill="FFFFFF"/>
        <w:spacing w:before="0" w:after="0"/>
        <w:rPr>
          <w:rFonts w:ascii="Yandex Sans Text" w:hAnsi="Yandex Sans Text"/>
          <w:color w:val="000000"/>
        </w:rPr>
      </w:pPr>
      <w:r>
        <w:rPr>
          <w:rFonts w:ascii="Yandex Sans Text" w:hAnsi="Yandex Sans Text"/>
          <w:color w:val="000000"/>
        </w:rPr>
        <w:t>Изучение экономических реформ и преобразований, таких как приватизация, либерализация цен, налоговая реформа и другие меры, является неотъемлемой частью подготовки. Анализ текущего состояния экономики России, включая состояние её основных секторов и ключевых проблем, требует глубокого понимания макроэкономических процессов. Важно также рассмотреть вопросы внешней торговли, инвестиционного климата, участия России в международных экономических организациях и её роли в глобальной экономике.</w:t>
      </w:r>
    </w:p>
    <w:p w:rsidR="009F5388" w:rsidRDefault="009F5388" w:rsidP="009F5388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Yandex Sans Text" w:hAnsi="Yandex Sans Text"/>
          <w:color w:val="000000"/>
        </w:rPr>
      </w:pPr>
      <w:r>
        <w:rPr>
          <w:rStyle w:val="a4"/>
          <w:rFonts w:ascii="Yandex Sans Text" w:hAnsi="Yandex Sans Text"/>
          <w:color w:val="000000"/>
        </w:rPr>
        <w:t>Социальная история</w:t>
      </w:r>
    </w:p>
    <w:p w:rsidR="009F5388" w:rsidRDefault="009F5388" w:rsidP="009F5388">
      <w:pPr>
        <w:pStyle w:val="a3"/>
        <w:shd w:val="clear" w:color="auto" w:fill="FFFFFF"/>
        <w:spacing w:before="0" w:after="0"/>
        <w:rPr>
          <w:rFonts w:ascii="Yandex Sans Text" w:hAnsi="Yandex Sans Text"/>
          <w:color w:val="000000"/>
        </w:rPr>
      </w:pPr>
      <w:r>
        <w:rPr>
          <w:rFonts w:ascii="Yandex Sans Text" w:hAnsi="Yandex Sans Text"/>
          <w:color w:val="000000"/>
        </w:rPr>
        <w:t>Анализ изменений в социальной структуре общества, уровне жизни населения, занятости и доходах является важным аспектом подготовки. Особое внимание следует уделить проблемам бедности, неравенства и социальной защиты. Необходимо рассмотреть вопросы здравоохранения, образования и культуры, а также роль государства в их развитии.</w:t>
      </w:r>
    </w:p>
    <w:p w:rsidR="009F5388" w:rsidRDefault="009F5388" w:rsidP="009F5388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Yandex Sans Text" w:hAnsi="Yandex Sans Text"/>
          <w:color w:val="000000"/>
        </w:rPr>
      </w:pPr>
      <w:r>
        <w:rPr>
          <w:rStyle w:val="a4"/>
          <w:rFonts w:ascii="Yandex Sans Text" w:hAnsi="Yandex Sans Text"/>
          <w:color w:val="000000"/>
        </w:rPr>
        <w:t>Внешняя политика</w:t>
      </w:r>
    </w:p>
    <w:p w:rsidR="009F5388" w:rsidRDefault="009F5388" w:rsidP="009F5388">
      <w:pPr>
        <w:pStyle w:val="a3"/>
        <w:shd w:val="clear" w:color="auto" w:fill="FFFFFF"/>
        <w:spacing w:before="0" w:after="0"/>
        <w:rPr>
          <w:rFonts w:ascii="Yandex Sans Text" w:hAnsi="Yandex Sans Text"/>
          <w:color w:val="000000"/>
        </w:rPr>
      </w:pPr>
      <w:r>
        <w:rPr>
          <w:rFonts w:ascii="Yandex Sans Text" w:hAnsi="Yandex Sans Text"/>
          <w:color w:val="000000"/>
        </w:rPr>
        <w:t xml:space="preserve">Изучение основных направлений внешней политики России в XXI веке, её отношений с другими странами и международными организациями, а также анализ участия в международных конфликтах и кризисах является важной задачей. Необходимо рассмотреть роль России в решении глобальных проблем, таких как изменение климата, борьба с терроризмом и обеспечение глобальной безопасности. Важно также рассмотреть вопросы сотрудничества в области экономики, культуры и науки. Основным моментом является </w:t>
      </w:r>
      <w:r>
        <w:rPr>
          <w:rFonts w:ascii="Yandex Sans Text" w:hAnsi="Yandex Sans Text"/>
          <w:color w:val="000000"/>
        </w:rPr>
        <w:t>события,</w:t>
      </w:r>
      <w:r>
        <w:rPr>
          <w:rFonts w:ascii="Yandex Sans Text" w:hAnsi="Yandex Sans Text"/>
          <w:color w:val="000000"/>
        </w:rPr>
        <w:t xml:space="preserve"> связанные с проведением Специальной Военной Операции по освобождению Новороссии и Донбасса от незаконных вооруженных формирований националистов киевского режима. </w:t>
      </w:r>
    </w:p>
    <w:p w:rsidR="009F5388" w:rsidRDefault="009F5388" w:rsidP="009F5388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rFonts w:ascii="Yandex Sans Text" w:hAnsi="Yandex Sans Text"/>
          <w:color w:val="000000"/>
        </w:rPr>
      </w:pPr>
      <w:r>
        <w:rPr>
          <w:rStyle w:val="a4"/>
          <w:rFonts w:ascii="Yandex Sans Text" w:hAnsi="Yandex Sans Text"/>
          <w:color w:val="000000"/>
        </w:rPr>
        <w:lastRenderedPageBreak/>
        <w:t>Культурные и духовные процессы</w:t>
      </w:r>
    </w:p>
    <w:p w:rsidR="009F5388" w:rsidRDefault="009F5388" w:rsidP="009F5388">
      <w:pPr>
        <w:pStyle w:val="a3"/>
        <w:shd w:val="clear" w:color="auto" w:fill="FFFFFF"/>
        <w:spacing w:before="0" w:after="0"/>
        <w:rPr>
          <w:rFonts w:ascii="Yandex Sans Text" w:hAnsi="Yandex Sans Text"/>
          <w:color w:val="000000"/>
        </w:rPr>
      </w:pPr>
      <w:r>
        <w:rPr>
          <w:rFonts w:ascii="Yandex Sans Text" w:hAnsi="Yandex Sans Text"/>
          <w:color w:val="000000"/>
        </w:rPr>
        <w:t>Анализ изменений в культурной жизни России, включая развитие искусства, литературы, кино и других сфер культуры, а также влияние глобализации на культурное развитие, является важным аспектом подготовки. Необходимо рассмотреть вопросы сохранения исторического и культурного наследия, поддержки молодых талантов и формирования национальной идентичности.</w:t>
      </w:r>
    </w:p>
    <w:p w:rsidR="009F5388" w:rsidRDefault="009F5388" w:rsidP="009F5388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rFonts w:ascii="Yandex Sans Text" w:hAnsi="Yandex Sans Text"/>
          <w:color w:val="000000"/>
        </w:rPr>
      </w:pPr>
      <w:r>
        <w:rPr>
          <w:rStyle w:val="a4"/>
          <w:rFonts w:ascii="Yandex Sans Text" w:hAnsi="Yandex Sans Text"/>
          <w:color w:val="000000"/>
        </w:rPr>
        <w:t>События и личности</w:t>
      </w:r>
    </w:p>
    <w:p w:rsidR="009F5388" w:rsidRDefault="009F5388" w:rsidP="009F5388">
      <w:pPr>
        <w:pStyle w:val="a3"/>
        <w:shd w:val="clear" w:color="auto" w:fill="FFFFFF"/>
        <w:spacing w:before="0" w:after="0"/>
        <w:rPr>
          <w:rFonts w:ascii="Yandex Sans Text" w:hAnsi="Yandex Sans Text"/>
          <w:color w:val="000000"/>
        </w:rPr>
      </w:pPr>
      <w:r>
        <w:rPr>
          <w:rFonts w:ascii="Yandex Sans Text" w:hAnsi="Yandex Sans Text"/>
          <w:color w:val="000000"/>
        </w:rPr>
        <w:t xml:space="preserve">Изучение ключевых событий и личностей, оказавших значительное влияние на развитие России в XXI веке, является важной задачей. Особое внимание следует уделить деятельности политических лидеров, учёных, деятелей культуры и искусства, а также их </w:t>
      </w:r>
      <w:bookmarkStart w:id="0" w:name="_GoBack"/>
      <w:r>
        <w:rPr>
          <w:rFonts w:ascii="Yandex Sans Text" w:hAnsi="Yandex Sans Text"/>
          <w:color w:val="000000"/>
        </w:rPr>
        <w:t>вкладу в развитие страны.</w:t>
      </w:r>
    </w:p>
    <w:bookmarkEnd w:id="0"/>
    <w:p w:rsidR="009F5388" w:rsidRDefault="009F5388" w:rsidP="009F5388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rFonts w:ascii="Yandex Sans Text" w:hAnsi="Yandex Sans Text"/>
          <w:color w:val="000000"/>
        </w:rPr>
      </w:pPr>
      <w:r>
        <w:rPr>
          <w:rStyle w:val="a4"/>
          <w:rFonts w:ascii="Yandex Sans Text" w:hAnsi="Yandex Sans Text"/>
          <w:color w:val="000000"/>
        </w:rPr>
        <w:t>Историческое наследие и современность</w:t>
      </w:r>
    </w:p>
    <w:p w:rsidR="009F5388" w:rsidRDefault="009F5388" w:rsidP="009F5388">
      <w:pPr>
        <w:pStyle w:val="a3"/>
        <w:shd w:val="clear" w:color="auto" w:fill="FFFFFF"/>
        <w:spacing w:before="0" w:after="0"/>
        <w:rPr>
          <w:rFonts w:ascii="Yandex Sans Text" w:hAnsi="Yandex Sans Text"/>
          <w:color w:val="000000"/>
        </w:rPr>
      </w:pPr>
      <w:r>
        <w:rPr>
          <w:rFonts w:ascii="Yandex Sans Text" w:hAnsi="Yandex Sans Text"/>
          <w:color w:val="000000"/>
        </w:rPr>
        <w:t>Рассмотрение вопросов преемственности и инноваций, влияния прошлого на настоящее и будущее, а также анализ примеров успешного решения исторических задач и преодоления трудностей является важной задачей. Важно также рассмотреть роль исторического наследия в формировании национальной идентичности и развитии общества.</w:t>
      </w:r>
    </w:p>
    <w:p w:rsidR="009F5388" w:rsidRDefault="009F5388" w:rsidP="009F5388">
      <w:pPr>
        <w:pStyle w:val="a3"/>
        <w:shd w:val="clear" w:color="auto" w:fill="FFFFFF"/>
        <w:spacing w:before="0" w:after="0"/>
        <w:rPr>
          <w:rFonts w:ascii="Yandex Sans Text" w:hAnsi="Yandex Sans Text"/>
          <w:color w:val="000000"/>
        </w:rPr>
      </w:pPr>
      <w:r>
        <w:rPr>
          <w:rFonts w:ascii="Yandex Sans Text" w:hAnsi="Yandex Sans Text"/>
          <w:color w:val="000000"/>
        </w:rPr>
        <w:t xml:space="preserve">Для эффективной подготовки учащихся к Государственной итоговой аттестации необходимо использовать разнообразные методы и формы работы, включая лекции, семинары, дискуссии, работу с документами и источниками, проектную деятельность и другие формы. Важно также обеспечить доступ к актуальным и достоверным источникам информации, включая </w:t>
      </w:r>
      <w:proofErr w:type="spellStart"/>
      <w:r>
        <w:rPr>
          <w:rFonts w:ascii="Yandex Sans Text" w:hAnsi="Yandex Sans Text"/>
          <w:color w:val="000000"/>
        </w:rPr>
        <w:t>интернет-ресурсы</w:t>
      </w:r>
      <w:proofErr w:type="spellEnd"/>
      <w:r>
        <w:rPr>
          <w:rFonts w:ascii="Yandex Sans Text" w:hAnsi="Yandex Sans Text"/>
          <w:color w:val="000000"/>
        </w:rPr>
        <w:t xml:space="preserve"> и электронные библиотеки.</w:t>
      </w:r>
    </w:p>
    <w:p w:rsidR="009F5388" w:rsidRDefault="009F5388" w:rsidP="009F5388">
      <w:pPr>
        <w:pStyle w:val="a3"/>
        <w:shd w:val="clear" w:color="auto" w:fill="FFFFFF"/>
        <w:spacing w:after="0" w:afterAutospacing="0"/>
        <w:rPr>
          <w:rFonts w:ascii="Yandex Sans Text" w:hAnsi="Yandex Sans Text"/>
          <w:color w:val="000000"/>
        </w:rPr>
      </w:pPr>
      <w:r>
        <w:rPr>
          <w:rFonts w:ascii="Yandex Sans Text" w:hAnsi="Yandex Sans Text"/>
          <w:color w:val="000000"/>
        </w:rPr>
        <w:t>Таким образом, подготовка учащихся к Государственной итоговой аттестации требует комплексного подхода, включающего изучение различных аспектов истории России в XXI веке. Только такой подход позволит сформировать у учащихся глубокие и всесторонние знания, необходимые для успешной сдачи экзамена и дальнейшего развития в области истории.</w:t>
      </w:r>
    </w:p>
    <w:p w:rsidR="00345165" w:rsidRDefault="00345165"/>
    <w:sectPr w:rsidR="003451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 San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45165"/>
    <w:multiLevelType w:val="multilevel"/>
    <w:tmpl w:val="C4128FC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A150BF"/>
    <w:multiLevelType w:val="multilevel"/>
    <w:tmpl w:val="FAEE42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864EA6"/>
    <w:multiLevelType w:val="multilevel"/>
    <w:tmpl w:val="F0FCA89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AC481D"/>
    <w:multiLevelType w:val="multilevel"/>
    <w:tmpl w:val="6AD4DF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5646DF"/>
    <w:multiLevelType w:val="multilevel"/>
    <w:tmpl w:val="25FC9F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6A46E44"/>
    <w:multiLevelType w:val="multilevel"/>
    <w:tmpl w:val="054EEE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AD531DF"/>
    <w:multiLevelType w:val="multilevel"/>
    <w:tmpl w:val="CD1C6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388"/>
    <w:rsid w:val="00345165"/>
    <w:rsid w:val="009F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8ADAAB-DF58-4338-9330-EA14C81E6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5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53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13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651</Words>
  <Characters>3716</Characters>
  <Application>Microsoft Office Word</Application>
  <DocSecurity>0</DocSecurity>
  <Lines>30</Lines>
  <Paragraphs>8</Paragraphs>
  <ScaleCrop>false</ScaleCrop>
  <Company/>
  <LinksUpToDate>false</LinksUpToDate>
  <CharactersWithSpaces>4359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2025-11-27T09:22:00Z</dcterms:created>
  <dcterms:modified xsi:type="dcterms:W3CDTF">2025-11-27T09:23:00Z</dcterms:modified>
</cp:coreProperties>
</file>