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958" w:rsidRDefault="00606958" w:rsidP="001340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6958" w:rsidRPr="00497AB0" w:rsidRDefault="00497AB0" w:rsidP="00497AB0">
      <w:pPr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Жусупова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Е.Б.</w:t>
      </w:r>
    </w:p>
    <w:p w:rsidR="00497AB0" w:rsidRDefault="00837E4F" w:rsidP="0049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Значение у</w:t>
      </w:r>
      <w:r w:rsidR="00B643D5">
        <w:rPr>
          <w:rFonts w:ascii="Times New Roman" w:hAnsi="Times New Roman"/>
          <w:b/>
          <w:sz w:val="28"/>
          <w:szCs w:val="28"/>
        </w:rPr>
        <w:t>мени</w:t>
      </w:r>
      <w:r>
        <w:rPr>
          <w:rFonts w:ascii="Times New Roman" w:hAnsi="Times New Roman"/>
          <w:b/>
          <w:sz w:val="28"/>
          <w:szCs w:val="28"/>
        </w:rPr>
        <w:t>й</w:t>
      </w:r>
      <w:r w:rsidR="00B643D5">
        <w:rPr>
          <w:rFonts w:ascii="Times New Roman" w:hAnsi="Times New Roman"/>
          <w:b/>
          <w:sz w:val="28"/>
          <w:szCs w:val="28"/>
        </w:rPr>
        <w:t xml:space="preserve"> и практически</w:t>
      </w:r>
      <w:r>
        <w:rPr>
          <w:rFonts w:ascii="Times New Roman" w:hAnsi="Times New Roman"/>
          <w:b/>
          <w:sz w:val="28"/>
          <w:szCs w:val="28"/>
        </w:rPr>
        <w:t>х</w:t>
      </w:r>
      <w:r w:rsidR="00B643D5">
        <w:rPr>
          <w:rFonts w:ascii="Times New Roman" w:hAnsi="Times New Roman"/>
          <w:b/>
          <w:sz w:val="28"/>
          <w:szCs w:val="28"/>
        </w:rPr>
        <w:t xml:space="preserve"> навык</w:t>
      </w:r>
      <w:r>
        <w:rPr>
          <w:rFonts w:ascii="Times New Roman" w:hAnsi="Times New Roman"/>
          <w:b/>
          <w:sz w:val="28"/>
          <w:szCs w:val="28"/>
        </w:rPr>
        <w:t>ов, полученны</w:t>
      </w:r>
      <w:r w:rsidR="00606958">
        <w:rPr>
          <w:rFonts w:ascii="Times New Roman" w:hAnsi="Times New Roman"/>
          <w:b/>
          <w:sz w:val="28"/>
          <w:szCs w:val="28"/>
        </w:rPr>
        <w:t>х</w:t>
      </w:r>
      <w:r w:rsidR="00B643D5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уроках</w:t>
      </w:r>
    </w:p>
    <w:p w:rsidR="00497AB0" w:rsidRDefault="00B643D5" w:rsidP="0049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физики</w:t>
      </w:r>
      <w:r w:rsidR="00837E4F">
        <w:rPr>
          <w:rFonts w:ascii="Times New Roman" w:hAnsi="Times New Roman"/>
          <w:b/>
          <w:sz w:val="28"/>
          <w:szCs w:val="28"/>
        </w:rPr>
        <w:t xml:space="preserve"> для освоения профессии в рамках федерального проекта</w:t>
      </w:r>
    </w:p>
    <w:p w:rsidR="00F1581A" w:rsidRDefault="00837E4F" w:rsidP="0049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Профессионалитет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64631E" w:rsidRDefault="00211AFC" w:rsidP="006463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Аннотация</w:t>
      </w:r>
      <w:r w:rsidR="0093055A">
        <w:rPr>
          <w:rFonts w:ascii="Times New Roman" w:hAnsi="Times New Roman"/>
          <w:b/>
          <w:sz w:val="28"/>
          <w:szCs w:val="28"/>
        </w:rPr>
        <w:t>:</w:t>
      </w:r>
      <w:r w:rsidR="0064631E">
        <w:rPr>
          <w:rFonts w:ascii="Times New Roman" w:hAnsi="Times New Roman"/>
          <w:b/>
          <w:sz w:val="28"/>
          <w:szCs w:val="28"/>
        </w:rPr>
        <w:t xml:space="preserve"> </w:t>
      </w:r>
      <w:r w:rsidR="008C6B1E" w:rsidRPr="0064631E">
        <w:rPr>
          <w:rFonts w:ascii="Times New Roman" w:hAnsi="Times New Roman"/>
          <w:sz w:val="28"/>
          <w:szCs w:val="28"/>
          <w:shd w:val="clear" w:color="auto" w:fill="FFFFFF"/>
        </w:rPr>
        <w:t>Основа практико-ориентированного обучения</w:t>
      </w:r>
      <w:r w:rsidR="0064631E" w:rsidRPr="0064631E">
        <w:rPr>
          <w:rFonts w:ascii="Times New Roman" w:hAnsi="Times New Roman"/>
          <w:sz w:val="28"/>
          <w:szCs w:val="28"/>
          <w:shd w:val="clear" w:color="auto" w:fill="FFFFFF"/>
        </w:rPr>
        <w:t xml:space="preserve"> - </w:t>
      </w:r>
      <w:proofErr w:type="spellStart"/>
      <w:r w:rsidR="0064631E" w:rsidRPr="0064631E">
        <w:rPr>
          <w:rFonts w:ascii="Times New Roman" w:hAnsi="Times New Roman"/>
          <w:sz w:val="28"/>
          <w:szCs w:val="28"/>
          <w:shd w:val="clear" w:color="auto" w:fill="FFFFFF"/>
        </w:rPr>
        <w:t>деятельностный</w:t>
      </w:r>
      <w:proofErr w:type="spellEnd"/>
      <w:r w:rsidR="0064631E" w:rsidRPr="0064631E">
        <w:rPr>
          <w:rFonts w:ascii="Times New Roman" w:hAnsi="Times New Roman"/>
          <w:sz w:val="28"/>
          <w:szCs w:val="28"/>
          <w:shd w:val="clear" w:color="auto" w:fill="FFFFFF"/>
        </w:rPr>
        <w:t xml:space="preserve"> подход</w:t>
      </w:r>
      <w:r w:rsidR="008C6B1E" w:rsidRPr="0064631E">
        <w:rPr>
          <w:rFonts w:ascii="Times New Roman" w:hAnsi="Times New Roman"/>
          <w:sz w:val="28"/>
          <w:szCs w:val="28"/>
          <w:shd w:val="clear" w:color="auto" w:fill="FFFFFF"/>
        </w:rPr>
        <w:t>, обучение с целью формирования умений, актуальных на сегодняшний день в разных областях социальной и профессиональной практики, и понимания возможностей использования этих умений. В</w:t>
      </w:r>
      <w:r w:rsidR="00724EAC" w:rsidRPr="0064631E">
        <w:rPr>
          <w:rFonts w:ascii="Times New Roman" w:hAnsi="Times New Roman"/>
          <w:sz w:val="28"/>
          <w:szCs w:val="28"/>
        </w:rPr>
        <w:t xml:space="preserve">  статье</w:t>
      </w:r>
      <w:r w:rsidR="00724EAC">
        <w:rPr>
          <w:rFonts w:ascii="Times New Roman" w:hAnsi="Times New Roman"/>
          <w:sz w:val="28"/>
          <w:szCs w:val="28"/>
        </w:rPr>
        <w:t xml:space="preserve"> приводятся примеры из опыта работы, позволяющие сделать вывод, что знания,</w:t>
      </w:r>
      <w:r w:rsidR="009C1825">
        <w:rPr>
          <w:rFonts w:ascii="Times New Roman" w:hAnsi="Times New Roman"/>
          <w:sz w:val="28"/>
          <w:szCs w:val="28"/>
        </w:rPr>
        <w:t xml:space="preserve"> </w:t>
      </w:r>
      <w:r w:rsidR="00724EAC">
        <w:rPr>
          <w:rFonts w:ascii="Times New Roman" w:hAnsi="Times New Roman"/>
          <w:sz w:val="28"/>
          <w:szCs w:val="28"/>
        </w:rPr>
        <w:t xml:space="preserve">умения и </w:t>
      </w:r>
      <w:proofErr w:type="gramStart"/>
      <w:r w:rsidR="00724EAC">
        <w:rPr>
          <w:rFonts w:ascii="Times New Roman" w:hAnsi="Times New Roman"/>
          <w:sz w:val="28"/>
          <w:szCs w:val="28"/>
        </w:rPr>
        <w:t xml:space="preserve">навыки, </w:t>
      </w:r>
      <w:r w:rsidR="009C1825">
        <w:rPr>
          <w:rFonts w:ascii="Times New Roman" w:hAnsi="Times New Roman"/>
          <w:sz w:val="28"/>
          <w:szCs w:val="28"/>
        </w:rPr>
        <w:t xml:space="preserve"> </w:t>
      </w:r>
      <w:r w:rsidR="00724EAC">
        <w:rPr>
          <w:rFonts w:ascii="Times New Roman" w:hAnsi="Times New Roman"/>
          <w:sz w:val="28"/>
          <w:szCs w:val="28"/>
        </w:rPr>
        <w:t xml:space="preserve">приобретаемые студентами во время выполнения лабораторных и практических работ </w:t>
      </w:r>
      <w:r w:rsidR="009C1825">
        <w:rPr>
          <w:rFonts w:ascii="Times New Roman" w:hAnsi="Times New Roman"/>
          <w:sz w:val="28"/>
          <w:szCs w:val="28"/>
        </w:rPr>
        <w:t xml:space="preserve">на уроках физики </w:t>
      </w:r>
      <w:r w:rsidR="00724EAC">
        <w:rPr>
          <w:rFonts w:ascii="Times New Roman" w:hAnsi="Times New Roman"/>
          <w:sz w:val="28"/>
          <w:szCs w:val="28"/>
        </w:rPr>
        <w:t>способствуют</w:t>
      </w:r>
      <w:proofErr w:type="gramEnd"/>
      <w:r w:rsidR="00724EAC">
        <w:rPr>
          <w:rFonts w:ascii="Times New Roman" w:hAnsi="Times New Roman"/>
          <w:sz w:val="28"/>
          <w:szCs w:val="28"/>
        </w:rPr>
        <w:t xml:space="preserve">  достижени</w:t>
      </w:r>
      <w:r w:rsidR="0064631E">
        <w:rPr>
          <w:rFonts w:ascii="Times New Roman" w:hAnsi="Times New Roman"/>
          <w:sz w:val="28"/>
          <w:szCs w:val="28"/>
        </w:rPr>
        <w:t>ю</w:t>
      </w:r>
      <w:r w:rsidR="00724EAC">
        <w:rPr>
          <w:rFonts w:ascii="Times New Roman" w:hAnsi="Times New Roman"/>
          <w:sz w:val="28"/>
          <w:szCs w:val="28"/>
        </w:rPr>
        <w:t xml:space="preserve"> профессиональных компетенций выпускника</w:t>
      </w:r>
      <w:r w:rsidR="009C1825">
        <w:rPr>
          <w:rFonts w:ascii="Times New Roman" w:hAnsi="Times New Roman"/>
          <w:sz w:val="28"/>
          <w:szCs w:val="28"/>
        </w:rPr>
        <w:t xml:space="preserve"> по программе ППКРС в СПО. Н</w:t>
      </w:r>
      <w:r w:rsidR="00C51618" w:rsidRPr="0072754B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апример,</w:t>
      </w:r>
      <w:r w:rsidR="0064631E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</w:t>
      </w:r>
      <w:r w:rsidR="00C51618" w:rsidRPr="0072754B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влияние лабораторных работ на усвоение механики,</w:t>
      </w:r>
      <w:r w:rsidR="009C1825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</w:t>
      </w:r>
      <w:r w:rsidR="0064631E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неоспоримо</w:t>
      </w:r>
      <w:r w:rsidR="009C1825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для профессии «Контролер станочных и слесарных работ»,</w:t>
      </w:r>
      <w:r w:rsidR="00C51618" w:rsidRPr="0072754B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роль компьютерного моделирования в освоении электродинамики</w:t>
      </w:r>
      <w:r w:rsidR="009C1825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, что важно для профессии  «Электромонтер». Р</w:t>
      </w:r>
      <w:r w:rsidR="00C51618" w:rsidRPr="0072754B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азвитие таких навыков, как например, обработка экспериментальных данных, построение графиков, применение математических методов, повышает качество обучения и способствует формированию глубокого и прочного понимания физических законов.</w:t>
      </w:r>
      <w:r w:rsidR="008C6B1E" w:rsidRPr="008C6B1E">
        <w:rPr>
          <w:rFonts w:ascii="Times New Roman" w:hAnsi="Times New Roman"/>
          <w:color w:val="212529"/>
          <w:sz w:val="28"/>
          <w:szCs w:val="28"/>
          <w:lang w:eastAsia="ru-RU"/>
        </w:rPr>
        <w:t xml:space="preserve"> </w:t>
      </w:r>
      <w:r w:rsidR="008C6B1E">
        <w:rPr>
          <w:rFonts w:ascii="Times New Roman" w:hAnsi="Times New Roman"/>
          <w:color w:val="212529"/>
          <w:sz w:val="28"/>
          <w:szCs w:val="28"/>
          <w:lang w:eastAsia="ru-RU"/>
        </w:rPr>
        <w:t>Т</w:t>
      </w:r>
      <w:r w:rsidR="008C6B1E" w:rsidRPr="00746EDF">
        <w:rPr>
          <w:rFonts w:ascii="Times New Roman" w:hAnsi="Times New Roman"/>
          <w:color w:val="212529"/>
          <w:sz w:val="28"/>
          <w:szCs w:val="28"/>
          <w:lang w:eastAsia="ru-RU"/>
        </w:rPr>
        <w:t>еоретические знания, не подкрепленные практическим опытом, остаются абстрактными и неполными. Развитие практических навыков, таких как проведение экспериментов, обработка данных, математическое моделирование и решение задач, играет ключевую роль в формировании глубокого и всестороннего понимания физических законов и принципов.</w:t>
      </w:r>
      <w:r w:rsidR="0064631E">
        <w:rPr>
          <w:rFonts w:ascii="Times New Roman" w:hAnsi="Times New Roman"/>
          <w:color w:val="212529"/>
          <w:sz w:val="28"/>
          <w:szCs w:val="28"/>
          <w:lang w:eastAsia="ru-RU"/>
        </w:rPr>
        <w:t xml:space="preserve"> </w:t>
      </w:r>
      <w:r w:rsidR="008C6B1E"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Более того, практическая составляющая обучения физике способствует развитию критического мышления, способности к анализу и решению проблем, а также повышает мотивацию и интерес к изучению предмета. Для оптимизации процесса обучения необходимо уделять достаточное </w:t>
      </w:r>
      <w:proofErr w:type="gramStart"/>
      <w:r w:rsidR="008C6B1E" w:rsidRPr="00746EDF">
        <w:rPr>
          <w:rFonts w:ascii="Times New Roman" w:hAnsi="Times New Roman"/>
          <w:color w:val="212529"/>
          <w:sz w:val="28"/>
          <w:szCs w:val="28"/>
          <w:lang w:eastAsia="ru-RU"/>
        </w:rPr>
        <w:t>внимание</w:t>
      </w:r>
      <w:proofErr w:type="gramEnd"/>
      <w:r w:rsidR="008C6B1E"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 развитию этих навыков, используя разнообразные методы и средства обучения, включая лабораторные работы, компьютерное моделирование и проектные задания.</w:t>
      </w:r>
    </w:p>
    <w:p w:rsidR="0064631E" w:rsidRDefault="0093055A" w:rsidP="0064631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слова:</w:t>
      </w:r>
      <w:r w:rsidR="008C6B1E">
        <w:rPr>
          <w:rFonts w:ascii="Times New Roman" w:hAnsi="Times New Roman"/>
          <w:b/>
          <w:sz w:val="28"/>
          <w:szCs w:val="28"/>
        </w:rPr>
        <w:t xml:space="preserve"> </w:t>
      </w:r>
      <w:r w:rsidR="008C6B1E">
        <w:rPr>
          <w:rFonts w:ascii="Times New Roman" w:hAnsi="Times New Roman"/>
          <w:sz w:val="28"/>
          <w:szCs w:val="28"/>
        </w:rPr>
        <w:t>практические навыки, экспериментальные умения, навыки решения задач и принятия решений, коммуникативные навыки, анализ результатов, сбор данных</w:t>
      </w:r>
      <w:r w:rsidR="0064631E">
        <w:rPr>
          <w:rFonts w:ascii="Times New Roman" w:hAnsi="Times New Roman"/>
          <w:sz w:val="28"/>
          <w:szCs w:val="28"/>
        </w:rPr>
        <w:t>.</w:t>
      </w:r>
    </w:p>
    <w:p w:rsidR="0072754B" w:rsidRPr="00746EDF" w:rsidRDefault="0072754B" w:rsidP="006463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EDF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В современных образовательных программах все большее внимание уделяется применению практических методов в изучении физики. Эффективность этого подхода напрямую зависит от развития определенных умений и практических навыков, которые позволяют учащимся перейти от абстрактных понятий к конкретным результатам. </w:t>
      </w:r>
    </w:p>
    <w:p w:rsidR="0074751E" w:rsidRPr="00020C0A" w:rsidRDefault="00C43FE2" w:rsidP="00020C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0C0A">
        <w:rPr>
          <w:rFonts w:ascii="Times New Roman" w:hAnsi="Times New Roman"/>
          <w:b/>
          <w:sz w:val="28"/>
          <w:szCs w:val="28"/>
        </w:rPr>
        <w:t>Навыки</w:t>
      </w:r>
    </w:p>
    <w:p w:rsidR="00B7350D" w:rsidRDefault="0072754B" w:rsidP="00020C0A">
      <w:pPr>
        <w:spacing w:line="240" w:lineRule="auto"/>
        <w:ind w:firstLine="708"/>
        <w:jc w:val="both"/>
        <w:rPr>
          <w:rFonts w:ascii="Times New Roman" w:hAnsi="Times New Roman"/>
          <w:color w:val="212529"/>
          <w:sz w:val="28"/>
          <w:szCs w:val="28"/>
          <w:shd w:val="clear" w:color="auto" w:fill="FFFFFF"/>
        </w:rPr>
      </w:pPr>
      <w:r w:rsidRPr="00746EDF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Умения и практические навыки играют </w:t>
      </w:r>
      <w:r w:rsidRPr="00B7350D">
        <w:rPr>
          <w:rStyle w:val="ab"/>
          <w:rFonts w:ascii="Times New Roman" w:hAnsi="Times New Roman"/>
          <w:b w:val="0"/>
          <w:color w:val="212529"/>
          <w:sz w:val="28"/>
          <w:szCs w:val="28"/>
          <w:shd w:val="clear" w:color="auto" w:fill="FFFFFF"/>
        </w:rPr>
        <w:t>критически важную роль</w:t>
      </w:r>
      <w:r w:rsidRPr="00746EDF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 в освоении физики. Теоретическое понимание физических законов и концепций само по себе недостаточно для глубокого и прочного усвоения предмета. Практика позволяет превратить абстрактные знания в конкретные, </w:t>
      </w:r>
      <w:r w:rsidRPr="00746EDF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lastRenderedPageBreak/>
        <w:t>применимые навыки и укрепляет понимание. Влияние можно разделить на несколько аспектов:</w:t>
      </w:r>
    </w:p>
    <w:p w:rsidR="00B7350D" w:rsidRDefault="0072754B" w:rsidP="00B7350D">
      <w:pPr>
        <w:spacing w:line="240" w:lineRule="auto"/>
        <w:jc w:val="both"/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I. Экспериментальные навыки:</w:t>
      </w:r>
    </w:p>
    <w:p w:rsidR="0072754B" w:rsidRPr="00746EDF" w:rsidRDefault="0072754B" w:rsidP="00513D11">
      <w:pPr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Планирование эксперимента: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Это включает в себя определение цели эксперимента, выбор подходящего оборудования, разработку процедуры проведения эксперимента, оценку возможных источников ошибок и способов их минимизации. Например, при изучении закона Гука необходимо определить, какие параметры измерять (масса груза, удлинение пружины), какое оборудование использовать (динамометр, линейка), как исключить влияние внешних сил.</w:t>
      </w:r>
    </w:p>
    <w:p w:rsidR="0072754B" w:rsidRPr="00746EDF" w:rsidRDefault="0072754B" w:rsidP="00513D1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Работа с измерительными приборами: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Это включает в себя умение правильно выбирать прибор для измерения определенной величины (например, амперметр для измерения тока, вольтметр для измерения напряжения), пользоваться прибором в соответствии с инструкцией, оценивать погрешность измерений. Важно понимать принцип действия прибора и его ограничения.</w:t>
      </w:r>
    </w:p>
    <w:p w:rsidR="0072754B" w:rsidRPr="00746EDF" w:rsidRDefault="0072754B" w:rsidP="00513D1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Обработка экспериментальных данных: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 Полученные данные нужно обработать, построить графики, рассчитать средние значения, оценить погрешности измерений. Это требует знаний статистических методов и умения использовать соответствующие программные инструменты (например, </w:t>
      </w:r>
      <w:proofErr w:type="spellStart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Excel</w:t>
      </w:r>
      <w:proofErr w:type="spellEnd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Origin</w:t>
      </w:r>
      <w:proofErr w:type="spellEnd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). Важно уметь отличать случайные ошибки </w:t>
      </w:r>
      <w:proofErr w:type="gramStart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от</w:t>
      </w:r>
      <w:proofErr w:type="gramEnd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 систематических и оценивать их влияние на результат.</w:t>
      </w:r>
    </w:p>
    <w:p w:rsidR="0074751E" w:rsidRPr="00B7350D" w:rsidRDefault="0072754B" w:rsidP="00513D11">
      <w:pPr>
        <w:numPr>
          <w:ilvl w:val="0"/>
          <w:numId w:val="1"/>
        </w:numPr>
        <w:shd w:val="clear" w:color="auto" w:fill="FFFFFF"/>
        <w:spacing w:after="288" w:line="240" w:lineRule="auto"/>
        <w:ind w:left="0"/>
        <w:jc w:val="both"/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</w:pPr>
      <w:r w:rsidRPr="00B7350D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Анализ результатов эксперимента:</w:t>
      </w:r>
      <w:r w:rsidRPr="00B7350D">
        <w:rPr>
          <w:rFonts w:ascii="Times New Roman" w:hAnsi="Times New Roman"/>
          <w:color w:val="212529"/>
          <w:sz w:val="28"/>
          <w:szCs w:val="28"/>
          <w:lang w:eastAsia="ru-RU"/>
        </w:rPr>
        <w:t> После обработки данных необходимо проанализировать полученные результаты, сравнить их с теоретическими предсказаниями, сделать выводы и объяснить возможные отклонения. Это развивает умение критически оценивать информацию и строить логические цепочки.</w:t>
      </w:r>
    </w:p>
    <w:p w:rsidR="0072754B" w:rsidRPr="00746EDF" w:rsidRDefault="0072754B" w:rsidP="00746EDF">
      <w:pPr>
        <w:shd w:val="clear" w:color="auto" w:fill="FFFFFF"/>
        <w:spacing w:before="288" w:after="288" w:line="240" w:lineRule="auto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II. Математические навыки:</w:t>
      </w:r>
    </w:p>
    <w:p w:rsidR="0074751E" w:rsidRPr="00746EDF" w:rsidRDefault="0072754B" w:rsidP="0015332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Алгебра: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Решение уравнений, преобразование формул, работа с величинами и единицами измерения — основа для решения многих задач в физике.</w:t>
      </w:r>
    </w:p>
    <w:p w:rsidR="0072754B" w:rsidRPr="00746EDF" w:rsidRDefault="0072754B" w:rsidP="0015332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Тригонометрия: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</w:t>
      </w:r>
      <w:proofErr w:type="gramStart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Необходима</w:t>
      </w:r>
      <w:proofErr w:type="gramEnd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 для решения задач, связанных с векторами, углами и колебаниями.</w:t>
      </w:r>
    </w:p>
    <w:p w:rsidR="0072754B" w:rsidRPr="00746EDF" w:rsidRDefault="0072754B" w:rsidP="0015332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Дифференциальное и интегральное исчисление: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Ключевой инструмент для описания изменения физических величин во времени и пространстве, необходим для понимания таких концепций как скорость, ускорение, работа, энергия.</w:t>
      </w:r>
    </w:p>
    <w:p w:rsidR="0072754B" w:rsidRPr="00746EDF" w:rsidRDefault="0072754B" w:rsidP="0015332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Векторная алгебра: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</w:t>
      </w:r>
      <w:proofErr w:type="gramStart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Важна</w:t>
      </w:r>
      <w:proofErr w:type="gramEnd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 для работы с силами, скоростями, полями.</w:t>
      </w:r>
    </w:p>
    <w:p w:rsidR="0072754B" w:rsidRPr="00746EDF" w:rsidRDefault="0072754B" w:rsidP="00513D11">
      <w:pPr>
        <w:numPr>
          <w:ilvl w:val="0"/>
          <w:numId w:val="2"/>
        </w:numPr>
        <w:shd w:val="clear" w:color="auto" w:fill="FFFFFF"/>
        <w:spacing w:after="288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Математическое моделирование: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Создание математических моделей физических процессов — это сложный, но очень мощный инструмент для анализа и прогнозирования. Это требует глубокого понимания</w:t>
      </w:r>
      <w:r w:rsidR="00513D11">
        <w:rPr>
          <w:rFonts w:ascii="Times New Roman" w:hAnsi="Times New Roman"/>
          <w:color w:val="212529"/>
          <w:sz w:val="28"/>
          <w:szCs w:val="28"/>
          <w:lang w:eastAsia="ru-RU"/>
        </w:rPr>
        <w:t>,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 как физических процессов, так и математического аппарата.</w:t>
      </w:r>
    </w:p>
    <w:p w:rsidR="00513D11" w:rsidRDefault="00513D11" w:rsidP="00746EDF">
      <w:pPr>
        <w:shd w:val="clear" w:color="auto" w:fill="FFFFFF"/>
        <w:spacing w:before="288" w:after="288" w:line="240" w:lineRule="auto"/>
        <w:jc w:val="both"/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</w:pPr>
    </w:p>
    <w:p w:rsidR="0072754B" w:rsidRPr="00746EDF" w:rsidRDefault="0072754B" w:rsidP="00746EDF">
      <w:pPr>
        <w:shd w:val="clear" w:color="auto" w:fill="FFFFFF"/>
        <w:spacing w:before="288" w:after="288" w:line="240" w:lineRule="auto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lastRenderedPageBreak/>
        <w:t>III. Навыки решения задач:</w:t>
      </w:r>
    </w:p>
    <w:p w:rsidR="00153324" w:rsidRDefault="0072754B" w:rsidP="0015332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153324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Анализ задачи:</w:t>
      </w:r>
      <w:r w:rsidRPr="00153324">
        <w:rPr>
          <w:rFonts w:ascii="Times New Roman" w:hAnsi="Times New Roman"/>
          <w:color w:val="212529"/>
          <w:sz w:val="28"/>
          <w:szCs w:val="28"/>
          <w:lang w:eastAsia="ru-RU"/>
        </w:rPr>
        <w:t> Прежде чем приступать к решению, нужно внимательно проанализировать условие задачи, определить известные и неизвестные величины, выбрать подходящие физические законы и формулы.</w:t>
      </w:r>
    </w:p>
    <w:p w:rsidR="0072754B" w:rsidRPr="00153324" w:rsidRDefault="0072754B" w:rsidP="0015332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153324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Составление плана решения:</w:t>
      </w:r>
      <w:r w:rsidRPr="00153324">
        <w:rPr>
          <w:rFonts w:ascii="Times New Roman" w:hAnsi="Times New Roman"/>
          <w:color w:val="212529"/>
          <w:sz w:val="28"/>
          <w:szCs w:val="28"/>
          <w:lang w:eastAsia="ru-RU"/>
        </w:rPr>
        <w:t> Разработка плана решения задачи — это важный этап, который помогает структурировать процесс и избежать ошибок.</w:t>
      </w:r>
    </w:p>
    <w:p w:rsidR="0072754B" w:rsidRPr="00746EDF" w:rsidRDefault="0072754B" w:rsidP="0015332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Выполнение расчетов: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После составления плана необходимо выполнить необходимые расчеты, используя выбранные формулы и известные величины.</w:t>
      </w:r>
    </w:p>
    <w:p w:rsidR="0072754B" w:rsidRPr="00746EDF" w:rsidRDefault="0072754B" w:rsidP="0015332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Проверка результата: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После получения результата необходимо проверить его на правдоподобность, оценить размерность и единицы измерения.</w:t>
      </w:r>
    </w:p>
    <w:p w:rsidR="0074751E" w:rsidRPr="00B7350D" w:rsidRDefault="0072754B" w:rsidP="00513D11">
      <w:pPr>
        <w:numPr>
          <w:ilvl w:val="0"/>
          <w:numId w:val="3"/>
        </w:numPr>
        <w:shd w:val="clear" w:color="auto" w:fill="FFFFFF"/>
        <w:spacing w:after="288" w:line="240" w:lineRule="auto"/>
        <w:ind w:left="0"/>
        <w:jc w:val="both"/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</w:pPr>
      <w:r w:rsidRPr="00B7350D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Интерпретация результата:</w:t>
      </w:r>
      <w:r w:rsidRPr="00B7350D">
        <w:rPr>
          <w:rFonts w:ascii="Times New Roman" w:hAnsi="Times New Roman"/>
          <w:color w:val="212529"/>
          <w:sz w:val="28"/>
          <w:szCs w:val="28"/>
          <w:lang w:eastAsia="ru-RU"/>
        </w:rPr>
        <w:t> Полученный результат нужно интерпретировать в физическом контексте, объяснить его смысл и сделать выводы.</w:t>
      </w:r>
    </w:p>
    <w:p w:rsidR="0072754B" w:rsidRPr="00746EDF" w:rsidRDefault="0072754B" w:rsidP="00746EDF">
      <w:pPr>
        <w:shd w:val="clear" w:color="auto" w:fill="FFFFFF"/>
        <w:spacing w:before="288" w:after="288" w:line="240" w:lineRule="auto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IV. Навыки работы с информацией и технологиями:</w:t>
      </w:r>
    </w:p>
    <w:p w:rsidR="0072754B" w:rsidRPr="00746EDF" w:rsidRDefault="0072754B" w:rsidP="0015332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Поиск информации: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Умение находить необходимую информацию в учебниках, научной литературе, интернете — необходимый навык для любого изучающего физику.</w:t>
      </w:r>
    </w:p>
    <w:p w:rsidR="0074751E" w:rsidRPr="00746EDF" w:rsidRDefault="0072754B" w:rsidP="0015332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Работа с компьютерными программами: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 Многие программы используются для моделирования физических процессов, обработки данных, </w:t>
      </w:r>
      <w:r w:rsidR="0074751E" w:rsidRPr="00746EDF">
        <w:rPr>
          <w:rFonts w:ascii="Times New Roman" w:hAnsi="Times New Roman"/>
          <w:color w:val="212529"/>
          <w:sz w:val="28"/>
          <w:szCs w:val="28"/>
          <w:lang w:eastAsia="ru-RU"/>
        </w:rPr>
        <w:t>создания графиков и презентаций.</w:t>
      </w:r>
    </w:p>
    <w:p w:rsidR="0072754B" w:rsidRPr="00746EDF" w:rsidRDefault="0072754B" w:rsidP="0015332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Коммуникативные навыки: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Умение объяснять свои мысли, представлять результаты работы, участвовать в дискуссиях — важные навыки для успешного изучения физики.</w:t>
      </w:r>
    </w:p>
    <w:p w:rsidR="00B7350D" w:rsidRDefault="0072754B" w:rsidP="00153324">
      <w:pPr>
        <w:shd w:val="clear" w:color="auto" w:fill="FFFFFF"/>
        <w:spacing w:before="288" w:after="288" w:line="240" w:lineRule="auto"/>
        <w:ind w:firstLine="708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Развитие всех этих навыков происходит постепенно и взаимосвязано. Практическая работа, решение задач, участие в экспериментах — все это способствует не только лучшему пониманию физики, но и развитию критического мышления, аналитических способностей и умения решать сложные задачи. Сила физики не только в формулах, но и в умении применять их на практике.</w:t>
      </w:r>
    </w:p>
    <w:p w:rsidR="0064631E" w:rsidRDefault="00C43FE2" w:rsidP="0064631E">
      <w:pPr>
        <w:shd w:val="clear" w:color="auto" w:fill="FFFFFF"/>
        <w:spacing w:before="288" w:after="288" w:line="240" w:lineRule="auto"/>
        <w:jc w:val="both"/>
        <w:rPr>
          <w:rFonts w:ascii="Times New Roman" w:hAnsi="Times New Roman"/>
          <w:b/>
          <w:color w:val="212529"/>
          <w:sz w:val="28"/>
          <w:szCs w:val="28"/>
          <w:lang w:eastAsia="ru-RU"/>
        </w:rPr>
      </w:pPr>
      <w:r w:rsidRPr="0064631E">
        <w:rPr>
          <w:rFonts w:ascii="Times New Roman" w:hAnsi="Times New Roman"/>
          <w:b/>
          <w:color w:val="212529"/>
          <w:sz w:val="28"/>
          <w:szCs w:val="28"/>
          <w:lang w:eastAsia="ru-RU"/>
        </w:rPr>
        <w:t>Влияние навыков</w:t>
      </w:r>
    </w:p>
    <w:p w:rsidR="00C43FE2" w:rsidRPr="00746EDF" w:rsidRDefault="00C43FE2" w:rsidP="0064631E">
      <w:pPr>
        <w:shd w:val="clear" w:color="auto" w:fill="FFFFFF"/>
        <w:spacing w:before="288" w:after="288" w:line="240" w:lineRule="auto"/>
        <w:ind w:firstLine="708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Навыки и практический опыт оказывают многогранное влияние на изучение физики. Они не просто дополняют теоретические знания, а фундаментально изменяют способ восприятия, понимания и применения физических законов. Влияние можно проследить по нескольким направлениям:</w:t>
      </w:r>
    </w:p>
    <w:p w:rsidR="00C43FE2" w:rsidRPr="00746EDF" w:rsidRDefault="00C43FE2" w:rsidP="00746EDF">
      <w:pPr>
        <w:shd w:val="clear" w:color="auto" w:fill="FFFFFF"/>
        <w:spacing w:before="288" w:after="288" w:line="240" w:lineRule="auto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1. Повышение понимания абстрактных концепций:</w:t>
      </w:r>
    </w:p>
    <w:p w:rsidR="00C43FE2" w:rsidRPr="00746EDF" w:rsidRDefault="00C43FE2" w:rsidP="00746ED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Визуализация: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 Практические упражнения, эксперименты и моделирование позволяют превратить абстрактные физические понятия в наглядные образы. 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lastRenderedPageBreak/>
        <w:t>Например, понимание гравитации становится более ясным при наблюдении за падающими телами или моделировании движения планет.</w:t>
      </w:r>
    </w:p>
    <w:p w:rsidR="00C43FE2" w:rsidRPr="00746EDF" w:rsidRDefault="00C43FE2" w:rsidP="00746ED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Конкретизация: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Практика помогает связать абстрактные формулы с реальными физическими процессами, делая их более понятными и запоминаемыми. При изучении электромагнитных явлений, практическое экспериментирование с электрическими цепями и приборами глубоко укореняет понимание законов.</w:t>
      </w:r>
    </w:p>
    <w:p w:rsidR="00C43FE2" w:rsidRPr="00746EDF" w:rsidRDefault="00C43FE2" w:rsidP="00746ED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Выявление взаимосвязей: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Опыт позволяет установить взаимосвязи между различными физическими величинами. Например, наблюдение за зависимостью удлинения пружины от приложенной силы способствует пониманию закона Гука и его практической значимости.</w:t>
      </w:r>
    </w:p>
    <w:p w:rsidR="00C43FE2" w:rsidRPr="00746EDF" w:rsidRDefault="00C43FE2" w:rsidP="00746EDF">
      <w:pPr>
        <w:shd w:val="clear" w:color="auto" w:fill="FFFFFF"/>
        <w:spacing w:before="288" w:after="288" w:line="240" w:lineRule="auto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2. Развитие критического мышления и проблемного подхода:</w:t>
      </w:r>
    </w:p>
    <w:p w:rsidR="00C43FE2" w:rsidRPr="00746EDF" w:rsidRDefault="00C43FE2" w:rsidP="00746ED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Анализ данных: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Практические работы, связанные с измерениями и наблюдениями, учат критическому анализу полученной информации. Важно научиться выявлять погрешности измерений, интерпретировать результаты и делать выводы.</w:t>
      </w:r>
    </w:p>
    <w:p w:rsidR="00C43FE2" w:rsidRPr="00746EDF" w:rsidRDefault="00C43FE2" w:rsidP="00746ED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Решение задач: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Решение задач – основной инструмент для проверки понимания и практического применения теории. Практическое применение знаний в задачах различной сложности формирует аналитическое мышление и развивает навыки поиска решения.</w:t>
      </w:r>
    </w:p>
    <w:p w:rsidR="0074751E" w:rsidRPr="00B7350D" w:rsidRDefault="00C43FE2" w:rsidP="00746EDF">
      <w:pPr>
        <w:numPr>
          <w:ilvl w:val="0"/>
          <w:numId w:val="10"/>
        </w:numPr>
        <w:shd w:val="clear" w:color="auto" w:fill="FFFFFF"/>
        <w:spacing w:before="288" w:beforeAutospacing="1" w:after="288" w:afterAutospacing="1" w:line="240" w:lineRule="auto"/>
        <w:ind w:left="0"/>
        <w:jc w:val="both"/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</w:pPr>
      <w:r w:rsidRPr="00B7350D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Поиск и анализ ошибок:</w:t>
      </w:r>
      <w:r w:rsidRPr="00B7350D">
        <w:rPr>
          <w:rFonts w:ascii="Times New Roman" w:hAnsi="Times New Roman"/>
          <w:color w:val="212529"/>
          <w:sz w:val="28"/>
          <w:szCs w:val="28"/>
          <w:lang w:eastAsia="ru-RU"/>
        </w:rPr>
        <w:t xml:space="preserve"> Практика предоставляет возможность обнаруживать и анализировать ошибки в своих расчётах и экспериментальных наблюдениях. Это развивает критическое мышление и способность к </w:t>
      </w:r>
      <w:proofErr w:type="spellStart"/>
      <w:r w:rsidRPr="00B7350D">
        <w:rPr>
          <w:rFonts w:ascii="Times New Roman" w:hAnsi="Times New Roman"/>
          <w:color w:val="212529"/>
          <w:sz w:val="28"/>
          <w:szCs w:val="28"/>
          <w:lang w:eastAsia="ru-RU"/>
        </w:rPr>
        <w:t>самокоррекции</w:t>
      </w:r>
      <w:proofErr w:type="spellEnd"/>
      <w:r w:rsidR="00717A12" w:rsidRPr="00717A12">
        <w:rPr>
          <w:rFonts w:ascii="Times New Roman" w:hAnsi="Times New Roman"/>
          <w:color w:val="212529"/>
          <w:sz w:val="28"/>
          <w:szCs w:val="28"/>
          <w:lang w:eastAsia="ru-RU"/>
        </w:rPr>
        <w:t xml:space="preserve"> </w:t>
      </w:r>
      <w:r w:rsidR="00BD78B8">
        <w:rPr>
          <w:rFonts w:ascii="Times New Roman" w:hAnsi="Times New Roman"/>
          <w:color w:val="212529"/>
          <w:sz w:val="28"/>
          <w:szCs w:val="28"/>
          <w:lang w:eastAsia="ru-RU"/>
        </w:rPr>
        <w:t>[</w:t>
      </w:r>
      <w:r w:rsidR="00BD78B8" w:rsidRPr="00BD78B8">
        <w:rPr>
          <w:rFonts w:ascii="Times New Roman" w:hAnsi="Times New Roman"/>
          <w:color w:val="212529"/>
          <w:sz w:val="28"/>
          <w:szCs w:val="28"/>
          <w:lang w:eastAsia="ru-RU"/>
        </w:rPr>
        <w:t>1</w:t>
      </w:r>
      <w:bookmarkStart w:id="0" w:name="_GoBack"/>
      <w:bookmarkEnd w:id="0"/>
      <w:r w:rsidR="00BD78B8">
        <w:rPr>
          <w:rFonts w:ascii="Times New Roman" w:hAnsi="Times New Roman"/>
          <w:color w:val="212529"/>
          <w:sz w:val="28"/>
          <w:szCs w:val="28"/>
          <w:lang w:eastAsia="ru-RU"/>
        </w:rPr>
        <w:t>]</w:t>
      </w:r>
      <w:r w:rsidRPr="00B7350D">
        <w:rPr>
          <w:rFonts w:ascii="Times New Roman" w:hAnsi="Times New Roman"/>
          <w:color w:val="212529"/>
          <w:sz w:val="28"/>
          <w:szCs w:val="28"/>
          <w:lang w:eastAsia="ru-RU"/>
        </w:rPr>
        <w:t>.</w:t>
      </w:r>
    </w:p>
    <w:p w:rsidR="00C43FE2" w:rsidRPr="00746EDF" w:rsidRDefault="00C43FE2" w:rsidP="00746EDF">
      <w:pPr>
        <w:shd w:val="clear" w:color="auto" w:fill="FFFFFF"/>
        <w:spacing w:before="288" w:after="288" w:line="240" w:lineRule="auto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3. Усиление мотивации и интереса:</w:t>
      </w:r>
    </w:p>
    <w:p w:rsidR="00C43FE2" w:rsidRPr="00746EDF" w:rsidRDefault="00C43FE2" w:rsidP="00746ED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Наглядность: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Практические занятия, эксперименты и моделирование делают процесс изучения физики более увлекательным и наглядным, чем просто изучение формул.</w:t>
      </w:r>
    </w:p>
    <w:p w:rsidR="00C43FE2" w:rsidRPr="00746EDF" w:rsidRDefault="00C43FE2" w:rsidP="00746ED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Понимание применимости: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Практический опыт демонстрирует применимость физических законов в реальной жизни, что повышает интерес к предмету и способствует его лучшему усвоению.</w:t>
      </w:r>
    </w:p>
    <w:p w:rsidR="00C43FE2" w:rsidRPr="00746EDF" w:rsidRDefault="00C43FE2" w:rsidP="00746ED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Достижение результатов: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Получение видимых результатов от проведения экспериментов и решения задач, особенно в рамках проектной работы, значительно повышает мотивацию.</w:t>
      </w:r>
    </w:p>
    <w:p w:rsidR="00B7350D" w:rsidRDefault="00C43FE2" w:rsidP="00153324">
      <w:pPr>
        <w:shd w:val="clear" w:color="auto" w:fill="FFFFFF"/>
        <w:spacing w:after="288" w:line="240" w:lineRule="auto"/>
        <w:jc w:val="both"/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4. Развитие навыков работы с оборудованием и инструментами:</w:t>
      </w:r>
    </w:p>
    <w:p w:rsidR="00C43FE2" w:rsidRPr="00746EDF" w:rsidRDefault="00C43FE2" w:rsidP="001533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Мастерство работы с приборами: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Освоение работы с измерительными приборами и экспериментальным оборудованием формирует навыки точного проведения экспериментов и повышения качества измерений.</w:t>
      </w:r>
    </w:p>
    <w:p w:rsidR="00C43FE2" w:rsidRPr="00746EDF" w:rsidRDefault="00C43FE2" w:rsidP="00746ED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t>Компьютерные инструменты: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Использование компьютерного моделирования и обработки данных развивает навыки использования современных инструментов и технологий в физических исследованиях.</w:t>
      </w:r>
    </w:p>
    <w:p w:rsidR="00C43FE2" w:rsidRPr="00746EDF" w:rsidRDefault="00C43FE2" w:rsidP="00746ED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b/>
          <w:bCs/>
          <w:color w:val="212529"/>
          <w:sz w:val="28"/>
          <w:szCs w:val="28"/>
          <w:lang w:eastAsia="ru-RU"/>
        </w:rPr>
        <w:lastRenderedPageBreak/>
        <w:t>Самостоятельное проектирование и создание устройств: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 Этот навык помогает в разработке и применении новых приборов и технологий.</w:t>
      </w:r>
    </w:p>
    <w:p w:rsidR="0064631E" w:rsidRDefault="00C43FE2" w:rsidP="0064631E">
      <w:pPr>
        <w:shd w:val="clear" w:color="auto" w:fill="FFFFFF"/>
        <w:spacing w:before="288" w:after="288" w:line="240" w:lineRule="auto"/>
        <w:ind w:firstLine="708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В итоге, развитие практических навыков в изучении физики способствует не только лучшему усвоению теории, но и развитию критического мышления, проблемного подхода, умения решать задачи, и прочному пониманию физических принципов. Это </w:t>
      </w:r>
      <w:proofErr w:type="gramStart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делает изучение</w:t>
      </w:r>
      <w:proofErr w:type="gramEnd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 физики более эффективным и увлекательным.</w:t>
      </w:r>
    </w:p>
    <w:p w:rsidR="0064631E" w:rsidRDefault="00C43FE2" w:rsidP="0064631E">
      <w:pPr>
        <w:shd w:val="clear" w:color="auto" w:fill="FFFFFF"/>
        <w:spacing w:before="288" w:after="288" w:line="240" w:lineRule="auto"/>
        <w:ind w:firstLine="708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В заключение, можно сказать, что влияние умений и практических навыков на освоение физики является неоспоримым. </w:t>
      </w:r>
      <w:r w:rsidR="00B7350D">
        <w:rPr>
          <w:rFonts w:ascii="Times New Roman" w:hAnsi="Times New Roman"/>
          <w:color w:val="212529"/>
          <w:sz w:val="28"/>
          <w:szCs w:val="28"/>
          <w:lang w:eastAsia="ru-RU"/>
        </w:rPr>
        <w:t>Т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еоретические знания, не подкрепленные практическим опытом, остаются абстрактными и неполными. Развитие практических навыков, таких как проведение экспериментов, обработка данных, математическое моделирование и решение задач, играет ключевую роль в формировании глубокого и всестороннего понимания физических законов и принципов.</w:t>
      </w:r>
    </w:p>
    <w:p w:rsidR="00C43FE2" w:rsidRDefault="00C43FE2" w:rsidP="0064631E">
      <w:pPr>
        <w:shd w:val="clear" w:color="auto" w:fill="FFFFFF"/>
        <w:spacing w:before="288" w:after="288" w:line="240" w:lineRule="auto"/>
        <w:ind w:firstLine="708"/>
        <w:jc w:val="both"/>
        <w:rPr>
          <w:rFonts w:ascii="Times New Roman" w:hAnsi="Times New Roman"/>
          <w:color w:val="474747"/>
          <w:sz w:val="28"/>
          <w:szCs w:val="28"/>
          <w:shd w:val="clear" w:color="auto" w:fill="FFFFFF"/>
        </w:rPr>
      </w:pP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Более того, практическая составляющая обучения физике способствует развитию критического мышления, способности к анализу и решению проблем, а также повышает мотивацию и интерес к изучению предмета. Для оптимизации процесса обучения необходимо уделять достаточное </w:t>
      </w:r>
      <w:proofErr w:type="gramStart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внимание</w:t>
      </w:r>
      <w:proofErr w:type="gramEnd"/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 xml:space="preserve"> развитию этих навыков, используя разнообразные методы и средства обучения, включая лабораторные работы, компьютерное моделирование и проектные задания.</w:t>
      </w:r>
      <w:r w:rsidR="007F652C" w:rsidRPr="007F652C">
        <w:rPr>
          <w:rFonts w:ascii="Times New Roman" w:hAnsi="Times New Roman"/>
          <w:color w:val="474747"/>
          <w:sz w:val="28"/>
          <w:szCs w:val="28"/>
          <w:shd w:val="clear" w:color="auto" w:fill="FFFFFF"/>
        </w:rPr>
        <w:t xml:space="preserve"> </w:t>
      </w:r>
      <w:r w:rsidR="007F652C" w:rsidRPr="007F652C">
        <w:rPr>
          <w:rFonts w:ascii="Times New Roman" w:hAnsi="Times New Roman"/>
          <w:sz w:val="28"/>
          <w:szCs w:val="28"/>
          <w:shd w:val="clear" w:color="auto" w:fill="FFFFFF"/>
        </w:rPr>
        <w:t>Под практико-ориентированными задачами понимают задачи из окружающей действительности,</w:t>
      </w:r>
      <w:r w:rsidR="0068207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F652C" w:rsidRPr="007F652C">
        <w:rPr>
          <w:rFonts w:ascii="Times New Roman" w:hAnsi="Times New Roman"/>
          <w:sz w:val="28"/>
          <w:szCs w:val="28"/>
          <w:shd w:val="clear" w:color="auto" w:fill="FFFFFF"/>
        </w:rPr>
        <w:t>связанные с формированием практических навыков, необходимых в повседневной жизни, в том числе с использованием исторического материала, элементов производственных процессов.</w:t>
      </w:r>
      <w:r w:rsidR="0015332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46EDF">
        <w:rPr>
          <w:rFonts w:ascii="Times New Roman" w:hAnsi="Times New Roman"/>
          <w:color w:val="212529"/>
          <w:sz w:val="28"/>
          <w:szCs w:val="28"/>
          <w:lang w:eastAsia="ru-RU"/>
        </w:rPr>
        <w:t>В будущем, необходимо продолжить исследования в области методики преподавания физики, фокусируясь на разработке эффективных стратегий развития практических навыков и их влияния на формирование профессиональных компетенций будущих специалистов в смежных областях.</w:t>
      </w:r>
      <w:r w:rsidR="008B06BC" w:rsidRPr="00746EDF">
        <w:rPr>
          <w:rFonts w:ascii="Times New Roman" w:hAnsi="Times New Roman"/>
          <w:color w:val="474747"/>
          <w:sz w:val="28"/>
          <w:szCs w:val="28"/>
          <w:shd w:val="clear" w:color="auto" w:fill="FFFFFF"/>
        </w:rPr>
        <w:t xml:space="preserve"> </w:t>
      </w:r>
    </w:p>
    <w:p w:rsidR="00E013FC" w:rsidRDefault="00153324" w:rsidP="0015332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литературы:</w:t>
      </w:r>
    </w:p>
    <w:p w:rsidR="00E013FC" w:rsidRPr="00717A12" w:rsidRDefault="00E013FC" w:rsidP="0015332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E013FC">
        <w:rPr>
          <w:rFonts w:ascii="Times New Roman" w:hAnsi="Times New Roman"/>
          <w:sz w:val="28"/>
          <w:szCs w:val="28"/>
        </w:rPr>
        <w:t>Чатфилд Т</w:t>
      </w:r>
      <w:r w:rsidR="00717A12">
        <w:rPr>
          <w:rFonts w:ascii="Times New Roman" w:hAnsi="Times New Roman"/>
          <w:sz w:val="28"/>
          <w:szCs w:val="28"/>
        </w:rPr>
        <w:t>.</w:t>
      </w:r>
      <w:r w:rsidRPr="00E013FC">
        <w:rPr>
          <w:rFonts w:ascii="Times New Roman" w:hAnsi="Times New Roman"/>
          <w:sz w:val="28"/>
          <w:szCs w:val="28"/>
        </w:rPr>
        <w:t xml:space="preserve"> Критическое мышление</w:t>
      </w:r>
      <w:r w:rsidR="00717A1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717A1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нализируй, сомневайся, формируй свое мнение</w:t>
      </w:r>
      <w:r w:rsidR="00717A12">
        <w:rPr>
          <w:rFonts w:ascii="Times New Roman" w:hAnsi="Times New Roman"/>
          <w:sz w:val="28"/>
          <w:szCs w:val="28"/>
        </w:rPr>
        <w:t xml:space="preserve">/ Т. </w:t>
      </w:r>
      <w:proofErr w:type="spellStart"/>
      <w:r w:rsidR="00717A12">
        <w:rPr>
          <w:rFonts w:ascii="Times New Roman" w:hAnsi="Times New Roman"/>
          <w:sz w:val="28"/>
          <w:szCs w:val="28"/>
        </w:rPr>
        <w:t>Чатфилд</w:t>
      </w:r>
      <w:proofErr w:type="spellEnd"/>
      <w:r w:rsidR="00717A12">
        <w:rPr>
          <w:rFonts w:ascii="Times New Roman" w:hAnsi="Times New Roman"/>
          <w:sz w:val="28"/>
          <w:szCs w:val="28"/>
        </w:rPr>
        <w:t xml:space="preserve">; перевод с английского </w:t>
      </w:r>
      <w:proofErr w:type="spellStart"/>
      <w:r w:rsidR="00717A12">
        <w:rPr>
          <w:rFonts w:ascii="Times New Roman" w:hAnsi="Times New Roman"/>
          <w:sz w:val="28"/>
          <w:szCs w:val="28"/>
        </w:rPr>
        <w:t>Н.Колпаковой</w:t>
      </w:r>
      <w:proofErr w:type="spellEnd"/>
      <w:proofErr w:type="gramStart"/>
      <w:r w:rsidR="00717A12">
        <w:rPr>
          <w:rFonts w:ascii="Times New Roman" w:hAnsi="Times New Roman"/>
          <w:sz w:val="28"/>
          <w:szCs w:val="28"/>
        </w:rPr>
        <w:t>.-</w:t>
      </w:r>
      <w:proofErr w:type="gramEnd"/>
      <w:r w:rsidR="00717A12">
        <w:rPr>
          <w:rFonts w:ascii="Times New Roman" w:hAnsi="Times New Roman"/>
          <w:sz w:val="28"/>
          <w:szCs w:val="28"/>
        </w:rPr>
        <w:t xml:space="preserve">Москва: </w:t>
      </w:r>
      <w:r>
        <w:rPr>
          <w:rFonts w:ascii="Times New Roman" w:hAnsi="Times New Roman"/>
          <w:sz w:val="28"/>
          <w:szCs w:val="28"/>
        </w:rPr>
        <w:t xml:space="preserve">Альпина </w:t>
      </w:r>
      <w:proofErr w:type="spellStart"/>
      <w:r>
        <w:rPr>
          <w:rFonts w:ascii="Times New Roman" w:hAnsi="Times New Roman"/>
          <w:sz w:val="28"/>
          <w:szCs w:val="28"/>
        </w:rPr>
        <w:t>Паблишер</w:t>
      </w:r>
      <w:proofErr w:type="spellEnd"/>
      <w:r w:rsidRPr="00E013FC">
        <w:rPr>
          <w:rFonts w:ascii="Times New Roman" w:hAnsi="Times New Roman"/>
          <w:sz w:val="28"/>
          <w:szCs w:val="28"/>
        </w:rPr>
        <w:t>, 2019</w:t>
      </w:r>
      <w:r w:rsidR="00717A12">
        <w:rPr>
          <w:rFonts w:ascii="Times New Roman" w:hAnsi="Times New Roman"/>
          <w:sz w:val="28"/>
          <w:szCs w:val="28"/>
        </w:rPr>
        <w:t>.</w:t>
      </w:r>
      <w:r w:rsidRPr="00E013FC">
        <w:rPr>
          <w:rFonts w:ascii="Times New Roman" w:hAnsi="Times New Roman"/>
          <w:sz w:val="28"/>
          <w:szCs w:val="28"/>
        </w:rPr>
        <w:t>-328с</w:t>
      </w:r>
      <w:r w:rsidR="00717A12">
        <w:rPr>
          <w:rFonts w:ascii="Times New Roman" w:hAnsi="Times New Roman"/>
          <w:sz w:val="28"/>
          <w:szCs w:val="28"/>
        </w:rPr>
        <w:t>.-</w:t>
      </w:r>
      <w:r w:rsidR="00717A12">
        <w:rPr>
          <w:rFonts w:ascii="Times New Roman" w:hAnsi="Times New Roman"/>
          <w:sz w:val="28"/>
          <w:szCs w:val="28"/>
          <w:lang w:val="en-US"/>
        </w:rPr>
        <w:t>ISBN</w:t>
      </w:r>
      <w:r w:rsidR="00717A12" w:rsidRPr="00717A12">
        <w:rPr>
          <w:rFonts w:ascii="Times New Roman" w:hAnsi="Times New Roman"/>
          <w:sz w:val="28"/>
          <w:szCs w:val="28"/>
        </w:rPr>
        <w:t xml:space="preserve"> 978-5-9614-2081-4</w:t>
      </w:r>
    </w:p>
    <w:p w:rsidR="00153324" w:rsidRDefault="00E013FC" w:rsidP="0015332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153324" w:rsidRPr="008C6B1E">
        <w:rPr>
          <w:rFonts w:ascii="Times New Roman" w:hAnsi="Times New Roman"/>
          <w:sz w:val="28"/>
          <w:szCs w:val="28"/>
        </w:rPr>
        <w:t xml:space="preserve"> </w:t>
      </w:r>
      <w:r w:rsidR="00153324" w:rsidRPr="00746EDF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153324" w:rsidRPr="001510A1">
          <w:rPr>
            <w:rStyle w:val="ad"/>
            <w:rFonts w:ascii="Times New Roman" w:hAnsi="Times New Roman"/>
            <w:sz w:val="28"/>
            <w:szCs w:val="28"/>
          </w:rPr>
          <w:t>https://chatgptchatapp.com</w:t>
        </w:r>
      </w:hyperlink>
      <w:r w:rsidR="00153324">
        <w:rPr>
          <w:rFonts w:ascii="Times New Roman" w:hAnsi="Times New Roman"/>
          <w:sz w:val="28"/>
          <w:szCs w:val="28"/>
        </w:rPr>
        <w:t>.</w:t>
      </w:r>
    </w:p>
    <w:p w:rsidR="007F652C" w:rsidRPr="00746EDF" w:rsidRDefault="00153324" w:rsidP="0015332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об авторе: </w:t>
      </w:r>
      <w:proofErr w:type="spellStart"/>
      <w:r>
        <w:rPr>
          <w:rFonts w:ascii="Times New Roman" w:hAnsi="Times New Roman"/>
          <w:sz w:val="28"/>
          <w:szCs w:val="28"/>
        </w:rPr>
        <w:t>Жусупова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Е.Б., преподаватель БПОУ «</w:t>
      </w:r>
      <w:proofErr w:type="spellStart"/>
      <w:r>
        <w:rPr>
          <w:rFonts w:ascii="Times New Roman" w:hAnsi="Times New Roman"/>
          <w:sz w:val="28"/>
          <w:szCs w:val="28"/>
        </w:rPr>
        <w:t>Омавиат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мск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sectPr w:rsidR="007F652C" w:rsidRPr="00746EDF" w:rsidSect="00497AB0">
      <w:footerReference w:type="even" r:id="rId10"/>
      <w:footerReference w:type="default" r:id="rId11"/>
      <w:footerReference w:type="first" r:id="rId12"/>
      <w:pgSz w:w="11906" w:h="16838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41" w:rsidRDefault="00935E41" w:rsidP="00C97454">
      <w:pPr>
        <w:spacing w:after="0" w:line="240" w:lineRule="auto"/>
      </w:pPr>
      <w:r>
        <w:separator/>
      </w:r>
    </w:p>
  </w:endnote>
  <w:endnote w:type="continuationSeparator" w:id="0">
    <w:p w:rsidR="00935E41" w:rsidRDefault="00935E41" w:rsidP="00C97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51E" w:rsidRPr="0074751E" w:rsidRDefault="0074751E" w:rsidP="0074751E">
    <w:pPr>
      <w:pStyle w:val="a6"/>
      <w:jc w:val="center"/>
      <w:rPr>
        <w:rFonts w:ascii="Times New Roman" w:hAnsi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51E" w:rsidRPr="0074751E" w:rsidRDefault="0074751E" w:rsidP="0074751E">
    <w:pPr>
      <w:pStyle w:val="a6"/>
      <w:jc w:val="center"/>
      <w:rPr>
        <w:rFonts w:ascii="Times New Roman" w:hAnsi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3D5" w:rsidRDefault="00B643D5" w:rsidP="00B643D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41" w:rsidRDefault="00935E41" w:rsidP="00C97454">
      <w:pPr>
        <w:spacing w:after="0" w:line="240" w:lineRule="auto"/>
      </w:pPr>
      <w:r>
        <w:separator/>
      </w:r>
    </w:p>
  </w:footnote>
  <w:footnote w:type="continuationSeparator" w:id="0">
    <w:p w:rsidR="00935E41" w:rsidRDefault="00935E41" w:rsidP="00C97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BE"/>
    <w:multiLevelType w:val="multilevel"/>
    <w:tmpl w:val="0DBC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D5DA9"/>
    <w:multiLevelType w:val="hybridMultilevel"/>
    <w:tmpl w:val="B5308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D3601"/>
    <w:multiLevelType w:val="hybridMultilevel"/>
    <w:tmpl w:val="2188EB34"/>
    <w:lvl w:ilvl="0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3">
    <w:nsid w:val="05525B84"/>
    <w:multiLevelType w:val="hybridMultilevel"/>
    <w:tmpl w:val="26087C42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0738305B"/>
    <w:multiLevelType w:val="multilevel"/>
    <w:tmpl w:val="961E7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DA66EB"/>
    <w:multiLevelType w:val="hybridMultilevel"/>
    <w:tmpl w:val="294EFA88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>
    <w:nsid w:val="2178388D"/>
    <w:multiLevelType w:val="multilevel"/>
    <w:tmpl w:val="6A048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1D21C4"/>
    <w:multiLevelType w:val="hybridMultilevel"/>
    <w:tmpl w:val="301E4526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>
    <w:nsid w:val="35AB1055"/>
    <w:multiLevelType w:val="multilevel"/>
    <w:tmpl w:val="9FC84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C213DD"/>
    <w:multiLevelType w:val="multilevel"/>
    <w:tmpl w:val="7522F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4E4CA5"/>
    <w:multiLevelType w:val="multilevel"/>
    <w:tmpl w:val="3C4A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A81EE9"/>
    <w:multiLevelType w:val="hybridMultilevel"/>
    <w:tmpl w:val="16F061AE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85E0FA6"/>
    <w:multiLevelType w:val="multilevel"/>
    <w:tmpl w:val="2EEE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992A94"/>
    <w:multiLevelType w:val="hybridMultilevel"/>
    <w:tmpl w:val="6542ECBA"/>
    <w:lvl w:ilvl="0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14">
    <w:nsid w:val="4F320195"/>
    <w:multiLevelType w:val="multilevel"/>
    <w:tmpl w:val="A638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20114F"/>
    <w:multiLevelType w:val="multilevel"/>
    <w:tmpl w:val="8506B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004658"/>
    <w:multiLevelType w:val="multilevel"/>
    <w:tmpl w:val="E4006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835AA3"/>
    <w:multiLevelType w:val="multilevel"/>
    <w:tmpl w:val="AE626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8953F0"/>
    <w:multiLevelType w:val="multilevel"/>
    <w:tmpl w:val="BC5ED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1A72E1"/>
    <w:multiLevelType w:val="hybridMultilevel"/>
    <w:tmpl w:val="4A7AA3A0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4"/>
  </w:num>
  <w:num w:numId="5">
    <w:abstractNumId w:val="12"/>
  </w:num>
  <w:num w:numId="6">
    <w:abstractNumId w:val="0"/>
  </w:num>
  <w:num w:numId="7">
    <w:abstractNumId w:val="9"/>
  </w:num>
  <w:num w:numId="8">
    <w:abstractNumId w:val="15"/>
  </w:num>
  <w:num w:numId="9">
    <w:abstractNumId w:val="16"/>
  </w:num>
  <w:num w:numId="10">
    <w:abstractNumId w:val="8"/>
  </w:num>
  <w:num w:numId="11">
    <w:abstractNumId w:val="18"/>
  </w:num>
  <w:num w:numId="12">
    <w:abstractNumId w:val="6"/>
  </w:num>
  <w:num w:numId="13">
    <w:abstractNumId w:val="1"/>
  </w:num>
  <w:num w:numId="14">
    <w:abstractNumId w:val="7"/>
  </w:num>
  <w:num w:numId="15">
    <w:abstractNumId w:val="13"/>
  </w:num>
  <w:num w:numId="16">
    <w:abstractNumId w:val="19"/>
  </w:num>
  <w:num w:numId="17">
    <w:abstractNumId w:val="5"/>
  </w:num>
  <w:num w:numId="18">
    <w:abstractNumId w:val="3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4056"/>
    <w:rsid w:val="00020C0A"/>
    <w:rsid w:val="00097E93"/>
    <w:rsid w:val="000E0A26"/>
    <w:rsid w:val="00111228"/>
    <w:rsid w:val="001242C4"/>
    <w:rsid w:val="00125B1D"/>
    <w:rsid w:val="00134056"/>
    <w:rsid w:val="00153324"/>
    <w:rsid w:val="001618BD"/>
    <w:rsid w:val="00184F8F"/>
    <w:rsid w:val="00190146"/>
    <w:rsid w:val="001929A0"/>
    <w:rsid w:val="001A3D0E"/>
    <w:rsid w:val="001D4DF1"/>
    <w:rsid w:val="002107B1"/>
    <w:rsid w:val="00211AFC"/>
    <w:rsid w:val="002B5770"/>
    <w:rsid w:val="00333CBE"/>
    <w:rsid w:val="0037209D"/>
    <w:rsid w:val="00394CCD"/>
    <w:rsid w:val="003A7B13"/>
    <w:rsid w:val="003C46C0"/>
    <w:rsid w:val="003D75CD"/>
    <w:rsid w:val="0043116A"/>
    <w:rsid w:val="004543B9"/>
    <w:rsid w:val="004910BF"/>
    <w:rsid w:val="00495A41"/>
    <w:rsid w:val="00497AB0"/>
    <w:rsid w:val="004B388D"/>
    <w:rsid w:val="004B3B6C"/>
    <w:rsid w:val="004B67F1"/>
    <w:rsid w:val="0050425D"/>
    <w:rsid w:val="00513D11"/>
    <w:rsid w:val="00522FB4"/>
    <w:rsid w:val="005518CE"/>
    <w:rsid w:val="00570D2C"/>
    <w:rsid w:val="005D0EA1"/>
    <w:rsid w:val="005E57CD"/>
    <w:rsid w:val="005E78A0"/>
    <w:rsid w:val="005F1EC3"/>
    <w:rsid w:val="00606958"/>
    <w:rsid w:val="00615DC3"/>
    <w:rsid w:val="0064631E"/>
    <w:rsid w:val="00646CBC"/>
    <w:rsid w:val="00656AF1"/>
    <w:rsid w:val="0068207B"/>
    <w:rsid w:val="006D058A"/>
    <w:rsid w:val="006D0B2B"/>
    <w:rsid w:val="006F2920"/>
    <w:rsid w:val="0070611E"/>
    <w:rsid w:val="00717A12"/>
    <w:rsid w:val="00724EAC"/>
    <w:rsid w:val="0072754B"/>
    <w:rsid w:val="007451A1"/>
    <w:rsid w:val="00746EDF"/>
    <w:rsid w:val="0074751E"/>
    <w:rsid w:val="0075737D"/>
    <w:rsid w:val="0076541D"/>
    <w:rsid w:val="007967E0"/>
    <w:rsid w:val="00797B30"/>
    <w:rsid w:val="007F46EC"/>
    <w:rsid w:val="007F652C"/>
    <w:rsid w:val="00820DFF"/>
    <w:rsid w:val="00837E4F"/>
    <w:rsid w:val="008B06BC"/>
    <w:rsid w:val="008B6FF0"/>
    <w:rsid w:val="008C6B1E"/>
    <w:rsid w:val="008D209C"/>
    <w:rsid w:val="008E529E"/>
    <w:rsid w:val="00917980"/>
    <w:rsid w:val="0093055A"/>
    <w:rsid w:val="00935E41"/>
    <w:rsid w:val="00964E4D"/>
    <w:rsid w:val="009A50DB"/>
    <w:rsid w:val="009C1825"/>
    <w:rsid w:val="009D2EFD"/>
    <w:rsid w:val="009E5C4B"/>
    <w:rsid w:val="009F6B57"/>
    <w:rsid w:val="00A34996"/>
    <w:rsid w:val="00A571DC"/>
    <w:rsid w:val="00A66781"/>
    <w:rsid w:val="00A71E0A"/>
    <w:rsid w:val="00B02438"/>
    <w:rsid w:val="00B0263D"/>
    <w:rsid w:val="00B17A52"/>
    <w:rsid w:val="00B643D5"/>
    <w:rsid w:val="00B64602"/>
    <w:rsid w:val="00B7350D"/>
    <w:rsid w:val="00BA1ED2"/>
    <w:rsid w:val="00BD78B8"/>
    <w:rsid w:val="00BF131F"/>
    <w:rsid w:val="00C43FE2"/>
    <w:rsid w:val="00C51618"/>
    <w:rsid w:val="00C72DBC"/>
    <w:rsid w:val="00C76F8D"/>
    <w:rsid w:val="00C83B9E"/>
    <w:rsid w:val="00C97454"/>
    <w:rsid w:val="00CA141F"/>
    <w:rsid w:val="00D0080F"/>
    <w:rsid w:val="00D64185"/>
    <w:rsid w:val="00DB5359"/>
    <w:rsid w:val="00DC6A55"/>
    <w:rsid w:val="00E013FC"/>
    <w:rsid w:val="00E21478"/>
    <w:rsid w:val="00E47EFF"/>
    <w:rsid w:val="00E7370B"/>
    <w:rsid w:val="00E77F3D"/>
    <w:rsid w:val="00ED7F9B"/>
    <w:rsid w:val="00EE0882"/>
    <w:rsid w:val="00EE6574"/>
    <w:rsid w:val="00F01280"/>
    <w:rsid w:val="00F1581A"/>
    <w:rsid w:val="00F1611A"/>
    <w:rsid w:val="00F228F5"/>
    <w:rsid w:val="00F36D70"/>
    <w:rsid w:val="00F46826"/>
    <w:rsid w:val="00F52DB4"/>
    <w:rsid w:val="00F53114"/>
    <w:rsid w:val="00F8213A"/>
    <w:rsid w:val="00FC2E3C"/>
    <w:rsid w:val="00FD3AE1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3D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05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9745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C97454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C9745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C9745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974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9745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B6F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2754B"/>
    <w:rPr>
      <w:b/>
      <w:bCs/>
    </w:rPr>
  </w:style>
  <w:style w:type="paragraph" w:styleId="ac">
    <w:name w:val="List Paragraph"/>
    <w:basedOn w:val="a"/>
    <w:uiPriority w:val="34"/>
    <w:qFormat/>
    <w:rsid w:val="00A34996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6463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1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hatgptchatapp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FBEC1-E0A2-4B08-9EB3-00E041884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8381732</TotalTime>
  <Pages>5</Pages>
  <Words>1731</Words>
  <Characters>9869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oat</Company>
  <LinksUpToDate>false</LinksUpToDate>
  <CharactersWithSpaces>11577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жусупова</dc:creator>
  <cp:lastModifiedBy>User</cp:lastModifiedBy>
  <cp:revision>15</cp:revision>
  <cp:lastPrinted>2013-06-24T09:21:00Z</cp:lastPrinted>
  <dcterms:created xsi:type="dcterms:W3CDTF">2022-06-17T04:38:00Z</dcterms:created>
  <dcterms:modified xsi:type="dcterms:W3CDTF">2025-11-28T05:02:00Z</dcterms:modified>
</cp:coreProperties>
</file>