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6F" w:rsidRDefault="00C05EA4" w:rsidP="0091726F">
      <w:pPr>
        <w:spacing w:after="0"/>
      </w:pPr>
      <w:r>
        <w:t xml:space="preserve"> </w:t>
      </w:r>
    </w:p>
    <w:p w:rsidR="008E07CF" w:rsidRPr="007B3BAA" w:rsidRDefault="00BD3D49" w:rsidP="009172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26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E07CF" w:rsidRPr="007B3BAA">
        <w:rPr>
          <w:rFonts w:ascii="Times New Roman" w:hAnsi="Times New Roman" w:cs="Times New Roman"/>
          <w:b/>
          <w:sz w:val="28"/>
          <w:szCs w:val="28"/>
        </w:rPr>
        <w:t>«</w:t>
      </w:r>
      <w:r w:rsidR="007B3BAA" w:rsidRPr="007B3BAA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</w:t>
      </w:r>
      <w:r w:rsidR="008E07CF" w:rsidRPr="007B3BAA">
        <w:rPr>
          <w:rFonts w:ascii="Times New Roman" w:hAnsi="Times New Roman" w:cs="Times New Roman"/>
          <w:b/>
          <w:sz w:val="28"/>
          <w:szCs w:val="28"/>
        </w:rPr>
        <w:t xml:space="preserve"> дошкольников</w:t>
      </w:r>
      <w:r w:rsidR="007B3BAA" w:rsidRPr="007B3BAA">
        <w:rPr>
          <w:rFonts w:ascii="Times New Roman" w:hAnsi="Times New Roman" w:cs="Times New Roman"/>
          <w:b/>
          <w:sz w:val="28"/>
          <w:szCs w:val="28"/>
        </w:rPr>
        <w:t xml:space="preserve"> через традиционные ценности </w:t>
      </w:r>
      <w:r w:rsidRPr="007B3BAA">
        <w:rPr>
          <w:rFonts w:ascii="Times New Roman" w:hAnsi="Times New Roman" w:cs="Times New Roman"/>
          <w:b/>
          <w:sz w:val="28"/>
          <w:szCs w:val="28"/>
        </w:rPr>
        <w:t>во взаимодействии детского сада и семьи</w:t>
      </w:r>
      <w:r w:rsidR="008E07CF" w:rsidRPr="007B3BAA">
        <w:rPr>
          <w:rFonts w:ascii="Times New Roman" w:hAnsi="Times New Roman" w:cs="Times New Roman"/>
          <w:b/>
          <w:sz w:val="28"/>
          <w:szCs w:val="28"/>
        </w:rPr>
        <w:t>»</w:t>
      </w:r>
    </w:p>
    <w:p w:rsidR="008E07CF" w:rsidRPr="00730254" w:rsidRDefault="008E07CF" w:rsidP="007B3BA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0254">
        <w:rPr>
          <w:rFonts w:ascii="Times New Roman" w:hAnsi="Times New Roman" w:cs="Times New Roman"/>
          <w:b/>
          <w:sz w:val="28"/>
          <w:szCs w:val="28"/>
        </w:rPr>
        <w:t>Лента С.Н.</w:t>
      </w:r>
      <w:r w:rsidR="00446AB7">
        <w:rPr>
          <w:rFonts w:ascii="Times New Roman" w:hAnsi="Times New Roman" w:cs="Times New Roman"/>
          <w:b/>
          <w:sz w:val="28"/>
          <w:szCs w:val="28"/>
        </w:rPr>
        <w:t>, воспитатель</w:t>
      </w:r>
    </w:p>
    <w:p w:rsidR="00BD3D49" w:rsidRDefault="00F5282E" w:rsidP="00BD3D49">
      <w:pPr>
        <w:spacing w:after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0254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</w:t>
      </w:r>
      <w:r w:rsidR="0067251F">
        <w:rPr>
          <w:rFonts w:ascii="Times New Roman" w:eastAsia="Calibri" w:hAnsi="Times New Roman" w:cs="Times New Roman"/>
          <w:sz w:val="28"/>
          <w:szCs w:val="28"/>
        </w:rPr>
        <w:t>актуальной</w:t>
      </w:r>
      <w:r w:rsidRPr="00730254">
        <w:rPr>
          <w:rFonts w:ascii="Times New Roman" w:eastAsia="Calibri" w:hAnsi="Times New Roman" w:cs="Times New Roman"/>
          <w:sz w:val="28"/>
          <w:szCs w:val="28"/>
        </w:rPr>
        <w:t xml:space="preserve"> задач</w:t>
      </w:r>
      <w:r w:rsidR="0067251F">
        <w:rPr>
          <w:rFonts w:ascii="Times New Roman" w:eastAsia="Calibri" w:hAnsi="Times New Roman" w:cs="Times New Roman"/>
          <w:sz w:val="28"/>
          <w:szCs w:val="28"/>
        </w:rPr>
        <w:t>ей</w:t>
      </w:r>
      <w:r w:rsidRPr="00730254">
        <w:rPr>
          <w:rFonts w:ascii="Times New Roman" w:eastAsia="Calibri" w:hAnsi="Times New Roman" w:cs="Times New Roman"/>
          <w:sz w:val="28"/>
          <w:szCs w:val="28"/>
        </w:rPr>
        <w:t xml:space="preserve"> российского общества является воспитание духовно-нравственных ценностей подрастающего поколения, бережное  сохранение и развитие  духовно-нравственного наследия, исторических и культурных традиций и норм общественной жизни. </w:t>
      </w:r>
      <w:r w:rsidR="00F37B74" w:rsidRPr="00730254">
        <w:rPr>
          <w:rFonts w:ascii="Times New Roman" w:hAnsi="Times New Roman" w:cs="Times New Roman"/>
          <w:sz w:val="28"/>
          <w:szCs w:val="28"/>
        </w:rPr>
        <w:t>В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>ажнейшую роль в духовно-нравственном развитии детей</w:t>
      </w:r>
      <w:r w:rsidR="0067251F">
        <w:rPr>
          <w:rFonts w:ascii="Times New Roman" w:eastAsia="Calibri" w:hAnsi="Times New Roman" w:cs="Times New Roman"/>
          <w:sz w:val="28"/>
          <w:szCs w:val="28"/>
        </w:rPr>
        <w:t xml:space="preserve"> играют воспитывающие взрослые, 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 xml:space="preserve">их нравственные устои и ценностные основы </w:t>
      </w:r>
      <w:r w:rsidR="00F37B74" w:rsidRPr="00730254">
        <w:rPr>
          <w:rFonts w:ascii="Times New Roman" w:hAnsi="Times New Roman" w:cs="Times New Roman"/>
          <w:sz w:val="28"/>
          <w:szCs w:val="28"/>
        </w:rPr>
        <w:t>мировоззрения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72235F" w:rsidRPr="00730254">
        <w:rPr>
          <w:rFonts w:ascii="Times New Roman" w:hAnsi="Times New Roman" w:cs="Times New Roman"/>
          <w:sz w:val="28"/>
          <w:szCs w:val="28"/>
        </w:rPr>
        <w:t>,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7B74" w:rsidRPr="00730254">
        <w:rPr>
          <w:rFonts w:ascii="Times New Roman" w:hAnsi="Times New Roman" w:cs="Times New Roman"/>
          <w:sz w:val="28"/>
          <w:szCs w:val="28"/>
        </w:rPr>
        <w:t>следовательно</w:t>
      </w:r>
      <w:r w:rsidR="0072235F" w:rsidRPr="00730254">
        <w:rPr>
          <w:rFonts w:ascii="Times New Roman" w:hAnsi="Times New Roman" w:cs="Times New Roman"/>
          <w:sz w:val="28"/>
          <w:szCs w:val="28"/>
        </w:rPr>
        <w:t>,</w:t>
      </w:r>
      <w:r w:rsidR="00F37B74" w:rsidRPr="00730254">
        <w:rPr>
          <w:rFonts w:ascii="Times New Roman" w:hAnsi="Times New Roman" w:cs="Times New Roman"/>
          <w:sz w:val="28"/>
          <w:szCs w:val="28"/>
        </w:rPr>
        <w:t xml:space="preserve"> 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>необходимо укрепление и развитие процессов взаимодействия детского сада и семьи, повышение компетентности родителей в вопросах духовно –</w:t>
      </w:r>
      <w:r w:rsidR="00F37B74" w:rsidRPr="00730254">
        <w:rPr>
          <w:rFonts w:ascii="Times New Roman" w:hAnsi="Times New Roman" w:cs="Times New Roman"/>
          <w:sz w:val="28"/>
          <w:szCs w:val="28"/>
        </w:rPr>
        <w:t xml:space="preserve"> 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 xml:space="preserve">нравственного воспитания. </w:t>
      </w:r>
    </w:p>
    <w:p w:rsidR="00BD3D49" w:rsidRDefault="007674F8" w:rsidP="00BD3D49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Духовно-нравственное воспитание дошкольников сегодня часто носит несистемный характер, опираясь на спонтанно возникающие методики и технологии. Психолого-педагогические знания и опыт воспитания, которые хранит </w:t>
      </w:r>
      <w:r w:rsidRPr="00BD3D4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традиционная культура</w:t>
      </w:r>
      <w:r w:rsidR="00BD3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народов, населяющих нашу страну</w:t>
      </w:r>
      <w:r w:rsidRPr="00BD3D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стать фундаментом современной педагогической практики</w:t>
      </w:r>
      <w:r w:rsidR="002B3578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614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82E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112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Причем актуальными для практики образования оказываются не собственно этнографические составляющие традиционной культуры, но те воспитывающие и антропологические смы</w:t>
      </w:r>
      <w:r w:rsidR="00BD3D4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слы, на которые она опирается. Ведь у</w:t>
      </w:r>
      <w:r w:rsidR="004C5112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трата этих смыслов сегодня приводит к серьезным </w:t>
      </w:r>
      <w:proofErr w:type="spellStart"/>
      <w:r w:rsidR="004C5112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социо-культурным</w:t>
      </w:r>
      <w:proofErr w:type="spellEnd"/>
      <w:r w:rsidR="004C5112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последствиям. </w:t>
      </w:r>
    </w:p>
    <w:p w:rsidR="005F2324" w:rsidRPr="00BD3D49" w:rsidRDefault="002B3578" w:rsidP="00BD3D49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0254">
        <w:rPr>
          <w:rFonts w:ascii="Times New Roman" w:hAnsi="Times New Roman" w:cs="Times New Roman"/>
          <w:sz w:val="28"/>
          <w:szCs w:val="28"/>
        </w:rPr>
        <w:t xml:space="preserve">Задача ДОУ состоит в том, </w:t>
      </w:r>
      <w:r w:rsidR="0067251F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 xml:space="preserve">объединить усилия родителей и  педагогов  для </w:t>
      </w:r>
      <w:r w:rsidR="00837E75" w:rsidRPr="00730254">
        <w:rPr>
          <w:rFonts w:ascii="Times New Roman" w:hAnsi="Times New Roman" w:cs="Times New Roman"/>
          <w:sz w:val="28"/>
          <w:szCs w:val="28"/>
        </w:rPr>
        <w:t xml:space="preserve">духовно-нравственного 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>развития и в</w:t>
      </w:r>
      <w:r w:rsidR="00F37B74" w:rsidRPr="00730254">
        <w:rPr>
          <w:rFonts w:ascii="Times New Roman" w:hAnsi="Times New Roman" w:cs="Times New Roman"/>
          <w:sz w:val="28"/>
          <w:szCs w:val="28"/>
        </w:rPr>
        <w:t xml:space="preserve">оспитания детей, 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>с</w:t>
      </w:r>
      <w:r w:rsidR="00837E75" w:rsidRPr="00730254">
        <w:rPr>
          <w:rFonts w:ascii="Times New Roman" w:hAnsi="Times New Roman" w:cs="Times New Roman"/>
          <w:sz w:val="28"/>
          <w:szCs w:val="28"/>
        </w:rPr>
        <w:t>оздать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 xml:space="preserve"> в образовательной организации </w:t>
      </w:r>
      <w:r w:rsidR="00837E75" w:rsidRPr="00730254">
        <w:rPr>
          <w:rFonts w:ascii="Times New Roman" w:hAnsi="Times New Roman" w:cs="Times New Roman"/>
          <w:sz w:val="28"/>
          <w:szCs w:val="28"/>
        </w:rPr>
        <w:t>атмосферу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 xml:space="preserve"> общности интере</w:t>
      </w:r>
      <w:r w:rsidR="0067251F">
        <w:rPr>
          <w:rFonts w:ascii="Times New Roman" w:hAnsi="Times New Roman" w:cs="Times New Roman"/>
          <w:sz w:val="28"/>
          <w:szCs w:val="28"/>
        </w:rPr>
        <w:t xml:space="preserve">сов педагогов и родителей </w:t>
      </w:r>
      <w:r w:rsidR="00837E75" w:rsidRPr="00730254">
        <w:rPr>
          <w:rFonts w:ascii="Times New Roman" w:hAnsi="Times New Roman" w:cs="Times New Roman"/>
          <w:sz w:val="28"/>
          <w:szCs w:val="28"/>
        </w:rPr>
        <w:t>на основе</w:t>
      </w:r>
      <w:r w:rsidR="00F37B74" w:rsidRPr="00730254">
        <w:rPr>
          <w:rFonts w:ascii="Times New Roman" w:hAnsi="Times New Roman" w:cs="Times New Roman"/>
          <w:sz w:val="28"/>
          <w:szCs w:val="28"/>
        </w:rPr>
        <w:t xml:space="preserve"> традиционной культуры русского </w:t>
      </w:r>
      <w:r w:rsidR="00BD3D49">
        <w:rPr>
          <w:rFonts w:ascii="Times New Roman" w:hAnsi="Times New Roman" w:cs="Times New Roman"/>
          <w:sz w:val="28"/>
          <w:szCs w:val="28"/>
        </w:rPr>
        <w:t xml:space="preserve">и других народов России </w:t>
      </w:r>
      <w:r w:rsidR="0067251F">
        <w:rPr>
          <w:rFonts w:ascii="Times New Roman" w:hAnsi="Times New Roman" w:cs="Times New Roman"/>
          <w:sz w:val="28"/>
          <w:szCs w:val="28"/>
        </w:rPr>
        <w:t>с  применением</w:t>
      </w:r>
      <w:r w:rsidR="00837E75" w:rsidRPr="00730254">
        <w:rPr>
          <w:rFonts w:ascii="Times New Roman" w:hAnsi="Times New Roman" w:cs="Times New Roman"/>
          <w:sz w:val="28"/>
          <w:szCs w:val="28"/>
        </w:rPr>
        <w:t xml:space="preserve"> в практике работы </w:t>
      </w:r>
      <w:r w:rsidR="0067251F">
        <w:rPr>
          <w:rFonts w:ascii="Times New Roman" w:eastAsia="Calibri" w:hAnsi="Times New Roman" w:cs="Times New Roman"/>
          <w:sz w:val="28"/>
          <w:szCs w:val="28"/>
        </w:rPr>
        <w:t>новых подходов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>, не</w:t>
      </w:r>
      <w:r w:rsidR="0067251F">
        <w:rPr>
          <w:rFonts w:ascii="Times New Roman" w:eastAsia="Calibri" w:hAnsi="Times New Roman" w:cs="Times New Roman"/>
          <w:sz w:val="28"/>
          <w:szCs w:val="28"/>
        </w:rPr>
        <w:t>традиционных интерактивных форм</w:t>
      </w:r>
      <w:r w:rsidR="00F37B74" w:rsidRPr="00730254">
        <w:rPr>
          <w:rFonts w:ascii="Times New Roman" w:eastAsia="Calibri" w:hAnsi="Times New Roman" w:cs="Times New Roman"/>
          <w:sz w:val="28"/>
          <w:szCs w:val="28"/>
        </w:rPr>
        <w:t xml:space="preserve"> взаимодействия педагогов и родителей воспитанников</w:t>
      </w:r>
      <w:r w:rsidR="00837E75" w:rsidRPr="0073025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837E75" w:rsidRPr="00730254">
        <w:rPr>
          <w:rFonts w:ascii="Times New Roman" w:hAnsi="Times New Roman" w:cs="Times New Roman"/>
          <w:bCs/>
          <w:sz w:val="28"/>
          <w:szCs w:val="28"/>
        </w:rPr>
        <w:t xml:space="preserve"> В работе с родителями </w:t>
      </w:r>
      <w:r w:rsidR="00211C21" w:rsidRPr="007302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E75" w:rsidRPr="00730254">
        <w:rPr>
          <w:rFonts w:ascii="Times New Roman" w:hAnsi="Times New Roman" w:cs="Times New Roman"/>
          <w:bCs/>
          <w:sz w:val="28"/>
          <w:szCs w:val="28"/>
        </w:rPr>
        <w:t>специалистами рекомендовано использовать</w:t>
      </w:r>
      <w:r w:rsidR="00211C21" w:rsidRPr="007302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E75" w:rsidRPr="00730254">
        <w:rPr>
          <w:rFonts w:ascii="Times New Roman" w:hAnsi="Times New Roman" w:cs="Times New Roman"/>
          <w:bCs/>
          <w:sz w:val="28"/>
          <w:szCs w:val="28"/>
        </w:rPr>
        <w:t xml:space="preserve">следующие </w:t>
      </w:r>
      <w:r w:rsidR="005F2324" w:rsidRPr="00730254">
        <w:rPr>
          <w:rFonts w:ascii="Times New Roman" w:hAnsi="Times New Roman" w:cs="Times New Roman"/>
          <w:bCs/>
          <w:sz w:val="28"/>
          <w:szCs w:val="28"/>
        </w:rPr>
        <w:t xml:space="preserve">педагогические </w:t>
      </w:r>
      <w:r w:rsidR="00837E75" w:rsidRPr="00730254">
        <w:rPr>
          <w:rFonts w:ascii="Times New Roman" w:hAnsi="Times New Roman" w:cs="Times New Roman"/>
          <w:bCs/>
          <w:sz w:val="28"/>
          <w:szCs w:val="28"/>
        </w:rPr>
        <w:t>методы:</w:t>
      </w:r>
    </w:p>
    <w:p w:rsidR="005F2324" w:rsidRPr="00730254" w:rsidRDefault="00211C21" w:rsidP="0091726F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254">
        <w:rPr>
          <w:rFonts w:ascii="Times New Roman" w:hAnsi="Times New Roman" w:cs="Times New Roman"/>
          <w:bCs/>
          <w:sz w:val="28"/>
          <w:szCs w:val="28"/>
        </w:rPr>
        <w:t>коллективного взаимодействия</w:t>
      </w:r>
      <w:r w:rsidR="004250C8" w:rsidRPr="00730254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5F2324" w:rsidRPr="00730254" w:rsidRDefault="004250C8" w:rsidP="0091726F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254">
        <w:rPr>
          <w:rFonts w:ascii="Times New Roman" w:hAnsi="Times New Roman" w:cs="Times New Roman"/>
          <w:bCs/>
          <w:sz w:val="28"/>
          <w:szCs w:val="28"/>
        </w:rPr>
        <w:t xml:space="preserve">адресного взаимодействия, </w:t>
      </w:r>
    </w:p>
    <w:p w:rsidR="005F2324" w:rsidRPr="00730254" w:rsidRDefault="004250C8" w:rsidP="0091726F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254">
        <w:rPr>
          <w:rFonts w:ascii="Times New Roman" w:hAnsi="Times New Roman" w:cs="Times New Roman"/>
          <w:bCs/>
          <w:sz w:val="28"/>
          <w:szCs w:val="28"/>
        </w:rPr>
        <w:t xml:space="preserve">индивидуальный подход, </w:t>
      </w:r>
    </w:p>
    <w:p w:rsidR="004250C8" w:rsidRPr="00730254" w:rsidRDefault="004250C8" w:rsidP="0091726F">
      <w:pPr>
        <w:pStyle w:val="a5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0254">
        <w:rPr>
          <w:rFonts w:ascii="Times New Roman" w:hAnsi="Times New Roman" w:cs="Times New Roman"/>
          <w:bCs/>
          <w:sz w:val="28"/>
          <w:szCs w:val="28"/>
        </w:rPr>
        <w:t>методы с использованием дистанционных технологий.</w:t>
      </w:r>
    </w:p>
    <w:p w:rsidR="004250C8" w:rsidRPr="00BD3D49" w:rsidRDefault="004250C8" w:rsidP="00BD3D4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49">
        <w:rPr>
          <w:rFonts w:ascii="Times New Roman" w:hAnsi="Times New Roman" w:cs="Times New Roman"/>
          <w:b/>
          <w:bCs/>
          <w:sz w:val="28"/>
          <w:szCs w:val="28"/>
        </w:rPr>
        <w:t>Метод коллективного взаимодействия</w:t>
      </w:r>
      <w:r w:rsidRPr="00BD3D49">
        <w:rPr>
          <w:rFonts w:ascii="Times New Roman" w:hAnsi="Times New Roman" w:cs="Times New Roman"/>
          <w:bCs/>
          <w:sz w:val="28"/>
          <w:szCs w:val="28"/>
        </w:rPr>
        <w:t xml:space="preserve"> включает в себя следующие формы работы: </w:t>
      </w:r>
    </w:p>
    <w:p w:rsidR="004250C8" w:rsidRPr="00BD3D49" w:rsidRDefault="00F37B74" w:rsidP="0091726F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49">
        <w:rPr>
          <w:rFonts w:ascii="Times New Roman" w:eastAsia="Calibri" w:hAnsi="Times New Roman" w:cs="Times New Roman"/>
          <w:bCs/>
          <w:sz w:val="28"/>
          <w:szCs w:val="28"/>
        </w:rPr>
        <w:t xml:space="preserve">родительский клуб по интересам, </w:t>
      </w:r>
    </w:p>
    <w:p w:rsidR="005F2324" w:rsidRPr="00BD3D49" w:rsidRDefault="005F2324" w:rsidP="0091726F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49">
        <w:rPr>
          <w:rFonts w:ascii="Times New Roman" w:eastAsia="Calibri" w:hAnsi="Times New Roman" w:cs="Times New Roman"/>
          <w:bCs/>
          <w:sz w:val="28"/>
          <w:szCs w:val="28"/>
        </w:rPr>
        <w:t xml:space="preserve">семейные </w:t>
      </w:r>
      <w:r w:rsidRPr="00BD3D49">
        <w:rPr>
          <w:rFonts w:ascii="Times New Roman" w:hAnsi="Times New Roman" w:cs="Times New Roman"/>
          <w:bCs/>
          <w:sz w:val="28"/>
          <w:szCs w:val="28"/>
        </w:rPr>
        <w:t>мастерские,</w:t>
      </w:r>
    </w:p>
    <w:p w:rsidR="005F2324" w:rsidRPr="00BD3D49" w:rsidRDefault="005F2324" w:rsidP="0091726F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4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творческие встречи, </w:t>
      </w:r>
    </w:p>
    <w:p w:rsidR="00940FCC" w:rsidRPr="00BD3D49" w:rsidRDefault="00940FCC" w:rsidP="0091726F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49">
        <w:rPr>
          <w:rFonts w:ascii="Times New Roman" w:eastAsia="Calibri" w:hAnsi="Times New Roman" w:cs="Times New Roman"/>
          <w:bCs/>
          <w:sz w:val="28"/>
          <w:szCs w:val="28"/>
        </w:rPr>
        <w:t>проектная деятельность,</w:t>
      </w:r>
    </w:p>
    <w:p w:rsidR="00F678CF" w:rsidRPr="00BD3D49" w:rsidRDefault="00F678CF" w:rsidP="0091726F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49">
        <w:rPr>
          <w:rFonts w:ascii="Times New Roman" w:eastAsia="Calibri" w:hAnsi="Times New Roman" w:cs="Times New Roman"/>
          <w:bCs/>
          <w:sz w:val="28"/>
          <w:szCs w:val="28"/>
        </w:rPr>
        <w:t>совместные праздники,</w:t>
      </w:r>
    </w:p>
    <w:p w:rsidR="0091726F" w:rsidRPr="00BD3D49" w:rsidRDefault="0091726F" w:rsidP="0091726F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49">
        <w:rPr>
          <w:rFonts w:ascii="Times New Roman" w:eastAsia="Calibri" w:hAnsi="Times New Roman" w:cs="Times New Roman"/>
          <w:bCs/>
          <w:sz w:val="28"/>
          <w:szCs w:val="28"/>
        </w:rPr>
        <w:t xml:space="preserve">акции в </w:t>
      </w:r>
      <w:proofErr w:type="gramStart"/>
      <w:r w:rsidRPr="00BD3D49">
        <w:rPr>
          <w:rFonts w:ascii="Times New Roman" w:eastAsia="Calibri" w:hAnsi="Times New Roman" w:cs="Times New Roman"/>
          <w:bCs/>
          <w:sz w:val="28"/>
          <w:szCs w:val="28"/>
        </w:rPr>
        <w:t>очном</w:t>
      </w:r>
      <w:proofErr w:type="gramEnd"/>
      <w:r w:rsidRPr="00BD3D49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BD3D49">
        <w:rPr>
          <w:rFonts w:ascii="Times New Roman" w:eastAsia="Calibri" w:hAnsi="Times New Roman" w:cs="Times New Roman"/>
          <w:bCs/>
          <w:sz w:val="28"/>
          <w:szCs w:val="28"/>
        </w:rPr>
        <w:t>онлайн-форматах</w:t>
      </w:r>
      <w:proofErr w:type="spellEnd"/>
      <w:r w:rsidRPr="00BD3D49">
        <w:rPr>
          <w:rFonts w:ascii="Times New Roman" w:eastAsia="Calibri" w:hAnsi="Times New Roman" w:cs="Times New Roman"/>
          <w:bCs/>
          <w:sz w:val="28"/>
          <w:szCs w:val="28"/>
        </w:rPr>
        <w:t>,</w:t>
      </w:r>
    </w:p>
    <w:p w:rsidR="005F2324" w:rsidRPr="00BD3D49" w:rsidRDefault="00940FCC" w:rsidP="0091726F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D49">
        <w:rPr>
          <w:rFonts w:ascii="Times New Roman" w:eastAsia="Calibri" w:hAnsi="Times New Roman" w:cs="Times New Roman"/>
          <w:bCs/>
          <w:sz w:val="28"/>
          <w:szCs w:val="28"/>
        </w:rPr>
        <w:t xml:space="preserve">дискуссионные </w:t>
      </w:r>
      <w:r w:rsidR="005F2324" w:rsidRPr="00BD3D49">
        <w:rPr>
          <w:rFonts w:ascii="Times New Roman" w:eastAsia="Calibri" w:hAnsi="Times New Roman" w:cs="Times New Roman"/>
          <w:bCs/>
          <w:sz w:val="28"/>
          <w:szCs w:val="28"/>
        </w:rPr>
        <w:t>круглые столы и др.</w:t>
      </w:r>
    </w:p>
    <w:p w:rsidR="0091726F" w:rsidRDefault="00BC4E16" w:rsidP="00BD3D49">
      <w:pPr>
        <w:pStyle w:val="a3"/>
        <w:spacing w:after="0" w:line="276" w:lineRule="auto"/>
        <w:ind w:firstLine="568"/>
        <w:jc w:val="both"/>
        <w:rPr>
          <w:sz w:val="28"/>
          <w:szCs w:val="28"/>
        </w:rPr>
      </w:pPr>
      <w:r w:rsidRPr="00730254">
        <w:rPr>
          <w:sz w:val="28"/>
          <w:szCs w:val="28"/>
        </w:rPr>
        <w:t xml:space="preserve">В решении задачи повышения педагогической культуры родителей в вопросах духовно-нравственного воспитания детей, одной из наиболее эффективных форм является </w:t>
      </w:r>
      <w:r w:rsidRPr="00446AB7">
        <w:rPr>
          <w:i/>
          <w:sz w:val="28"/>
          <w:szCs w:val="28"/>
        </w:rPr>
        <w:t>родительский клуб</w:t>
      </w:r>
      <w:r w:rsidRPr="00730254">
        <w:rPr>
          <w:sz w:val="28"/>
          <w:szCs w:val="28"/>
        </w:rPr>
        <w:t>. Его мероприятия планируются сразу на год, чтобы дать возможность родителям сориентироваться в проблемных вопросах, подготовиться к встречам, поделиться опытом семейного воспитании. Нужно стремиться, чтобы тематика была интересна родителям, независимо от возраста детей, например:</w:t>
      </w:r>
    </w:p>
    <w:p w:rsidR="00BC4E16" w:rsidRPr="00730254" w:rsidRDefault="00BC4E16" w:rsidP="0091726F">
      <w:pPr>
        <w:pStyle w:val="a3"/>
        <w:numPr>
          <w:ilvl w:val="1"/>
          <w:numId w:val="2"/>
        </w:numPr>
        <w:tabs>
          <w:tab w:val="clear" w:pos="2160"/>
          <w:tab w:val="num" w:pos="0"/>
        </w:tabs>
        <w:spacing w:after="0"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7B3BAA">
        <w:rPr>
          <w:sz w:val="28"/>
          <w:szCs w:val="28"/>
        </w:rPr>
        <w:t>«Игры в семье»</w:t>
      </w:r>
      <w:r w:rsidRPr="00730254">
        <w:rPr>
          <w:sz w:val="28"/>
          <w:szCs w:val="28"/>
        </w:rPr>
        <w:t xml:space="preserve"> (Во что играют наши дети.</w:t>
      </w:r>
      <w:proofErr w:type="gramEnd"/>
      <w:r w:rsidRPr="00730254">
        <w:rPr>
          <w:sz w:val="28"/>
          <w:szCs w:val="28"/>
        </w:rPr>
        <w:t xml:space="preserve"> Народные игры. Самодельные игрушки. Игры для мальчиков и девочек. Летние игры-хороводы. </w:t>
      </w:r>
      <w:proofErr w:type="gramStart"/>
      <w:r w:rsidRPr="00730254">
        <w:rPr>
          <w:sz w:val="28"/>
          <w:szCs w:val="28"/>
        </w:rPr>
        <w:t>Зимние игры и др.)</w:t>
      </w:r>
      <w:proofErr w:type="gramEnd"/>
    </w:p>
    <w:p w:rsidR="002B3578" w:rsidRPr="00730254" w:rsidRDefault="002B3578" w:rsidP="0091726F">
      <w:pPr>
        <w:pStyle w:val="a3"/>
        <w:numPr>
          <w:ilvl w:val="1"/>
          <w:numId w:val="2"/>
        </w:numPr>
        <w:tabs>
          <w:tab w:val="clear" w:pos="2160"/>
          <w:tab w:val="num" w:pos="0"/>
        </w:tabs>
        <w:spacing w:after="0"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7B3BAA">
        <w:rPr>
          <w:sz w:val="28"/>
          <w:szCs w:val="28"/>
        </w:rPr>
        <w:t>Семейные праздничные традиции</w:t>
      </w:r>
      <w:r w:rsidRPr="00730254">
        <w:rPr>
          <w:sz w:val="28"/>
          <w:szCs w:val="28"/>
        </w:rPr>
        <w:t xml:space="preserve"> (Праздники, которые мы отмечаем.</w:t>
      </w:r>
      <w:proofErr w:type="gramEnd"/>
      <w:r w:rsidRPr="00730254">
        <w:rPr>
          <w:sz w:val="28"/>
          <w:szCs w:val="28"/>
        </w:rPr>
        <w:t xml:space="preserve"> Традиции наших предков. </w:t>
      </w:r>
      <w:proofErr w:type="gramStart"/>
      <w:r w:rsidRPr="00730254">
        <w:rPr>
          <w:sz w:val="28"/>
          <w:szCs w:val="28"/>
        </w:rPr>
        <w:t>Подготовка к празднику и др.)</w:t>
      </w:r>
      <w:proofErr w:type="gramEnd"/>
    </w:p>
    <w:p w:rsidR="00BC4E16" w:rsidRPr="00730254" w:rsidRDefault="00BC4E16" w:rsidP="0091726F">
      <w:pPr>
        <w:pStyle w:val="a3"/>
        <w:numPr>
          <w:ilvl w:val="1"/>
          <w:numId w:val="2"/>
        </w:numPr>
        <w:tabs>
          <w:tab w:val="clear" w:pos="2160"/>
          <w:tab w:val="num" w:pos="0"/>
        </w:tabs>
        <w:spacing w:after="0"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7B3BAA">
        <w:rPr>
          <w:sz w:val="28"/>
          <w:szCs w:val="28"/>
        </w:rPr>
        <w:t>Семейное чтение</w:t>
      </w:r>
      <w:r w:rsidRPr="00730254">
        <w:rPr>
          <w:sz w:val="28"/>
          <w:szCs w:val="28"/>
        </w:rPr>
        <w:t xml:space="preserve"> (</w:t>
      </w:r>
      <w:r w:rsidR="005F2324" w:rsidRPr="00730254">
        <w:rPr>
          <w:sz w:val="28"/>
          <w:szCs w:val="28"/>
        </w:rPr>
        <w:t>Что читают наши дети.</w:t>
      </w:r>
      <w:proofErr w:type="gramEnd"/>
      <w:r w:rsidR="005F2324" w:rsidRPr="00730254">
        <w:rPr>
          <w:sz w:val="28"/>
          <w:szCs w:val="28"/>
        </w:rPr>
        <w:t xml:space="preserve"> Русские народные сказки и малые фольклорные формы. </w:t>
      </w:r>
      <w:r w:rsidRPr="00730254">
        <w:rPr>
          <w:sz w:val="28"/>
          <w:szCs w:val="28"/>
        </w:rPr>
        <w:t>Книги о Москве,</w:t>
      </w:r>
      <w:r w:rsidR="005F2324" w:rsidRPr="00730254">
        <w:rPr>
          <w:sz w:val="28"/>
          <w:szCs w:val="28"/>
        </w:rPr>
        <w:t xml:space="preserve"> о Санкт-Петербурге. </w:t>
      </w:r>
      <w:r w:rsidRPr="00730254">
        <w:rPr>
          <w:sz w:val="28"/>
          <w:szCs w:val="28"/>
        </w:rPr>
        <w:t xml:space="preserve"> </w:t>
      </w:r>
      <w:proofErr w:type="gramStart"/>
      <w:r w:rsidRPr="00730254">
        <w:rPr>
          <w:sz w:val="28"/>
          <w:szCs w:val="28"/>
        </w:rPr>
        <w:t>О чём расскажут наши имена и т.д.)</w:t>
      </w:r>
      <w:proofErr w:type="gramEnd"/>
    </w:p>
    <w:p w:rsidR="00BC4E16" w:rsidRPr="00730254" w:rsidRDefault="005F2324" w:rsidP="0091726F">
      <w:pPr>
        <w:pStyle w:val="a3"/>
        <w:numPr>
          <w:ilvl w:val="1"/>
          <w:numId w:val="2"/>
        </w:numPr>
        <w:tabs>
          <w:tab w:val="clear" w:pos="2160"/>
          <w:tab w:val="num" w:pos="0"/>
        </w:tabs>
        <w:spacing w:after="0" w:line="276" w:lineRule="auto"/>
        <w:ind w:left="0" w:firstLine="720"/>
        <w:jc w:val="both"/>
        <w:rPr>
          <w:sz w:val="28"/>
          <w:szCs w:val="28"/>
        </w:rPr>
      </w:pPr>
      <w:proofErr w:type="gramStart"/>
      <w:r w:rsidRPr="007B3BAA">
        <w:rPr>
          <w:sz w:val="28"/>
          <w:szCs w:val="28"/>
        </w:rPr>
        <w:t>Семейный театр</w:t>
      </w:r>
      <w:r w:rsidRPr="00730254">
        <w:rPr>
          <w:sz w:val="28"/>
          <w:szCs w:val="28"/>
        </w:rPr>
        <w:t xml:space="preserve"> (</w:t>
      </w:r>
      <w:r w:rsidR="00BC4E16" w:rsidRPr="00730254">
        <w:rPr>
          <w:sz w:val="28"/>
          <w:szCs w:val="28"/>
        </w:rPr>
        <w:t>Влияние сказки  на создание поло</w:t>
      </w:r>
      <w:r w:rsidRPr="00730254">
        <w:rPr>
          <w:sz w:val="28"/>
          <w:szCs w:val="28"/>
        </w:rPr>
        <w:t>жительного микроклимата в семье.</w:t>
      </w:r>
      <w:proofErr w:type="gramEnd"/>
      <w:r w:rsidRPr="00730254">
        <w:rPr>
          <w:sz w:val="28"/>
          <w:szCs w:val="28"/>
        </w:rPr>
        <w:t xml:space="preserve"> Рождественские посиделки. Готовим к празднику наряд.</w:t>
      </w:r>
      <w:r w:rsidR="00BC4E16" w:rsidRPr="00730254">
        <w:rPr>
          <w:sz w:val="28"/>
          <w:szCs w:val="28"/>
        </w:rPr>
        <w:t xml:space="preserve"> </w:t>
      </w:r>
      <w:proofErr w:type="gramStart"/>
      <w:r w:rsidR="00BC4E16" w:rsidRPr="00730254">
        <w:rPr>
          <w:sz w:val="28"/>
          <w:szCs w:val="28"/>
        </w:rPr>
        <w:t>К</w:t>
      </w:r>
      <w:r w:rsidRPr="00730254">
        <w:rPr>
          <w:sz w:val="28"/>
          <w:szCs w:val="28"/>
        </w:rPr>
        <w:t>ак организовать домашний театр и др.)</w:t>
      </w:r>
      <w:proofErr w:type="gramEnd"/>
    </w:p>
    <w:p w:rsidR="00BC4E16" w:rsidRPr="00730254" w:rsidRDefault="007B3BAA" w:rsidP="0091726F">
      <w:pPr>
        <w:pStyle w:val="a3"/>
        <w:numPr>
          <w:ilvl w:val="1"/>
          <w:numId w:val="2"/>
        </w:numPr>
        <w:tabs>
          <w:tab w:val="clear" w:pos="2160"/>
          <w:tab w:val="num" w:pos="0"/>
        </w:tabs>
        <w:spacing w:after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Телефон</w:t>
      </w:r>
      <w:r w:rsidR="00BC4E16" w:rsidRPr="007B3BAA">
        <w:rPr>
          <w:sz w:val="28"/>
          <w:szCs w:val="28"/>
        </w:rPr>
        <w:t xml:space="preserve">  и его  альтернатива</w:t>
      </w:r>
      <w:r w:rsidR="00BC4E16" w:rsidRPr="00730254">
        <w:rPr>
          <w:sz w:val="28"/>
          <w:szCs w:val="28"/>
        </w:rPr>
        <w:t xml:space="preserve"> и др</w:t>
      </w:r>
      <w:r w:rsidR="005F2324" w:rsidRPr="00730254">
        <w:rPr>
          <w:sz w:val="28"/>
          <w:szCs w:val="28"/>
        </w:rPr>
        <w:t>.</w:t>
      </w:r>
    </w:p>
    <w:p w:rsidR="00B71139" w:rsidRPr="00730254" w:rsidRDefault="005F2324" w:rsidP="009172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Эффективной формой работы является </w:t>
      </w:r>
      <w:r w:rsidRPr="00446A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«Семейная мастерская»</w:t>
      </w:r>
      <w:r w:rsidR="008406A5" w:rsidRPr="00446A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8406A5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способствует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возрождению лучших отечественных традиций семейного воспитания как средству гармонизации детско-родительских отношений</w:t>
      </w:r>
      <w:r w:rsidR="008406A5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первом этапе нужно определить задачи, формы и содержание «Семейной мастерской», разработать тематические консультации для родителей, сценарии мастер-классов, подобрать и оформить информационные стенды, папки-передвижки, составить план работы по организации трудовой творческой деятельности родителей с детьми, и перспективный план совместных традиционных праздников. В «Семейной мастерской» активной формой взаимодействия родителей, детей и педагогов является мастер-класс, на которых они получают много интересного познавательного материала в доступной для них форме, и в конце выполняют, какую-нибудь продуктивную деятельность. Например, </w:t>
      </w:r>
      <w:r w:rsidR="002B3578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узнают </w:t>
      </w:r>
      <w:r w:rsidR="008406A5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историю создания новогодних игрушек, после чего родители и дети с удовольствием совместно изготовили елочные игрушки.</w:t>
      </w:r>
      <w:r w:rsidR="00B71139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71139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проведения мастер-классов в «Семейной мастерской» могут стать выставки работ, такие, как «Такие </w:t>
      </w:r>
      <w:r w:rsidR="00B71139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разные куклы», изделий из теста «Хлеб всему голова», «Бродит осень у ворот», </w:t>
      </w:r>
      <w:proofErr w:type="spellStart"/>
      <w:r w:rsidR="00B71139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фото-выставка</w:t>
      </w:r>
      <w:proofErr w:type="spellEnd"/>
      <w:r w:rsidR="00B71139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 «Любимое блюдо семьи», «Пасхальная радость» и т.д.</w:t>
      </w:r>
      <w:proofErr w:type="gramEnd"/>
    </w:p>
    <w:p w:rsidR="00F678CF" w:rsidRPr="00730254" w:rsidRDefault="00940FCC" w:rsidP="0091726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наиболее эффективных форм работы является проектная деятельность с семьями воспит</w:t>
      </w:r>
      <w:r w:rsidR="004C0A22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анников, где родители являются активными участниками образовательного процесса, а не сторонними наблюдателями. 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могут быть проекты на самые разнообразные темы: </w:t>
      </w:r>
      <w:proofErr w:type="gramStart"/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«Моя семья», </w:t>
      </w:r>
      <w:r w:rsidR="004C0A22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«Семейные путешествия», </w:t>
      </w:r>
      <w:r w:rsidR="00F678CF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«Вместе с милой мамочкой», «Наши папы», 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«От героев былых времён…», «Мы помним, мы гордимся», </w:t>
      </w:r>
      <w:r w:rsidR="00F678CF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«Берёзка – символ России», 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«Традиции празднования М</w:t>
      </w:r>
      <w:r w:rsidR="00F678CF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асленицы» и так далее. </w:t>
      </w:r>
      <w:proofErr w:type="gramEnd"/>
    </w:p>
    <w:p w:rsidR="0091726F" w:rsidRDefault="004C0A22" w:rsidP="00BD3D49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завершению проекта обязательно долже</w:t>
      </w:r>
      <w:r w:rsidR="00BD3D49">
        <w:rPr>
          <w:rFonts w:ascii="Times New Roman" w:eastAsia="Times New Roman" w:hAnsi="Times New Roman" w:cs="Times New Roman"/>
          <w:sz w:val="28"/>
          <w:szCs w:val="28"/>
          <w:lang w:eastAsia="ru-RU"/>
        </w:rPr>
        <w:t>н под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водиться итог совместной работы. Например, </w:t>
      </w:r>
      <w:r w:rsidR="000F30FB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окончанию проекта о семье, это может быть изготовление герба семьи, по окончанию проекта о путешествиях </w:t>
      </w:r>
    </w:p>
    <w:p w:rsidR="004C0A22" w:rsidRPr="00730254" w:rsidRDefault="000F30FB" w:rsidP="00BD3D4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семьёй изготовлена общая карта, </w:t>
      </w:r>
      <w:proofErr w:type="spellStart"/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фотоколлаж</w:t>
      </w:r>
      <w:proofErr w:type="spellEnd"/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проведено итоговое мероприятие (семейный вечер «Маленький петербуржец» и т.д.) </w:t>
      </w:r>
    </w:p>
    <w:p w:rsidR="00F678CF" w:rsidRPr="00730254" w:rsidRDefault="00F678CF" w:rsidP="0091726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940FCC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ерез данные проекты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и родителей воспитывается чувство общности, </w:t>
      </w:r>
      <w:r w:rsidR="00940FCC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гордости за свою семью и любовь к 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Родине, гордость за своих предков и укрепляются духовно-нравственные чувства.</w:t>
      </w:r>
    </w:p>
    <w:p w:rsidR="00940FCC" w:rsidRPr="00730254" w:rsidRDefault="00F678CF" w:rsidP="0091726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AB7">
        <w:rPr>
          <w:rFonts w:ascii="Times New Roman" w:eastAsia="Calibri" w:hAnsi="Times New Roman" w:cs="Times New Roman"/>
          <w:bCs/>
          <w:i/>
          <w:sz w:val="28"/>
          <w:szCs w:val="28"/>
        </w:rPr>
        <w:t>Совместные праздники</w:t>
      </w:r>
      <w:r w:rsidR="007B3BA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B3BAA" w:rsidRPr="00446AB7">
        <w:rPr>
          <w:rFonts w:ascii="Times New Roman" w:eastAsia="Calibri" w:hAnsi="Times New Roman" w:cs="Times New Roman"/>
          <w:bCs/>
          <w:i/>
          <w:sz w:val="28"/>
          <w:szCs w:val="28"/>
        </w:rPr>
        <w:t>и досуги</w:t>
      </w:r>
      <w:r w:rsidRPr="007B3BA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30254">
        <w:rPr>
          <w:rFonts w:ascii="Times New Roman" w:eastAsia="Calibri" w:hAnsi="Times New Roman" w:cs="Times New Roman"/>
          <w:bCs/>
          <w:sz w:val="28"/>
          <w:szCs w:val="28"/>
        </w:rPr>
        <w:t>с родителями – это ещё одна эффективная форма взаимодействия с семьёй, которая может быть приуро</w:t>
      </w:r>
      <w:r w:rsidR="004C0A22" w:rsidRPr="00730254">
        <w:rPr>
          <w:rFonts w:ascii="Times New Roman" w:eastAsia="Calibri" w:hAnsi="Times New Roman" w:cs="Times New Roman"/>
          <w:bCs/>
          <w:sz w:val="28"/>
          <w:szCs w:val="28"/>
        </w:rPr>
        <w:t>чена</w:t>
      </w:r>
      <w:r w:rsidRPr="00730254">
        <w:rPr>
          <w:rFonts w:ascii="Times New Roman" w:eastAsia="Calibri" w:hAnsi="Times New Roman" w:cs="Times New Roman"/>
          <w:bCs/>
          <w:sz w:val="28"/>
          <w:szCs w:val="28"/>
        </w:rPr>
        <w:t xml:space="preserve"> к большим календарным государственным праздникам (День народного единства, 8 Марта), и</w:t>
      </w:r>
      <w:r w:rsidR="004C0A22" w:rsidRPr="00730254">
        <w:rPr>
          <w:rFonts w:ascii="Times New Roman" w:eastAsia="Calibri" w:hAnsi="Times New Roman" w:cs="Times New Roman"/>
          <w:bCs/>
          <w:sz w:val="28"/>
          <w:szCs w:val="28"/>
        </w:rPr>
        <w:t xml:space="preserve"> праздникам,</w:t>
      </w:r>
      <w:r w:rsidRPr="00730254">
        <w:rPr>
          <w:rFonts w:ascii="Times New Roman" w:eastAsia="Calibri" w:hAnsi="Times New Roman" w:cs="Times New Roman"/>
          <w:bCs/>
          <w:sz w:val="28"/>
          <w:szCs w:val="28"/>
        </w:rPr>
        <w:t xml:space="preserve"> проведенными в группе, в узком семейном кругу. Так мы Международный Женский день празднуем с мамами в музыкальном зале, а День Матери отмечаем</w:t>
      </w:r>
      <w:r w:rsidR="004C0A22" w:rsidRPr="00730254">
        <w:rPr>
          <w:rFonts w:ascii="Times New Roman" w:eastAsia="Calibri" w:hAnsi="Times New Roman" w:cs="Times New Roman"/>
          <w:bCs/>
          <w:sz w:val="28"/>
          <w:szCs w:val="28"/>
        </w:rPr>
        <w:t xml:space="preserve"> в семейной гостиной, в группе, за чаепитием и т.д.</w:t>
      </w:r>
      <w:r w:rsidR="004C0A22" w:rsidRPr="00730254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="00940FCC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таких праздников, является приобщение воспитанников к истокам русской народной культуры, </w:t>
      </w:r>
      <w:r w:rsidR="004C0A22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</w:t>
      </w:r>
      <w:r w:rsidR="00940FCC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праздников. К </w:t>
      </w:r>
      <w:r w:rsidR="004C0A22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проведению проводится предварительная работа: </w:t>
      </w:r>
      <w:r w:rsidR="00940FCC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организуются выставки работ педагогов, детей и их родителей. Это могут быть рукодельные куклы и игрушки, книги «семейных издательств», созданные совместными усилиями детей, их сестёр и братьев, родителей и бабушек.</w:t>
      </w:r>
    </w:p>
    <w:p w:rsidR="00B819F6" w:rsidRDefault="00B819F6" w:rsidP="0091726F">
      <w:pPr>
        <w:pStyle w:val="a3"/>
        <w:tabs>
          <w:tab w:val="left" w:pos="0"/>
          <w:tab w:val="left" w:pos="900"/>
        </w:tabs>
        <w:spacing w:after="0" w:line="276" w:lineRule="auto"/>
        <w:ind w:left="0" w:firstLine="720"/>
        <w:jc w:val="both"/>
        <w:rPr>
          <w:rFonts w:eastAsia="Calibri"/>
          <w:sz w:val="28"/>
          <w:szCs w:val="28"/>
        </w:rPr>
      </w:pPr>
      <w:proofErr w:type="gramStart"/>
      <w:r w:rsidRPr="00730254">
        <w:rPr>
          <w:sz w:val="28"/>
          <w:szCs w:val="28"/>
        </w:rPr>
        <w:t>Участие родителей воспитанников в совместных праздниках традиционного народного календаря, фольклорных «посиделках» и досугах, когда они не  просто зрители, а</w:t>
      </w:r>
      <w:r w:rsidRPr="00730254">
        <w:rPr>
          <w:color w:val="FF0000"/>
          <w:sz w:val="28"/>
          <w:szCs w:val="28"/>
        </w:rPr>
        <w:t xml:space="preserve"> </w:t>
      </w:r>
      <w:r w:rsidRPr="00730254">
        <w:rPr>
          <w:sz w:val="28"/>
          <w:szCs w:val="28"/>
        </w:rPr>
        <w:t>водят с детьми хороводы, поют народные песни, помогают</w:t>
      </w:r>
      <w:r w:rsidRPr="00730254">
        <w:rPr>
          <w:b/>
          <w:sz w:val="28"/>
          <w:szCs w:val="28"/>
        </w:rPr>
        <w:t xml:space="preserve"> </w:t>
      </w:r>
      <w:r w:rsidRPr="00730254">
        <w:rPr>
          <w:sz w:val="28"/>
          <w:szCs w:val="28"/>
        </w:rPr>
        <w:t xml:space="preserve">педагогам знакомить детей с традициями русской культуры, с ее идеалами любви, милосердия, трудолюбия, гостеприимства, служат укреплению духовно-нравственных ценностей и </w:t>
      </w:r>
      <w:r w:rsidRPr="00730254">
        <w:rPr>
          <w:rFonts w:eastAsia="Calibri"/>
          <w:sz w:val="28"/>
          <w:szCs w:val="28"/>
        </w:rPr>
        <w:t xml:space="preserve">эмоционально затрагивает </w:t>
      </w:r>
      <w:proofErr w:type="spellStart"/>
      <w:r w:rsidRPr="00730254">
        <w:rPr>
          <w:rFonts w:eastAsia="Calibri"/>
          <w:sz w:val="28"/>
          <w:szCs w:val="28"/>
        </w:rPr>
        <w:t>идетей</w:t>
      </w:r>
      <w:proofErr w:type="spellEnd"/>
      <w:r w:rsidRPr="00730254">
        <w:rPr>
          <w:rFonts w:eastAsia="Calibri"/>
          <w:sz w:val="28"/>
          <w:szCs w:val="28"/>
        </w:rPr>
        <w:t>, и взрослых.</w:t>
      </w:r>
      <w:proofErr w:type="gramEnd"/>
    </w:p>
    <w:p w:rsidR="006614C6" w:rsidRPr="006614C6" w:rsidRDefault="006614C6" w:rsidP="006614C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6AB7">
        <w:rPr>
          <w:rFonts w:ascii="Times New Roman" w:eastAsia="Calibri" w:hAnsi="Times New Roman" w:cs="Times New Roman"/>
          <w:bCs/>
          <w:i/>
          <w:sz w:val="28"/>
          <w:szCs w:val="28"/>
        </w:rPr>
        <w:t>Совместные акции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F565CA">
        <w:rPr>
          <w:rFonts w:ascii="Times New Roman" w:eastAsia="Calibri" w:hAnsi="Times New Roman" w:cs="Times New Roman"/>
          <w:bCs/>
          <w:sz w:val="28"/>
          <w:szCs w:val="28"/>
        </w:rPr>
        <w:t xml:space="preserve">проводятся на самые разные тематики </w:t>
      </w:r>
      <w:proofErr w:type="spellStart"/>
      <w:r w:rsidRPr="00F565CA">
        <w:rPr>
          <w:rFonts w:ascii="Times New Roman" w:eastAsia="Calibri" w:hAnsi="Times New Roman" w:cs="Times New Roman"/>
          <w:bCs/>
          <w:sz w:val="28"/>
          <w:szCs w:val="28"/>
        </w:rPr>
        <w:t>очно</w:t>
      </w:r>
      <w:proofErr w:type="spellEnd"/>
      <w:r w:rsidRPr="00F565CA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F565CA">
        <w:rPr>
          <w:rFonts w:ascii="Times New Roman" w:eastAsia="Calibri" w:hAnsi="Times New Roman" w:cs="Times New Roman"/>
          <w:bCs/>
          <w:sz w:val="28"/>
          <w:szCs w:val="28"/>
        </w:rPr>
        <w:t>онлайн</w:t>
      </w:r>
      <w:proofErr w:type="spellEnd"/>
      <w:r w:rsidR="007B3BAA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bCs/>
          <w:sz w:val="28"/>
          <w:szCs w:val="28"/>
        </w:rPr>
        <w:t>«Дари добро», «Спа</w:t>
      </w:r>
      <w:r w:rsidR="00BD3D49">
        <w:rPr>
          <w:rFonts w:ascii="Times New Roman" w:eastAsia="Calibri" w:hAnsi="Times New Roman" w:cs="Times New Roman"/>
          <w:bCs/>
          <w:sz w:val="28"/>
          <w:szCs w:val="28"/>
        </w:rPr>
        <w:t>сибо за жизнь», «Жизнь без ДТП»,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«Не бросайте</w:t>
      </w:r>
      <w:r w:rsidR="00BD3D49">
        <w:rPr>
          <w:rFonts w:ascii="Times New Roman" w:eastAsia="Calibri" w:hAnsi="Times New Roman" w:cs="Times New Roman"/>
          <w:bCs/>
          <w:sz w:val="28"/>
          <w:szCs w:val="28"/>
        </w:rPr>
        <w:t xml:space="preserve"> мусор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!» </w:t>
      </w:r>
      <w:r w:rsidR="00BD3D49">
        <w:rPr>
          <w:rFonts w:ascii="Times New Roman" w:eastAsia="Calibri" w:hAnsi="Times New Roman" w:cs="Times New Roman"/>
          <w:bCs/>
          <w:sz w:val="28"/>
          <w:szCs w:val="28"/>
        </w:rPr>
        <w:t>«Вместе к Победе!»</w:t>
      </w:r>
      <w:r w:rsidR="007B3BAA">
        <w:rPr>
          <w:rFonts w:ascii="Times New Roman" w:eastAsia="Calibri" w:hAnsi="Times New Roman" w:cs="Times New Roman"/>
          <w:bCs/>
          <w:sz w:val="28"/>
          <w:szCs w:val="28"/>
        </w:rPr>
        <w:t xml:space="preserve"> «Дари добро!» и т.д.</w:t>
      </w:r>
    </w:p>
    <w:p w:rsidR="00A258B4" w:rsidRPr="00730254" w:rsidRDefault="000F30FB" w:rsidP="0091726F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проведения </w:t>
      </w:r>
      <w:r w:rsidRPr="00446A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творческих встреч и круглых столов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развитию дружеской атмосферы сотрудничества с родителями, духовно-нравственному воспитанию дошкольников. Это могут быть тематический 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вечер развивающих игр «</w:t>
      </w:r>
      <w:proofErr w:type="spellStart"/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Любозна</w:t>
      </w:r>
      <w:r w:rsidR="00BD3D49">
        <w:rPr>
          <w:rFonts w:ascii="Times New Roman" w:eastAsia="Times New Roman" w:hAnsi="Times New Roman" w:cs="Times New Roman"/>
          <w:sz w:val="28"/>
          <w:szCs w:val="28"/>
          <w:lang w:eastAsia="ru-RU"/>
        </w:rPr>
        <w:t>йка</w:t>
      </w:r>
      <w:proofErr w:type="spellEnd"/>
      <w:r w:rsidR="00BD3D4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семейный театр «Солнышко»,</w:t>
      </w:r>
      <w:r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8B4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«Семейный КВН», «Загляни в семейный альбом», «Вся семья вместе, так и душа на месте», в содержании которых отражены семейные ценности, традиции, совместные активные выходные и праздники, путешествия, спортивные увлечения и увлечения. Одной из активных форм взаимодействия с семьями воспитанников могут быть </w:t>
      </w:r>
      <w:r w:rsidR="00A258B4" w:rsidRPr="00446AB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258B4" w:rsidRPr="00446A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Экскурсии выходного дня»</w:t>
      </w:r>
      <w:r w:rsidR="00A258B4" w:rsidRPr="00BD3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58B4" w:rsidRPr="00BD3D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258B4" w:rsidRPr="00730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интерактивные экскурсии по родному краю. </w:t>
      </w:r>
    </w:p>
    <w:p w:rsidR="004250C8" w:rsidRPr="00446AB7" w:rsidRDefault="004250C8" w:rsidP="0091726F">
      <w:pPr>
        <w:spacing w:after="0"/>
        <w:ind w:firstLine="85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30254">
        <w:rPr>
          <w:rFonts w:ascii="Times New Roman" w:hAnsi="Times New Roman" w:cs="Times New Roman"/>
          <w:bCs/>
          <w:sz w:val="28"/>
          <w:szCs w:val="28"/>
        </w:rPr>
        <w:t>Метод адресного взаимодействия, это:</w:t>
      </w:r>
      <w:r w:rsidR="00940FCC" w:rsidRPr="007302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7B74" w:rsidRPr="00446AB7">
        <w:rPr>
          <w:rFonts w:ascii="Times New Roman" w:hAnsi="Times New Roman" w:cs="Times New Roman"/>
          <w:bCs/>
          <w:i/>
          <w:sz w:val="28"/>
          <w:szCs w:val="28"/>
        </w:rPr>
        <w:t>тренинги, тематические консультации</w:t>
      </w:r>
      <w:r w:rsidR="00940FCC" w:rsidRPr="00446AB7">
        <w:rPr>
          <w:rFonts w:ascii="Times New Roman" w:hAnsi="Times New Roman" w:cs="Times New Roman"/>
          <w:bCs/>
          <w:i/>
          <w:sz w:val="28"/>
          <w:szCs w:val="28"/>
        </w:rPr>
        <w:t xml:space="preserve">, </w:t>
      </w:r>
      <w:r w:rsidR="00F37B74" w:rsidRPr="00446AB7">
        <w:rPr>
          <w:rFonts w:ascii="Times New Roman" w:hAnsi="Times New Roman" w:cs="Times New Roman"/>
          <w:bCs/>
          <w:i/>
          <w:sz w:val="28"/>
          <w:szCs w:val="28"/>
        </w:rPr>
        <w:t xml:space="preserve">выполнение творческих заданий, </w:t>
      </w:r>
      <w:r w:rsidR="00940FCC" w:rsidRPr="00446AB7">
        <w:rPr>
          <w:rFonts w:ascii="Times New Roman" w:hAnsi="Times New Roman" w:cs="Times New Roman"/>
          <w:bCs/>
          <w:i/>
          <w:sz w:val="28"/>
          <w:szCs w:val="28"/>
        </w:rPr>
        <w:t>акции и т.д.</w:t>
      </w:r>
    </w:p>
    <w:p w:rsidR="00BD3D49" w:rsidRPr="00446AB7" w:rsidRDefault="00211C21" w:rsidP="00BD3D49">
      <w:pPr>
        <w:pStyle w:val="2"/>
        <w:spacing w:after="0" w:line="276" w:lineRule="auto"/>
        <w:ind w:left="720"/>
        <w:jc w:val="both"/>
        <w:rPr>
          <w:bCs/>
          <w:i/>
          <w:sz w:val="28"/>
          <w:szCs w:val="28"/>
        </w:rPr>
      </w:pPr>
      <w:r w:rsidRPr="00730254">
        <w:rPr>
          <w:bCs/>
          <w:sz w:val="28"/>
          <w:szCs w:val="28"/>
        </w:rPr>
        <w:t>Метод индивидуального подхода:</w:t>
      </w:r>
      <w:r w:rsidR="00940FCC" w:rsidRPr="00730254">
        <w:rPr>
          <w:bCs/>
          <w:sz w:val="28"/>
          <w:szCs w:val="28"/>
        </w:rPr>
        <w:t xml:space="preserve"> </w:t>
      </w:r>
      <w:r w:rsidR="00F37B74" w:rsidRPr="00446AB7">
        <w:rPr>
          <w:bCs/>
          <w:i/>
          <w:sz w:val="28"/>
          <w:szCs w:val="28"/>
        </w:rPr>
        <w:t>работа специалистов с родителями, дети которых требуют</w:t>
      </w:r>
      <w:r w:rsidR="00940FCC" w:rsidRPr="00446AB7">
        <w:rPr>
          <w:bCs/>
          <w:i/>
          <w:sz w:val="28"/>
          <w:szCs w:val="28"/>
        </w:rPr>
        <w:t xml:space="preserve"> педагогической коррекции или работа с одарёнными детьми</w:t>
      </w:r>
      <w:r w:rsidRPr="00446AB7">
        <w:rPr>
          <w:bCs/>
          <w:i/>
          <w:sz w:val="28"/>
          <w:szCs w:val="28"/>
        </w:rPr>
        <w:t>.</w:t>
      </w:r>
    </w:p>
    <w:p w:rsidR="0091726F" w:rsidRPr="00BD3D49" w:rsidRDefault="00211C21" w:rsidP="00BD3D49">
      <w:pPr>
        <w:pStyle w:val="2"/>
        <w:spacing w:after="0" w:line="276" w:lineRule="auto"/>
        <w:ind w:left="720"/>
        <w:jc w:val="both"/>
        <w:rPr>
          <w:bCs/>
          <w:sz w:val="28"/>
          <w:szCs w:val="28"/>
        </w:rPr>
      </w:pPr>
      <w:r w:rsidRPr="00730254">
        <w:rPr>
          <w:bCs/>
          <w:sz w:val="28"/>
          <w:szCs w:val="28"/>
        </w:rPr>
        <w:t>Метод дистанционных технологий</w:t>
      </w:r>
      <w:r w:rsidR="00B819F6" w:rsidRPr="00730254">
        <w:rPr>
          <w:bCs/>
          <w:sz w:val="28"/>
          <w:szCs w:val="28"/>
        </w:rPr>
        <w:t xml:space="preserve"> включает в себя следующие формы</w:t>
      </w:r>
      <w:r w:rsidRPr="00730254">
        <w:rPr>
          <w:bCs/>
          <w:sz w:val="28"/>
          <w:szCs w:val="28"/>
        </w:rPr>
        <w:t xml:space="preserve">: </w:t>
      </w:r>
    </w:p>
    <w:p w:rsidR="00BD3D49" w:rsidRPr="00446AB7" w:rsidRDefault="00F37B74" w:rsidP="00446AB7">
      <w:pPr>
        <w:pStyle w:val="2"/>
        <w:numPr>
          <w:ilvl w:val="0"/>
          <w:numId w:val="11"/>
        </w:numPr>
        <w:spacing w:after="0" w:line="276" w:lineRule="auto"/>
        <w:jc w:val="both"/>
        <w:rPr>
          <w:sz w:val="28"/>
          <w:szCs w:val="28"/>
        </w:rPr>
      </w:pPr>
      <w:r w:rsidRPr="00446AB7">
        <w:rPr>
          <w:bCs/>
          <w:sz w:val="28"/>
          <w:szCs w:val="28"/>
        </w:rPr>
        <w:t xml:space="preserve">использование сайта, </w:t>
      </w:r>
      <w:r w:rsidR="00A258B4" w:rsidRPr="00446AB7">
        <w:rPr>
          <w:bCs/>
          <w:sz w:val="28"/>
          <w:szCs w:val="28"/>
        </w:rPr>
        <w:t xml:space="preserve">групп </w:t>
      </w:r>
      <w:proofErr w:type="spellStart"/>
      <w:r w:rsidR="00A258B4" w:rsidRPr="00446AB7">
        <w:rPr>
          <w:bCs/>
          <w:sz w:val="28"/>
          <w:szCs w:val="28"/>
        </w:rPr>
        <w:t>ВКонтакте</w:t>
      </w:r>
      <w:proofErr w:type="spellEnd"/>
      <w:r w:rsidR="00BD3D49" w:rsidRPr="00446AB7">
        <w:rPr>
          <w:bCs/>
          <w:sz w:val="28"/>
          <w:szCs w:val="28"/>
        </w:rPr>
        <w:t xml:space="preserve">, </w:t>
      </w:r>
      <w:r w:rsidR="00BD3D49" w:rsidRPr="00446AB7">
        <w:rPr>
          <w:bCs/>
          <w:sz w:val="28"/>
          <w:szCs w:val="28"/>
          <w:lang w:val="en-US"/>
        </w:rPr>
        <w:t>Max</w:t>
      </w:r>
      <w:r w:rsidR="00BD3D49" w:rsidRPr="00446AB7">
        <w:rPr>
          <w:bCs/>
          <w:sz w:val="28"/>
          <w:szCs w:val="28"/>
        </w:rPr>
        <w:t>,</w:t>
      </w:r>
    </w:p>
    <w:p w:rsidR="00B819F6" w:rsidRPr="00446AB7" w:rsidRDefault="00B819F6" w:rsidP="0091726F">
      <w:pPr>
        <w:pStyle w:val="2"/>
        <w:numPr>
          <w:ilvl w:val="0"/>
          <w:numId w:val="11"/>
        </w:numPr>
        <w:spacing w:after="0" w:line="276" w:lineRule="auto"/>
        <w:jc w:val="both"/>
        <w:rPr>
          <w:sz w:val="28"/>
          <w:szCs w:val="28"/>
        </w:rPr>
      </w:pPr>
      <w:r w:rsidRPr="00446AB7">
        <w:rPr>
          <w:bCs/>
          <w:sz w:val="28"/>
          <w:szCs w:val="28"/>
        </w:rPr>
        <w:t xml:space="preserve">интерактивные игры в </w:t>
      </w:r>
      <w:proofErr w:type="spellStart"/>
      <w:r w:rsidRPr="00446AB7">
        <w:rPr>
          <w:bCs/>
          <w:sz w:val="28"/>
          <w:szCs w:val="28"/>
        </w:rPr>
        <w:t>PowerPoint</w:t>
      </w:r>
      <w:proofErr w:type="spellEnd"/>
      <w:r w:rsidRPr="00446AB7">
        <w:rPr>
          <w:bCs/>
          <w:sz w:val="28"/>
          <w:szCs w:val="28"/>
        </w:rPr>
        <w:t>,</w:t>
      </w:r>
    </w:p>
    <w:p w:rsidR="00B819F6" w:rsidRPr="00446AB7" w:rsidRDefault="00B819F6" w:rsidP="0091726F">
      <w:pPr>
        <w:pStyle w:val="2"/>
        <w:numPr>
          <w:ilvl w:val="0"/>
          <w:numId w:val="11"/>
        </w:numPr>
        <w:spacing w:after="0" w:line="276" w:lineRule="auto"/>
        <w:jc w:val="both"/>
        <w:rPr>
          <w:sz w:val="28"/>
          <w:szCs w:val="28"/>
        </w:rPr>
      </w:pPr>
      <w:proofErr w:type="spellStart"/>
      <w:r w:rsidRPr="00446AB7">
        <w:rPr>
          <w:bCs/>
          <w:sz w:val="28"/>
          <w:szCs w:val="28"/>
        </w:rPr>
        <w:t>ф</w:t>
      </w:r>
      <w:r w:rsidRPr="00446AB7">
        <w:rPr>
          <w:bCs/>
          <w:sz w:val="28"/>
          <w:szCs w:val="28"/>
          <w:lang w:val="en-US"/>
        </w:rPr>
        <w:t>ото</w:t>
      </w:r>
      <w:proofErr w:type="spellEnd"/>
      <w:r w:rsidRPr="00446AB7">
        <w:rPr>
          <w:bCs/>
          <w:sz w:val="28"/>
          <w:szCs w:val="28"/>
          <w:lang w:val="en-US"/>
        </w:rPr>
        <w:t xml:space="preserve"> </w:t>
      </w:r>
      <w:r w:rsidRPr="00446AB7">
        <w:rPr>
          <w:bCs/>
          <w:sz w:val="28"/>
          <w:szCs w:val="28"/>
        </w:rPr>
        <w:t xml:space="preserve">и </w:t>
      </w:r>
      <w:proofErr w:type="spellStart"/>
      <w:r w:rsidRPr="00446AB7">
        <w:rPr>
          <w:bCs/>
          <w:sz w:val="28"/>
          <w:szCs w:val="28"/>
        </w:rPr>
        <w:t>видеопрезентации</w:t>
      </w:r>
      <w:proofErr w:type="spellEnd"/>
      <w:r w:rsidRPr="00446AB7">
        <w:rPr>
          <w:bCs/>
          <w:sz w:val="28"/>
          <w:szCs w:val="28"/>
        </w:rPr>
        <w:t>.</w:t>
      </w:r>
    </w:p>
    <w:p w:rsidR="00446AB7" w:rsidRDefault="00B819F6" w:rsidP="00446AB7">
      <w:pPr>
        <w:pStyle w:val="2"/>
        <w:spacing w:after="0" w:line="276" w:lineRule="auto"/>
        <w:ind w:firstLine="851"/>
        <w:jc w:val="both"/>
        <w:rPr>
          <w:rFonts w:eastAsia="Calibri"/>
          <w:bCs/>
          <w:sz w:val="28"/>
          <w:szCs w:val="28"/>
        </w:rPr>
      </w:pPr>
      <w:r w:rsidRPr="00730254">
        <w:rPr>
          <w:rFonts w:eastAsia="Calibri"/>
          <w:sz w:val="28"/>
          <w:szCs w:val="28"/>
        </w:rPr>
        <w:t xml:space="preserve">На сайте детского сада и в группах </w:t>
      </w:r>
      <w:proofErr w:type="spellStart"/>
      <w:r w:rsidRPr="00730254">
        <w:rPr>
          <w:rFonts w:eastAsia="Calibri"/>
          <w:sz w:val="28"/>
          <w:szCs w:val="28"/>
        </w:rPr>
        <w:t>ВКонтакте</w:t>
      </w:r>
      <w:proofErr w:type="spellEnd"/>
      <w:r w:rsidRPr="00730254">
        <w:rPr>
          <w:rFonts w:eastAsia="Calibri"/>
          <w:sz w:val="28"/>
          <w:szCs w:val="28"/>
        </w:rPr>
        <w:t xml:space="preserve"> необходимо размещение информации о содержательных программах семейного досуга в выходные дни (посещении театров, музеев, выставок и т.д.); </w:t>
      </w:r>
      <w:r w:rsidR="00B71139" w:rsidRPr="00730254">
        <w:rPr>
          <w:sz w:val="28"/>
          <w:szCs w:val="28"/>
        </w:rPr>
        <w:t>Обсуждаемые темы</w:t>
      </w:r>
      <w:r w:rsidRPr="00730254">
        <w:rPr>
          <w:sz w:val="28"/>
          <w:szCs w:val="28"/>
        </w:rPr>
        <w:t xml:space="preserve"> в социальных сетях могут быть</w:t>
      </w:r>
      <w:r w:rsidR="00B71139" w:rsidRPr="00730254">
        <w:rPr>
          <w:sz w:val="28"/>
          <w:szCs w:val="28"/>
        </w:rPr>
        <w:t xml:space="preserve">: «Роль отца», «Мудрость бабушки», «Сердце матери», «Братья и сестры в семье»,  «Младшие и старшие», «Воспитание мальчиков и девочек – разные подходы» и др. </w:t>
      </w:r>
      <w:r w:rsidR="00730254" w:rsidRPr="00730254">
        <w:rPr>
          <w:sz w:val="28"/>
          <w:szCs w:val="28"/>
        </w:rPr>
        <w:t xml:space="preserve">Необходимо размещать </w:t>
      </w:r>
      <w:r w:rsidR="00730254" w:rsidRPr="00730254">
        <w:rPr>
          <w:rFonts w:eastAsia="Calibri"/>
          <w:bCs/>
          <w:sz w:val="28"/>
          <w:szCs w:val="28"/>
        </w:rPr>
        <w:t xml:space="preserve">папки с информацией, которую </w:t>
      </w:r>
      <w:r w:rsidR="00370A86" w:rsidRPr="00730254">
        <w:rPr>
          <w:rFonts w:eastAsia="Calibri"/>
          <w:bCs/>
          <w:sz w:val="28"/>
          <w:szCs w:val="28"/>
        </w:rPr>
        <w:t xml:space="preserve">родители </w:t>
      </w:r>
      <w:r w:rsidR="00730254" w:rsidRPr="00730254">
        <w:rPr>
          <w:rFonts w:eastAsia="Calibri"/>
          <w:bCs/>
          <w:sz w:val="28"/>
          <w:szCs w:val="28"/>
        </w:rPr>
        <w:t>могут использовать</w:t>
      </w:r>
      <w:r w:rsidR="00370A86" w:rsidRPr="00730254">
        <w:rPr>
          <w:rFonts w:eastAsia="Calibri"/>
          <w:bCs/>
          <w:sz w:val="28"/>
          <w:szCs w:val="28"/>
        </w:rPr>
        <w:t xml:space="preserve"> в деятельн</w:t>
      </w:r>
      <w:r w:rsidR="00730254" w:rsidRPr="00730254">
        <w:rPr>
          <w:rFonts w:eastAsia="Calibri"/>
          <w:bCs/>
          <w:sz w:val="28"/>
          <w:szCs w:val="28"/>
        </w:rPr>
        <w:t>ости с детьми в семейном кругу (</w:t>
      </w:r>
      <w:r w:rsidR="00370A86" w:rsidRPr="00730254">
        <w:rPr>
          <w:rFonts w:eastAsia="Calibri"/>
          <w:bCs/>
          <w:sz w:val="28"/>
          <w:szCs w:val="28"/>
        </w:rPr>
        <w:t xml:space="preserve">технологии изготовления предметов народного </w:t>
      </w:r>
      <w:r w:rsidR="00730254" w:rsidRPr="00730254">
        <w:rPr>
          <w:rFonts w:eastAsia="Calibri"/>
          <w:bCs/>
          <w:sz w:val="28"/>
          <w:szCs w:val="28"/>
        </w:rPr>
        <w:t xml:space="preserve">творчества в домашних условиях, </w:t>
      </w:r>
      <w:r w:rsidR="00446AB7">
        <w:rPr>
          <w:rFonts w:eastAsia="Calibri"/>
          <w:bCs/>
          <w:sz w:val="28"/>
          <w:szCs w:val="28"/>
        </w:rPr>
        <w:t>изготовление</w:t>
      </w:r>
      <w:r w:rsidR="00370A86" w:rsidRPr="00730254">
        <w:rPr>
          <w:rFonts w:eastAsia="Calibri"/>
          <w:bCs/>
          <w:sz w:val="28"/>
          <w:szCs w:val="28"/>
        </w:rPr>
        <w:t xml:space="preserve"> игрушек и поделок, народные игры дома и т.д.</w:t>
      </w:r>
      <w:proofErr w:type="gramStart"/>
      <w:r w:rsidR="00370A86" w:rsidRPr="00730254">
        <w:rPr>
          <w:rFonts w:eastAsia="Calibri"/>
          <w:bCs/>
          <w:sz w:val="28"/>
          <w:szCs w:val="28"/>
        </w:rPr>
        <w:t xml:space="preserve"> </w:t>
      </w:r>
      <w:r w:rsidR="00730254" w:rsidRPr="00730254">
        <w:rPr>
          <w:rFonts w:eastAsia="Calibri"/>
          <w:bCs/>
          <w:sz w:val="28"/>
          <w:szCs w:val="28"/>
        </w:rPr>
        <w:t>)</w:t>
      </w:r>
      <w:proofErr w:type="gramEnd"/>
    </w:p>
    <w:p w:rsidR="007B3BAA" w:rsidRPr="00446AB7" w:rsidRDefault="00370A86" w:rsidP="00446AB7">
      <w:pPr>
        <w:pStyle w:val="2"/>
        <w:spacing w:after="0" w:line="276" w:lineRule="auto"/>
        <w:ind w:firstLine="851"/>
        <w:jc w:val="both"/>
        <w:rPr>
          <w:bCs/>
        </w:rPr>
      </w:pPr>
      <w:r w:rsidRPr="00730254">
        <w:rPr>
          <w:rFonts w:eastAsia="Calibri"/>
          <w:sz w:val="28"/>
          <w:szCs w:val="28"/>
        </w:rPr>
        <w:t xml:space="preserve">Таким образом, для реализации задачи </w:t>
      </w:r>
      <w:r w:rsidR="00730254" w:rsidRPr="00730254">
        <w:rPr>
          <w:rFonts w:eastAsia="Calibri"/>
          <w:sz w:val="28"/>
          <w:szCs w:val="28"/>
        </w:rPr>
        <w:t xml:space="preserve">по </w:t>
      </w:r>
      <w:r w:rsidR="00730254" w:rsidRPr="00730254">
        <w:rPr>
          <w:b/>
          <w:sz w:val="28"/>
          <w:szCs w:val="28"/>
        </w:rPr>
        <w:t>«</w:t>
      </w:r>
      <w:r w:rsidR="00730254" w:rsidRPr="00BD3D49">
        <w:rPr>
          <w:sz w:val="28"/>
          <w:szCs w:val="28"/>
        </w:rPr>
        <w:t>Духовно-нравственному воспитанию дошкольников средствами традиционной культуры в ДОО и семье»</w:t>
      </w:r>
      <w:r w:rsidR="00446AB7">
        <w:rPr>
          <w:sz w:val="28"/>
          <w:szCs w:val="28"/>
        </w:rPr>
        <w:t>,</w:t>
      </w:r>
      <w:r w:rsidR="00730254" w:rsidRPr="00BD3D49">
        <w:rPr>
          <w:sz w:val="28"/>
          <w:szCs w:val="28"/>
        </w:rPr>
        <w:t xml:space="preserve"> </w:t>
      </w:r>
      <w:r w:rsidR="00730254" w:rsidRPr="00730254">
        <w:rPr>
          <w:rFonts w:eastAsia="Calibri"/>
          <w:sz w:val="28"/>
          <w:szCs w:val="28"/>
        </w:rPr>
        <w:t>необходимо использовать</w:t>
      </w:r>
      <w:r w:rsidRPr="00730254">
        <w:rPr>
          <w:rFonts w:eastAsia="Calibri"/>
          <w:sz w:val="28"/>
          <w:szCs w:val="28"/>
        </w:rPr>
        <w:t xml:space="preserve"> многообразные формы коллективного взаимодействия педагогов детского сада с семьями, в сочетании с индивидуальной адресной психолого-педагогической поддержкой разным категориям родителей.</w:t>
      </w:r>
      <w:r w:rsidR="007B3BAA" w:rsidRPr="007B3BAA">
        <w:rPr>
          <w:bCs/>
        </w:rPr>
        <w:t xml:space="preserve"> </w:t>
      </w:r>
      <w:r w:rsidR="007B3BAA" w:rsidRPr="007B3BAA">
        <w:rPr>
          <w:bCs/>
          <w:sz w:val="28"/>
          <w:szCs w:val="28"/>
        </w:rPr>
        <w:t xml:space="preserve">И на протяжении всего учебного года в группе и с семьями воспитанников </w:t>
      </w:r>
      <w:r w:rsidR="007B3BAA">
        <w:rPr>
          <w:bCs/>
          <w:sz w:val="28"/>
          <w:szCs w:val="28"/>
        </w:rPr>
        <w:t>должна вестись</w:t>
      </w:r>
      <w:r w:rsidR="007B3BAA" w:rsidRPr="007B3BAA">
        <w:rPr>
          <w:bCs/>
          <w:sz w:val="28"/>
          <w:szCs w:val="28"/>
        </w:rPr>
        <w:t xml:space="preserve"> </w:t>
      </w:r>
      <w:r w:rsidR="007B3BAA">
        <w:rPr>
          <w:bCs/>
          <w:sz w:val="28"/>
          <w:szCs w:val="28"/>
        </w:rPr>
        <w:t xml:space="preserve">систематическая </w:t>
      </w:r>
      <w:r w:rsidR="007B3BAA" w:rsidRPr="007B3BAA">
        <w:rPr>
          <w:bCs/>
          <w:sz w:val="28"/>
          <w:szCs w:val="28"/>
        </w:rPr>
        <w:t>работа по духовно-нравственному, патриотическому и социально-коммуникативному воспитанию</w:t>
      </w:r>
      <w:r w:rsidR="007B3BAA">
        <w:rPr>
          <w:bCs/>
          <w:sz w:val="28"/>
          <w:szCs w:val="28"/>
        </w:rPr>
        <w:t xml:space="preserve">. </w:t>
      </w:r>
      <w:proofErr w:type="gramStart"/>
      <w:r w:rsidR="007B3BAA" w:rsidRPr="007B3BAA">
        <w:rPr>
          <w:bCs/>
          <w:sz w:val="28"/>
          <w:szCs w:val="28"/>
        </w:rPr>
        <w:t>Ведь семья и детский сад – два воспитательных феномена, каждый из которых по-своему дает ребенку социальный опыт, но только в сочетании друг с другом они создают оптимальные условия для вхождения маленького человека в большой мир, в воспитание патриота и гражданина своей страны.</w:t>
      </w:r>
      <w:proofErr w:type="gramEnd"/>
    </w:p>
    <w:p w:rsidR="007B3BAA" w:rsidRPr="007B3BAA" w:rsidRDefault="007B3BAA" w:rsidP="007B3BA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5112" w:rsidRDefault="004C5112" w:rsidP="0091726F">
      <w:pPr>
        <w:tabs>
          <w:tab w:val="left" w:pos="900"/>
          <w:tab w:val="num" w:pos="1440"/>
        </w:tabs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3D49" w:rsidRDefault="00BD3D49" w:rsidP="0091726F">
      <w:pPr>
        <w:tabs>
          <w:tab w:val="left" w:pos="900"/>
          <w:tab w:val="num" w:pos="1440"/>
        </w:tabs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D3D49" w:rsidRPr="00730254" w:rsidRDefault="00BD3D49" w:rsidP="0091726F">
      <w:pPr>
        <w:tabs>
          <w:tab w:val="left" w:pos="900"/>
          <w:tab w:val="num" w:pos="1440"/>
        </w:tabs>
        <w:spacing w:after="0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5112" w:rsidRPr="00730254" w:rsidRDefault="004C5112" w:rsidP="0091726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112" w:rsidRPr="00730254" w:rsidRDefault="004C5112" w:rsidP="0091726F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5112" w:rsidRPr="00730254" w:rsidRDefault="004C5112" w:rsidP="0091726F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C5112" w:rsidRPr="00730254" w:rsidSect="00255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F3E2"/>
      </v:shape>
    </w:pict>
  </w:numPicBullet>
  <w:abstractNum w:abstractNumId="0">
    <w:nsid w:val="00211783"/>
    <w:multiLevelType w:val="hybridMultilevel"/>
    <w:tmpl w:val="A510D8E4"/>
    <w:lvl w:ilvl="0" w:tplc="72DCC8CA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D40647"/>
    <w:multiLevelType w:val="hybridMultilevel"/>
    <w:tmpl w:val="EEE6B336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FA3594"/>
    <w:multiLevelType w:val="hybridMultilevel"/>
    <w:tmpl w:val="589A6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7224E"/>
    <w:multiLevelType w:val="hybridMultilevel"/>
    <w:tmpl w:val="652CC16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11E98"/>
    <w:multiLevelType w:val="hybridMultilevel"/>
    <w:tmpl w:val="B64030A0"/>
    <w:lvl w:ilvl="0" w:tplc="72DCC8CA">
      <w:start w:val="3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CA551B3"/>
    <w:multiLevelType w:val="hybridMultilevel"/>
    <w:tmpl w:val="6DC69BF4"/>
    <w:lvl w:ilvl="0" w:tplc="72DCC8CA">
      <w:start w:val="3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72DCC8CA">
      <w:start w:val="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FC92446"/>
    <w:multiLevelType w:val="hybridMultilevel"/>
    <w:tmpl w:val="952668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0D717F8"/>
    <w:multiLevelType w:val="hybridMultilevel"/>
    <w:tmpl w:val="5B7AD3F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9BA01FC"/>
    <w:multiLevelType w:val="hybridMultilevel"/>
    <w:tmpl w:val="C3646A9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E67219C"/>
    <w:multiLevelType w:val="hybridMultilevel"/>
    <w:tmpl w:val="53E4D3BE"/>
    <w:lvl w:ilvl="0" w:tplc="72DCC8CA">
      <w:start w:val="3"/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0FA6993"/>
    <w:multiLevelType w:val="hybridMultilevel"/>
    <w:tmpl w:val="7EB2D43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8E07CF"/>
    <w:rsid w:val="000F30FB"/>
    <w:rsid w:val="001172FE"/>
    <w:rsid w:val="00211C21"/>
    <w:rsid w:val="0025542C"/>
    <w:rsid w:val="00264923"/>
    <w:rsid w:val="002B3578"/>
    <w:rsid w:val="00370A86"/>
    <w:rsid w:val="004250C8"/>
    <w:rsid w:val="00446AB7"/>
    <w:rsid w:val="004C0A22"/>
    <w:rsid w:val="004C5112"/>
    <w:rsid w:val="00522048"/>
    <w:rsid w:val="005F2324"/>
    <w:rsid w:val="006614C6"/>
    <w:rsid w:val="0067251F"/>
    <w:rsid w:val="006A7B2A"/>
    <w:rsid w:val="0072235F"/>
    <w:rsid w:val="00730254"/>
    <w:rsid w:val="00760CEF"/>
    <w:rsid w:val="007674F8"/>
    <w:rsid w:val="007B3BAA"/>
    <w:rsid w:val="00837E75"/>
    <w:rsid w:val="008406A5"/>
    <w:rsid w:val="00884A9A"/>
    <w:rsid w:val="008E07CF"/>
    <w:rsid w:val="0091726F"/>
    <w:rsid w:val="00940FCC"/>
    <w:rsid w:val="00A258B4"/>
    <w:rsid w:val="00B075C1"/>
    <w:rsid w:val="00B71139"/>
    <w:rsid w:val="00B819F6"/>
    <w:rsid w:val="00BC4E16"/>
    <w:rsid w:val="00BD3D49"/>
    <w:rsid w:val="00C05EA4"/>
    <w:rsid w:val="00DE0BB7"/>
    <w:rsid w:val="00F37B74"/>
    <w:rsid w:val="00F5282E"/>
    <w:rsid w:val="00F678CF"/>
    <w:rsid w:val="00FF3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37B7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37B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37B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37B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223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37C12-B187-44E2-9DCB-CDDC7D8E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cp:lastPrinted>2022-09-28T03:43:00Z</cp:lastPrinted>
  <dcterms:created xsi:type="dcterms:W3CDTF">2025-12-03T15:41:00Z</dcterms:created>
  <dcterms:modified xsi:type="dcterms:W3CDTF">2025-12-03T15:41:00Z</dcterms:modified>
</cp:coreProperties>
</file>