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7617" w:rsidRDefault="009F7617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Метелкина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Зарина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Зекереевна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, учитель географии </w:t>
      </w:r>
    </w:p>
    <w:p w:rsidR="009F7617" w:rsidRDefault="009F7617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F16AA" w:rsidRPr="00BA2321" w:rsidRDefault="00BA2321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2321">
        <w:rPr>
          <w:rFonts w:ascii="Times New Roman" w:hAnsi="Times New Roman" w:cs="Times New Roman"/>
          <w:b/>
          <w:sz w:val="24"/>
          <w:szCs w:val="24"/>
        </w:rPr>
        <w:t>Задания для формирования и оценки читательской грамотности на уроках географии</w:t>
      </w:r>
    </w:p>
    <w:p w:rsidR="007F16AA" w:rsidRPr="007F16AA" w:rsidRDefault="007F16AA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Структура учебного задания №1.</w:t>
      </w:r>
    </w:p>
    <w:tbl>
      <w:tblPr>
        <w:tblStyle w:val="a3"/>
        <w:tblW w:w="0" w:type="auto"/>
        <w:tblLook w:val="04A0"/>
      </w:tblPr>
      <w:tblGrid>
        <w:gridCol w:w="2653"/>
        <w:gridCol w:w="6918"/>
      </w:tblGrid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Целеполагающая часть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Предлагаю выполнить задание. Вам 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предстоит извлечь из текста информацию, которая напрямую не сообщается в тексте. Возможно, что – то вспомнить из ранее изученного или жизненного опыта.  </w:t>
            </w:r>
          </w:p>
        </w:tc>
      </w:tr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Содержательная часть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Внимательно прочитайте текст   и ответьте на вопрос</w:t>
            </w:r>
          </w:p>
          <w:p w:rsidR="007F16AA" w:rsidRPr="00E04A87" w:rsidRDefault="007F16AA" w:rsidP="00CD31CF">
            <w:pPr>
              <w:pBdr>
                <w:top w:val="none" w:sz="4" w:space="0" w:color="auto"/>
                <w:left w:val="none" w:sz="4" w:space="0" w:color="auto"/>
                <w:bottom w:val="none" w:sz="4" w:space="0" w:color="auto"/>
                <w:right w:val="none" w:sz="4" w:space="0" w:color="auto"/>
                <w:between w:val="none" w:sz="4" w:space="0" w:color="auto"/>
                <w:bar w:val="none" w:sz="4" w:color="auto"/>
              </w:pBd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i/>
                <w:sz w:val="24"/>
                <w:szCs w:val="24"/>
              </w:rPr>
              <w:t>Критерии</w:t>
            </w:r>
          </w:p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1 балл - правильно дан  ответ на один вопрос;</w:t>
            </w:r>
          </w:p>
          <w:p w:rsidR="007F16AA" w:rsidRPr="00E04A87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0 баллов  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ответ</w:t>
            </w: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 на   вопрос дан не правильно.</w:t>
            </w:r>
          </w:p>
        </w:tc>
      </w:tr>
    </w:tbl>
    <w:p w:rsidR="007F16AA" w:rsidRDefault="007F16AA" w:rsidP="007F16A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Задание:</w:t>
      </w:r>
    </w:p>
    <w:p w:rsidR="007F16AA" w:rsidRPr="00F43F0E" w:rsidRDefault="007F16AA" w:rsidP="007F16AA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В </w:t>
      </w:r>
      <w:hyperlink r:id="rId5" w:tooltip="Калининградская область" w:history="1">
        <w:r w:rsidRPr="00F43F0E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Калининградской области</w:t>
        </w:r>
      </w:hyperlink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запущен новый завод по производству автомобильных кузовов стоимостью ₽580 </w:t>
      </w:r>
      <w:proofErr w:type="spellStart"/>
      <w:proofErr w:type="gramStart"/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млн</w:t>
      </w:r>
      <w:proofErr w:type="spellEnd"/>
      <w:proofErr w:type="gramEnd"/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из которых ₽115 </w:t>
      </w:r>
      <w:proofErr w:type="spellStart"/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млн</w:t>
      </w:r>
      <w:proofErr w:type="spellEnd"/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направлены на роботизацию производства. Производственные процессы на предприятии полностью автоматизированы, а сборка кузовов осуществляется промышленными роботами. Завод, открытый   в феврале 2025 года, расположен на территории технопарка «</w:t>
      </w:r>
      <w:hyperlink r:id="rId6" w:tooltip="Храброво" w:history="1">
        <w:r w:rsidRPr="00F43F0E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Храброво</w:t>
        </w:r>
      </w:hyperlink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7F16AA" w:rsidRPr="00F43F0E" w:rsidRDefault="007F16AA" w:rsidP="007F16AA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На предприятии функционируют два производственных цеха общей площадью 4 000 кв. м, оснащенные всей необходимой промышленной инфраструктурой. В цехах установлены промышленные </w:t>
      </w:r>
      <w:hyperlink r:id="rId7" w:tooltip="Роботы (робототехника)" w:history="1">
        <w:r w:rsidRPr="00F43F0E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роботы</w:t>
        </w:r>
      </w:hyperlink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, выполняющие сварку оснований кузовов.</w:t>
      </w:r>
    </w:p>
    <w:p w:rsidR="007F16AA" w:rsidRPr="00F43F0E" w:rsidRDefault="007F16AA" w:rsidP="007F16AA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>На новой производственной площадке впервые в истории компании полностью локализован процесс производства кузовов из алюминия. Установленное станочное оборудование также позволило наладить производство бортов и оснований для стальных самосвальных кузовов из линейки дорожно-строительной техники.</w:t>
      </w:r>
    </w:p>
    <w:p w:rsidR="007F16AA" w:rsidRPr="00E01A3A" w:rsidRDefault="007F16AA" w:rsidP="007F16A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  <w:r w:rsidRPr="00F43F0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E01A3A">
        <w:rPr>
          <w:rFonts w:ascii="Times New Roman" w:hAnsi="Times New Roman" w:cs="Times New Roman"/>
          <w:b/>
          <w:sz w:val="24"/>
        </w:rPr>
        <w:t>Вопрос:</w:t>
      </w:r>
    </w:p>
    <w:p w:rsidR="007F16AA" w:rsidRPr="00F43F0E" w:rsidRDefault="007F16AA" w:rsidP="007F16AA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F43F0E">
        <w:rPr>
          <w:rFonts w:ascii="Times New Roman" w:hAnsi="Times New Roman" w:cs="Times New Roman"/>
          <w:sz w:val="24"/>
        </w:rPr>
        <w:t xml:space="preserve"> О каком межотраслевом комплексе идет речь в тексте?</w:t>
      </w:r>
    </w:p>
    <w:p w:rsidR="007F16AA" w:rsidRDefault="007F16AA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F16AA" w:rsidRPr="007F16AA" w:rsidRDefault="007F16AA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Структура учебного задания №2</w:t>
      </w:r>
    </w:p>
    <w:tbl>
      <w:tblPr>
        <w:tblStyle w:val="a3"/>
        <w:tblW w:w="0" w:type="auto"/>
        <w:tblLook w:val="04A0"/>
      </w:tblPr>
      <w:tblGrid>
        <w:gridCol w:w="2653"/>
        <w:gridCol w:w="6918"/>
      </w:tblGrid>
      <w:tr w:rsidR="007F16AA" w:rsidTr="00CD31CF">
        <w:tc>
          <w:tcPr>
            <w:tcW w:w="2653" w:type="dxa"/>
          </w:tcPr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Целеполагающая часть</w:t>
            </w:r>
          </w:p>
        </w:tc>
        <w:tc>
          <w:tcPr>
            <w:tcW w:w="6918" w:type="dxa"/>
          </w:tcPr>
          <w:p w:rsidR="007F16AA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Ребята, предлагаю выполнить задание регионального содержания. Думаю, вам будет интересно, познакомиться с одним из ведущих предприятий нашей республики.</w:t>
            </w:r>
          </w:p>
        </w:tc>
      </w:tr>
      <w:tr w:rsidR="007F16AA" w:rsidTr="00CD31CF">
        <w:tc>
          <w:tcPr>
            <w:tcW w:w="2653" w:type="dxa"/>
          </w:tcPr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Содержательная часть</w:t>
            </w:r>
          </w:p>
        </w:tc>
        <w:tc>
          <w:tcPr>
            <w:tcW w:w="6918" w:type="dxa"/>
          </w:tcPr>
          <w:p w:rsidR="007F16AA" w:rsidRPr="007F16AA" w:rsidRDefault="007F16AA" w:rsidP="007F16A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Pr="00E01A3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Познакомьтесь с текстом «</w:t>
            </w:r>
            <w:proofErr w:type="spellStart"/>
            <w:r w:rsidRPr="00E01A3A">
              <w:rPr>
                <w:rFonts w:ascii="Times New Roman" w:hAnsi="Times New Roman" w:cs="Times New Roman"/>
                <w:sz w:val="24"/>
              </w:rPr>
              <w:t>Сорский</w:t>
            </w:r>
            <w:proofErr w:type="spellEnd"/>
            <w:r w:rsidRPr="00E01A3A">
              <w:rPr>
                <w:rFonts w:ascii="Times New Roman" w:hAnsi="Times New Roman" w:cs="Times New Roman"/>
                <w:sz w:val="24"/>
              </w:rPr>
              <w:t xml:space="preserve"> горно-обогатительный комбинат» и ответьте на вопросы</w:t>
            </w:r>
          </w:p>
        </w:tc>
      </w:tr>
      <w:tr w:rsidR="007F16AA" w:rsidTr="00CD31CF">
        <w:tc>
          <w:tcPr>
            <w:tcW w:w="2653" w:type="dxa"/>
          </w:tcPr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6918" w:type="dxa"/>
          </w:tcPr>
          <w:p w:rsidR="007F16AA" w:rsidRDefault="007F16AA" w:rsidP="00CD31C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Критерии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балла -   правильно даны ответы на три  вопроса;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балла - правильно даны ответы на два вопроса;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балл - правильно дан  ответ на один вопрос;</w:t>
            </w:r>
          </w:p>
          <w:p w:rsidR="007F16AA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баллов – нет правильных ответов ни на один вопрос.</w:t>
            </w:r>
          </w:p>
        </w:tc>
      </w:tr>
    </w:tbl>
    <w:p w:rsidR="007F16AA" w:rsidRDefault="007F16AA" w:rsidP="007F16A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7F16AA" w:rsidRPr="009259B8" w:rsidRDefault="007F16AA" w:rsidP="007F16A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proofErr w:type="spellStart"/>
      <w:r w:rsidRPr="009259B8">
        <w:rPr>
          <w:rFonts w:ascii="Times New Roman" w:hAnsi="Times New Roman" w:cs="Times New Roman"/>
          <w:b/>
          <w:sz w:val="24"/>
        </w:rPr>
        <w:t>Сорский</w:t>
      </w:r>
      <w:proofErr w:type="spellEnd"/>
      <w:r w:rsidRPr="009259B8">
        <w:rPr>
          <w:rFonts w:ascii="Times New Roman" w:hAnsi="Times New Roman" w:cs="Times New Roman"/>
          <w:b/>
          <w:sz w:val="24"/>
        </w:rPr>
        <w:t xml:space="preserve"> горно-обогатительный комбинат</w:t>
      </w:r>
    </w:p>
    <w:p w:rsidR="007F16AA" w:rsidRPr="009259B8" w:rsidRDefault="007F16AA" w:rsidP="007F16A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</w:rPr>
      </w:pPr>
      <w:r w:rsidRPr="009259B8">
        <w:rPr>
          <w:rFonts w:ascii="Times New Roman" w:hAnsi="Times New Roman" w:cs="Times New Roman"/>
          <w:sz w:val="24"/>
        </w:rPr>
        <w:t>Металлический молибден – важнейший конструкционный материал в производстве электроосветительных ламп и электровакуумных приборов. Легированный молибден и его сплавы благодаря высокой жаропрочности применяются в авиационной и ракетной технике, атомной промышленности.</w:t>
      </w:r>
    </w:p>
    <w:p w:rsidR="007F16AA" w:rsidRDefault="007F16AA" w:rsidP="007F16A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</w:rPr>
      </w:pPr>
      <w:proofErr w:type="spellStart"/>
      <w:r w:rsidRPr="009259B8">
        <w:rPr>
          <w:rFonts w:ascii="Times New Roman" w:hAnsi="Times New Roman" w:cs="Times New Roman"/>
          <w:sz w:val="24"/>
        </w:rPr>
        <w:t>Сорское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месторождение находится на территории </w:t>
      </w:r>
      <w:proofErr w:type="spellStart"/>
      <w:r w:rsidRPr="009259B8">
        <w:rPr>
          <w:rFonts w:ascii="Times New Roman" w:hAnsi="Times New Roman" w:cs="Times New Roman"/>
          <w:sz w:val="24"/>
        </w:rPr>
        <w:t>Усть-Абаканского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района Республики Хакасия, 105 километров к северо-западу от г</w:t>
      </w:r>
      <w:proofErr w:type="gramStart"/>
      <w:r w:rsidRPr="009259B8">
        <w:rPr>
          <w:rFonts w:ascii="Times New Roman" w:hAnsi="Times New Roman" w:cs="Times New Roman"/>
          <w:sz w:val="24"/>
        </w:rPr>
        <w:t>.А</w:t>
      </w:r>
      <w:proofErr w:type="gramEnd"/>
      <w:r w:rsidRPr="009259B8">
        <w:rPr>
          <w:rFonts w:ascii="Times New Roman" w:hAnsi="Times New Roman" w:cs="Times New Roman"/>
          <w:sz w:val="24"/>
        </w:rPr>
        <w:t xml:space="preserve">бакана, столицы Хакасии. </w:t>
      </w:r>
      <w:r w:rsidRPr="009259B8">
        <w:rPr>
          <w:rFonts w:ascii="Times New Roman" w:hAnsi="Times New Roman" w:cs="Times New Roman"/>
          <w:sz w:val="24"/>
        </w:rPr>
        <w:lastRenderedPageBreak/>
        <w:t>Месторождение расположено у подножья восточного откоса Кузнецкого Алатау, местность характеризуется горными образованиями средней высоты, перемежающимися широкими равнинами и короткими ущельями.</w:t>
      </w:r>
    </w:p>
    <w:p w:rsidR="007F16AA" w:rsidRPr="009259B8" w:rsidRDefault="007F16AA" w:rsidP="007F16A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</w:rPr>
      </w:pPr>
      <w:r w:rsidRPr="009259B8">
        <w:rPr>
          <w:rFonts w:ascii="Times New Roman" w:hAnsi="Times New Roman" w:cs="Times New Roman"/>
          <w:sz w:val="24"/>
        </w:rPr>
        <w:t xml:space="preserve">Первая разведка </w:t>
      </w:r>
      <w:proofErr w:type="spellStart"/>
      <w:r w:rsidRPr="009259B8">
        <w:rPr>
          <w:rFonts w:ascii="Times New Roman" w:hAnsi="Times New Roman" w:cs="Times New Roman"/>
          <w:sz w:val="24"/>
        </w:rPr>
        <w:t>Сорского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молибденового месторождения была проведена в 1937 году. Эксплуатируется месторождение открытым способом с 1950 года. Строительство </w:t>
      </w:r>
      <w:proofErr w:type="spellStart"/>
      <w:r w:rsidRPr="009259B8">
        <w:rPr>
          <w:rFonts w:ascii="Times New Roman" w:hAnsi="Times New Roman" w:cs="Times New Roman"/>
          <w:sz w:val="24"/>
        </w:rPr>
        <w:t>Сорского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молибденового комбината началось в 1949 году, а в 1953 году комбинат вошёл в строй действующих предприятий Хакасии. В результате </w:t>
      </w:r>
      <w:proofErr w:type="spellStart"/>
      <w:r w:rsidRPr="009259B8">
        <w:rPr>
          <w:rFonts w:ascii="Times New Roman" w:hAnsi="Times New Roman" w:cs="Times New Roman"/>
          <w:sz w:val="24"/>
        </w:rPr>
        <w:t>доразведки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месторождения предприятие неоднократно реконструировалось.</w:t>
      </w:r>
    </w:p>
    <w:p w:rsidR="007F16AA" w:rsidRPr="009259B8" w:rsidRDefault="007F16AA" w:rsidP="007F16A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</w:rPr>
      </w:pPr>
      <w:r w:rsidRPr="009259B8">
        <w:rPr>
          <w:rFonts w:ascii="Times New Roman" w:hAnsi="Times New Roman" w:cs="Times New Roman"/>
          <w:sz w:val="24"/>
        </w:rPr>
        <w:t xml:space="preserve">Сегодня </w:t>
      </w:r>
      <w:proofErr w:type="spellStart"/>
      <w:r w:rsidRPr="009259B8">
        <w:rPr>
          <w:rFonts w:ascii="Times New Roman" w:hAnsi="Times New Roman" w:cs="Times New Roman"/>
          <w:sz w:val="24"/>
        </w:rPr>
        <w:t>Сорский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производственный комплекс — это современное предприятие, имеющее сертификат соответствия международному стандарту качества, использующее передовые технологии. В его состав входят </w:t>
      </w:r>
      <w:proofErr w:type="spellStart"/>
      <w:r w:rsidRPr="009259B8">
        <w:rPr>
          <w:rFonts w:ascii="Times New Roman" w:hAnsi="Times New Roman" w:cs="Times New Roman"/>
          <w:sz w:val="24"/>
        </w:rPr>
        <w:t>Сорский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горно-обогатительный комбинат (ГОК) и </w:t>
      </w:r>
      <w:proofErr w:type="spellStart"/>
      <w:r w:rsidRPr="009259B8">
        <w:rPr>
          <w:rFonts w:ascii="Times New Roman" w:hAnsi="Times New Roman" w:cs="Times New Roman"/>
          <w:sz w:val="24"/>
        </w:rPr>
        <w:t>Сорский</w:t>
      </w:r>
      <w:proofErr w:type="spellEnd"/>
      <w:r w:rsidRPr="009259B8">
        <w:rPr>
          <w:rFonts w:ascii="Times New Roman" w:hAnsi="Times New Roman" w:cs="Times New Roman"/>
          <w:sz w:val="24"/>
        </w:rPr>
        <w:t xml:space="preserve"> ферромолибденовый завод.</w:t>
      </w:r>
    </w:p>
    <w:p w:rsidR="007F16AA" w:rsidRPr="00E01A3A" w:rsidRDefault="007F16AA" w:rsidP="007F16AA">
      <w:pPr>
        <w:rPr>
          <w:rFonts w:ascii="Times New Roman" w:hAnsi="Times New Roman" w:cs="Times New Roman"/>
          <w:b/>
          <w:sz w:val="24"/>
        </w:rPr>
      </w:pPr>
      <w:r w:rsidRPr="00E01A3A">
        <w:rPr>
          <w:rFonts w:ascii="Times New Roman" w:hAnsi="Times New Roman" w:cs="Times New Roman"/>
          <w:b/>
          <w:sz w:val="24"/>
        </w:rPr>
        <w:t>Вопросы:</w:t>
      </w:r>
    </w:p>
    <w:p w:rsidR="007F16AA" w:rsidRDefault="007F16AA" w:rsidP="007F16AA">
      <w:pPr>
        <w:pStyle w:val="a5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 какому межотраслевому  комплексу относится описываемое в тексте производство?</w:t>
      </w:r>
    </w:p>
    <w:p w:rsidR="007F16AA" w:rsidRPr="00E01A3A" w:rsidRDefault="007F16AA" w:rsidP="007F16AA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E01A3A">
        <w:rPr>
          <w:rFonts w:ascii="Times New Roman" w:hAnsi="Times New Roman" w:cs="Times New Roman"/>
          <w:sz w:val="24"/>
        </w:rPr>
        <w:t>К какой категории металлов относится молибден?</w:t>
      </w:r>
    </w:p>
    <w:p w:rsidR="007F16AA" w:rsidRPr="00E01A3A" w:rsidRDefault="007F16AA" w:rsidP="007F16AA">
      <w:pPr>
        <w:pStyle w:val="a5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E01A3A">
        <w:rPr>
          <w:rFonts w:ascii="Times New Roman" w:hAnsi="Times New Roman" w:cs="Times New Roman"/>
          <w:sz w:val="24"/>
        </w:rPr>
        <w:t xml:space="preserve">В каком географическом районе находится </w:t>
      </w:r>
      <w:proofErr w:type="spellStart"/>
      <w:r w:rsidRPr="00E01A3A">
        <w:rPr>
          <w:rFonts w:ascii="Times New Roman" w:hAnsi="Times New Roman" w:cs="Times New Roman"/>
          <w:sz w:val="24"/>
        </w:rPr>
        <w:t>Сорский</w:t>
      </w:r>
      <w:proofErr w:type="spellEnd"/>
      <w:r w:rsidRPr="00E01A3A">
        <w:rPr>
          <w:rFonts w:ascii="Times New Roman" w:hAnsi="Times New Roman" w:cs="Times New Roman"/>
          <w:sz w:val="24"/>
        </w:rPr>
        <w:t xml:space="preserve"> горно-обогатительный комбинат?</w:t>
      </w:r>
    </w:p>
    <w:p w:rsidR="007F16AA" w:rsidRPr="007F16AA" w:rsidRDefault="007F16AA">
      <w:pPr>
        <w:rPr>
          <w:b/>
        </w:rPr>
      </w:pPr>
    </w:p>
    <w:p w:rsidR="007F16AA" w:rsidRPr="007F16AA" w:rsidRDefault="007F16AA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Структура учебного задания №3.</w:t>
      </w:r>
    </w:p>
    <w:tbl>
      <w:tblPr>
        <w:tblStyle w:val="a3"/>
        <w:tblW w:w="0" w:type="auto"/>
        <w:tblLook w:val="04A0"/>
      </w:tblPr>
      <w:tblGrid>
        <w:gridCol w:w="2653"/>
        <w:gridCol w:w="6918"/>
      </w:tblGrid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Целеполагающая часть</w:t>
            </w:r>
          </w:p>
        </w:tc>
        <w:tc>
          <w:tcPr>
            <w:tcW w:w="6918" w:type="dxa"/>
          </w:tcPr>
          <w:p w:rsidR="007F16AA" w:rsidRPr="007E6251" w:rsidRDefault="007F16AA" w:rsidP="00CD31CF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7E6251">
              <w:rPr>
                <w:rFonts w:ascii="Times New Roman" w:hAnsi="Times New Roman" w:cs="Times New Roman"/>
                <w:sz w:val="24"/>
              </w:rPr>
              <w:t>Тема перевозок всегда была актуальной для России, ведь наша страна занимает огромное пространство, и передвижение по ней — это неотъемлемая часть ее жизни. Предлагаю выполнить задание, в котором вы познакомитесь с видами транспорта, узнаете о характеристиках их работы.</w:t>
            </w:r>
          </w:p>
        </w:tc>
      </w:tr>
      <w:tr w:rsidR="007F16AA" w:rsidRPr="007E6251" w:rsidTr="00CD31CF">
        <w:tc>
          <w:tcPr>
            <w:tcW w:w="2653" w:type="dxa"/>
          </w:tcPr>
          <w:p w:rsidR="007F16AA" w:rsidRPr="007E6251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6251">
              <w:rPr>
                <w:rFonts w:ascii="Times New Roman" w:hAnsi="Times New Roman" w:cs="Times New Roman"/>
                <w:sz w:val="24"/>
                <w:szCs w:val="24"/>
              </w:rPr>
              <w:t>Содержательная часть</w:t>
            </w:r>
          </w:p>
        </w:tc>
        <w:tc>
          <w:tcPr>
            <w:tcW w:w="6918" w:type="dxa"/>
          </w:tcPr>
          <w:p w:rsidR="007F16AA" w:rsidRPr="007E6251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6251">
              <w:rPr>
                <w:rFonts w:ascii="Times New Roman" w:hAnsi="Times New Roman" w:cs="Times New Roman"/>
                <w:sz w:val="24"/>
                <w:szCs w:val="24"/>
              </w:rPr>
              <w:t>Изучите таблицу «Виды транспорта». Оцените достоинства и недостатки железнодорожного, автомобильного, трубопроводного, воздушного и водного видов транспорта. Ответьте на вопросы.</w:t>
            </w:r>
          </w:p>
        </w:tc>
      </w:tr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6918" w:type="dxa"/>
          </w:tcPr>
          <w:p w:rsidR="007F16AA" w:rsidRDefault="007F16AA" w:rsidP="00CD31C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Критерии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балла -   правильно даны ответы на три  вопроса;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балла - правильно даны ответы на два вопроса;</w:t>
            </w:r>
          </w:p>
          <w:p w:rsid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балл - правильно дан  ответ на один вопрос;</w:t>
            </w:r>
          </w:p>
          <w:p w:rsidR="007F16AA" w:rsidRPr="00FA3822" w:rsidRDefault="007F16AA" w:rsidP="00CD31CF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баллов – нет правильных ответов ни на один вопрос.</w:t>
            </w:r>
          </w:p>
        </w:tc>
      </w:tr>
    </w:tbl>
    <w:p w:rsidR="007F16AA" w:rsidRDefault="007F16AA" w:rsidP="007F16A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Задание:</w:t>
      </w:r>
    </w:p>
    <w:p w:rsidR="007F16AA" w:rsidRDefault="007F16AA" w:rsidP="007F16AA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Виды транспорта</w:t>
      </w:r>
    </w:p>
    <w:p w:rsidR="007F16AA" w:rsidRDefault="007F16AA" w:rsidP="007F16AA">
      <w:r w:rsidRPr="00FA3822">
        <w:rPr>
          <w:noProof/>
        </w:rPr>
        <w:lastRenderedPageBreak/>
        <w:drawing>
          <wp:inline distT="0" distB="0" distL="0" distR="0">
            <wp:extent cx="4932778" cy="3278207"/>
            <wp:effectExtent l="19050" t="0" r="1172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2558" r="1014" b="2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524" cy="3280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6AA" w:rsidRPr="007E6251" w:rsidRDefault="007F16AA" w:rsidP="007F16AA">
      <w:pPr>
        <w:rPr>
          <w:rFonts w:ascii="Times New Roman" w:hAnsi="Times New Roman" w:cs="Times New Roman"/>
          <w:sz w:val="24"/>
          <w:szCs w:val="24"/>
        </w:rPr>
      </w:pPr>
      <w:r w:rsidRPr="007E6251">
        <w:rPr>
          <w:rFonts w:ascii="Times New Roman" w:hAnsi="Times New Roman" w:cs="Times New Roman"/>
          <w:sz w:val="24"/>
          <w:szCs w:val="24"/>
        </w:rPr>
        <w:t>Вопросы:</w:t>
      </w:r>
    </w:p>
    <w:p w:rsidR="007F16AA" w:rsidRPr="007E6251" w:rsidRDefault="007F16AA" w:rsidP="007F16AA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E6251">
        <w:rPr>
          <w:rFonts w:ascii="Times New Roman" w:hAnsi="Times New Roman" w:cs="Times New Roman"/>
          <w:sz w:val="24"/>
          <w:szCs w:val="24"/>
        </w:rPr>
        <w:t>Какой вид транспорта характеризуется высокой себестоимостью, быстротой и высокой надежностью?</w:t>
      </w:r>
    </w:p>
    <w:p w:rsidR="007F16AA" w:rsidRPr="007E6251" w:rsidRDefault="007F16AA" w:rsidP="007F16AA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E6251">
        <w:rPr>
          <w:rFonts w:ascii="Times New Roman" w:hAnsi="Times New Roman" w:cs="Times New Roman"/>
          <w:sz w:val="24"/>
          <w:szCs w:val="24"/>
        </w:rPr>
        <w:t>Какой вид транспорта наиболее доступен, гибок, но малоэффективен для перевозки грузов?</w:t>
      </w:r>
    </w:p>
    <w:p w:rsidR="007F16AA" w:rsidRPr="007E6251" w:rsidRDefault="007F16AA" w:rsidP="007F16AA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7E6251">
        <w:rPr>
          <w:rFonts w:ascii="Times New Roman" w:hAnsi="Times New Roman" w:cs="Times New Roman"/>
          <w:sz w:val="24"/>
          <w:szCs w:val="24"/>
        </w:rPr>
        <w:t>Какой транспорт предназначен для транспортировки  особых грузов?</w:t>
      </w:r>
    </w:p>
    <w:p w:rsidR="007F16AA" w:rsidRDefault="007F16AA" w:rsidP="007F16AA">
      <w:pPr>
        <w:pStyle w:val="a5"/>
        <w:spacing w:after="0"/>
        <w:rPr>
          <w:rFonts w:ascii="Times New Roman" w:hAnsi="Times New Roman" w:cs="Times New Roman"/>
          <w:sz w:val="24"/>
          <w:szCs w:val="24"/>
        </w:rPr>
      </w:pPr>
    </w:p>
    <w:p w:rsidR="007F16AA" w:rsidRPr="007F16AA" w:rsidRDefault="007F16AA" w:rsidP="007F16AA">
      <w:pPr>
        <w:pStyle w:val="a5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Структура учебного задания №4</w:t>
      </w:r>
    </w:p>
    <w:tbl>
      <w:tblPr>
        <w:tblStyle w:val="a3"/>
        <w:tblW w:w="0" w:type="auto"/>
        <w:tblLook w:val="04A0"/>
      </w:tblPr>
      <w:tblGrid>
        <w:gridCol w:w="2653"/>
        <w:gridCol w:w="6918"/>
      </w:tblGrid>
      <w:tr w:rsidR="007F16AA" w:rsidRPr="007F16AA" w:rsidTr="00CD31CF">
        <w:tc>
          <w:tcPr>
            <w:tcW w:w="2653" w:type="dxa"/>
          </w:tcPr>
          <w:p w:rsidR="007F16AA" w:rsidRP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Целеполагающая часть</w:t>
            </w:r>
          </w:p>
        </w:tc>
        <w:tc>
          <w:tcPr>
            <w:tcW w:w="6918" w:type="dxa"/>
          </w:tcPr>
          <w:p w:rsidR="007F16AA" w:rsidRPr="007F16AA" w:rsidRDefault="007F16AA" w:rsidP="00CD31CF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color w:val="181818"/>
                <w:sz w:val="23"/>
                <w:szCs w:val="23"/>
                <w:shd w:val="clear" w:color="auto" w:fill="FFFFFF"/>
              </w:rPr>
              <w:t>Прежде чем   отвечать на вопрос, внимательно изучите график</w:t>
            </w:r>
          </w:p>
        </w:tc>
      </w:tr>
      <w:tr w:rsidR="007F16AA" w:rsidRPr="007F16AA" w:rsidTr="00CD31CF">
        <w:tc>
          <w:tcPr>
            <w:tcW w:w="2653" w:type="dxa"/>
          </w:tcPr>
          <w:p w:rsidR="007F16AA" w:rsidRP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Содержательная часть</w:t>
            </w:r>
          </w:p>
        </w:tc>
        <w:tc>
          <w:tcPr>
            <w:tcW w:w="6918" w:type="dxa"/>
          </w:tcPr>
          <w:p w:rsidR="007F16AA" w:rsidRP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Рассмотрите график «Промышленное производство России»  и ответьте на вопрос</w:t>
            </w:r>
          </w:p>
          <w:p w:rsidR="007F16AA" w:rsidRPr="007F16AA" w:rsidRDefault="007F16AA" w:rsidP="00CD31CF">
            <w:pPr>
              <w:pBdr>
                <w:top w:val="none" w:sz="4" w:space="0" w:color="auto"/>
                <w:left w:val="none" w:sz="4" w:space="0" w:color="auto"/>
                <w:bottom w:val="none" w:sz="4" w:space="0" w:color="auto"/>
                <w:right w:val="none" w:sz="4" w:space="0" w:color="auto"/>
                <w:between w:val="none" w:sz="4" w:space="0" w:color="auto"/>
                <w:bar w:val="none" w:sz="4" w:color="auto"/>
              </w:pBd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F16AA" w:rsidRPr="007F16AA" w:rsidTr="00CD31CF">
        <w:tc>
          <w:tcPr>
            <w:tcW w:w="2653" w:type="dxa"/>
          </w:tcPr>
          <w:p w:rsidR="007F16AA" w:rsidRP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6918" w:type="dxa"/>
          </w:tcPr>
          <w:p w:rsidR="007F16AA" w:rsidRPr="007F16AA" w:rsidRDefault="007F16AA" w:rsidP="00CD31C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i/>
                <w:sz w:val="24"/>
                <w:szCs w:val="24"/>
              </w:rPr>
              <w:t>Критерии</w:t>
            </w:r>
          </w:p>
          <w:p w:rsidR="007F16AA" w:rsidRPr="007F16AA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1 балл - правильно дан  ответ на один вопрос;</w:t>
            </w:r>
          </w:p>
          <w:p w:rsidR="007F16AA" w:rsidRPr="007F16AA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16AA">
              <w:rPr>
                <w:rFonts w:ascii="Times New Roman" w:hAnsi="Times New Roman" w:cs="Times New Roman"/>
                <w:sz w:val="24"/>
                <w:szCs w:val="24"/>
              </w:rPr>
              <w:t>0 баллов  -  ответ на   вопрос дан не правильно.</w:t>
            </w:r>
          </w:p>
        </w:tc>
      </w:tr>
    </w:tbl>
    <w:p w:rsidR="007F16AA" w:rsidRPr="007F16AA" w:rsidRDefault="007F16AA" w:rsidP="007F16A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F16AA">
        <w:rPr>
          <w:rFonts w:ascii="Times New Roman" w:hAnsi="Times New Roman" w:cs="Times New Roman"/>
          <w:b/>
          <w:sz w:val="24"/>
          <w:szCs w:val="24"/>
          <w:u w:val="single"/>
        </w:rPr>
        <w:t>Задание:</w:t>
      </w:r>
    </w:p>
    <w:p w:rsidR="007F16AA" w:rsidRPr="007F16AA" w:rsidRDefault="007F16AA" w:rsidP="007F16AA">
      <w:pPr>
        <w:pStyle w:val="a5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Промышленное производство России</w:t>
      </w:r>
    </w:p>
    <w:p w:rsidR="007F16AA" w:rsidRDefault="007F16AA" w:rsidP="007F16AA">
      <w:pPr>
        <w:pStyle w:val="a5"/>
      </w:pPr>
      <w:r w:rsidRPr="00FB6DD4">
        <w:rPr>
          <w:noProof/>
        </w:rPr>
        <w:lastRenderedPageBreak/>
        <w:drawing>
          <wp:inline distT="0" distB="0" distL="0" distR="0">
            <wp:extent cx="4459094" cy="283697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6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265" cy="2838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6AA" w:rsidRPr="007F16AA" w:rsidRDefault="007F16AA" w:rsidP="007F16AA">
      <w:pPr>
        <w:tabs>
          <w:tab w:val="left" w:pos="1340"/>
        </w:tabs>
        <w:rPr>
          <w:rFonts w:ascii="Times New Roman" w:hAnsi="Times New Roman" w:cs="Times New Roman"/>
        </w:rPr>
      </w:pPr>
      <w:r w:rsidRPr="007F16AA">
        <w:rPr>
          <w:rFonts w:ascii="Times New Roman" w:hAnsi="Times New Roman" w:cs="Times New Roman"/>
          <w:b/>
          <w:sz w:val="24"/>
        </w:rPr>
        <w:t>Вопрос:</w:t>
      </w:r>
      <w:r w:rsidRPr="007F16AA">
        <w:rPr>
          <w:rFonts w:ascii="Times New Roman" w:hAnsi="Times New Roman" w:cs="Times New Roman"/>
          <w:sz w:val="24"/>
        </w:rPr>
        <w:t xml:space="preserve"> Определите, на сколько процентов  увеличилось  промышленное производство с 2020 года до 2023 года?</w:t>
      </w:r>
    </w:p>
    <w:p w:rsidR="007F16AA" w:rsidRPr="007F16AA" w:rsidRDefault="007F16AA" w:rsidP="007F16A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F16AA">
        <w:rPr>
          <w:rFonts w:ascii="Times New Roman" w:hAnsi="Times New Roman" w:cs="Times New Roman"/>
          <w:b/>
          <w:sz w:val="24"/>
          <w:szCs w:val="24"/>
        </w:rPr>
        <w:t>Структура учебного задания №5.</w:t>
      </w:r>
    </w:p>
    <w:tbl>
      <w:tblPr>
        <w:tblStyle w:val="a3"/>
        <w:tblW w:w="0" w:type="auto"/>
        <w:tblLook w:val="04A0"/>
      </w:tblPr>
      <w:tblGrid>
        <w:gridCol w:w="2653"/>
        <w:gridCol w:w="6918"/>
      </w:tblGrid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Целеполагающая часть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Предлагаю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извлечь из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диаграммы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информацию,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вспомни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E04A8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ранее изученн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ый материал</w:t>
            </w:r>
          </w:p>
        </w:tc>
      </w:tr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Содержательная часть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Внимательно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изучите диаграмму «Структура производства электрической энергии ЕЭС России»</w:t>
            </w: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   и ответьте на вопрос</w:t>
            </w:r>
          </w:p>
          <w:p w:rsidR="007F16AA" w:rsidRPr="00E04A87" w:rsidRDefault="007F16AA" w:rsidP="00CD31CF">
            <w:pPr>
              <w:pBdr>
                <w:top w:val="none" w:sz="4" w:space="0" w:color="auto"/>
                <w:left w:val="none" w:sz="4" w:space="0" w:color="auto"/>
                <w:bottom w:val="none" w:sz="4" w:space="0" w:color="auto"/>
                <w:right w:val="none" w:sz="4" w:space="0" w:color="auto"/>
                <w:between w:val="none" w:sz="4" w:space="0" w:color="auto"/>
                <w:bar w:val="none" w:sz="4" w:color="auto"/>
              </w:pBd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F16AA" w:rsidRPr="00E04A87" w:rsidTr="00CD31CF">
        <w:tc>
          <w:tcPr>
            <w:tcW w:w="2653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6918" w:type="dxa"/>
          </w:tcPr>
          <w:p w:rsidR="007F16AA" w:rsidRPr="00E04A87" w:rsidRDefault="007F16AA" w:rsidP="00CD31C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i/>
                <w:sz w:val="24"/>
                <w:szCs w:val="24"/>
              </w:rPr>
              <w:t>Критерии</w:t>
            </w:r>
          </w:p>
          <w:p w:rsidR="007F16AA" w:rsidRPr="00E04A87" w:rsidRDefault="007F16AA" w:rsidP="00CD31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1 балл - правильно дан  ответ на один вопрос;</w:t>
            </w:r>
          </w:p>
          <w:p w:rsidR="007F16AA" w:rsidRPr="00E04A87" w:rsidRDefault="007F16AA" w:rsidP="00CD31C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>0 баллов  -  ответ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4A87">
              <w:rPr>
                <w:rFonts w:ascii="Times New Roman" w:hAnsi="Times New Roman" w:cs="Times New Roman"/>
                <w:sz w:val="24"/>
                <w:szCs w:val="24"/>
              </w:rPr>
              <w:t xml:space="preserve"> на   вопрос дан не правильно.</w:t>
            </w:r>
          </w:p>
        </w:tc>
      </w:tr>
    </w:tbl>
    <w:p w:rsidR="007F16AA" w:rsidRDefault="007F16AA" w:rsidP="007F16AA"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Задание:</w:t>
      </w:r>
    </w:p>
    <w:p w:rsidR="007F16AA" w:rsidRPr="00704F9B" w:rsidRDefault="007F16AA" w:rsidP="007F16AA">
      <w:pPr>
        <w:jc w:val="center"/>
        <w:rPr>
          <w:rFonts w:ascii="Times New Roman" w:hAnsi="Times New Roman" w:cs="Times New Roman"/>
          <w:b/>
          <w:sz w:val="24"/>
        </w:rPr>
      </w:pPr>
      <w:r w:rsidRPr="00704F9B">
        <w:rPr>
          <w:rFonts w:ascii="Times New Roman" w:hAnsi="Times New Roman" w:cs="Times New Roman"/>
          <w:b/>
          <w:sz w:val="24"/>
        </w:rPr>
        <w:t xml:space="preserve">Структура производства электрической энергии ЕЭС России </w:t>
      </w:r>
      <w:r>
        <w:rPr>
          <w:rFonts w:ascii="Times New Roman" w:hAnsi="Times New Roman" w:cs="Times New Roman"/>
          <w:b/>
          <w:sz w:val="24"/>
        </w:rPr>
        <w:t xml:space="preserve"> </w:t>
      </w:r>
    </w:p>
    <w:p w:rsidR="007F16AA" w:rsidRPr="00327B36" w:rsidRDefault="007F16AA" w:rsidP="007F16AA">
      <w:pPr>
        <w:ind w:firstLine="708"/>
        <w:rPr>
          <w:rFonts w:ascii="Times New Roman" w:hAnsi="Times New Roman" w:cs="Times New Roman"/>
          <w:sz w:val="24"/>
        </w:rPr>
      </w:pPr>
      <w:r w:rsidRPr="00327B36"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101911" cy="2731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690" cy="2731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1D5" w:rsidRPr="007F16AA" w:rsidRDefault="007F16AA" w:rsidP="007F16AA">
      <w:pPr>
        <w:ind w:firstLine="708"/>
      </w:pPr>
      <w:r w:rsidRPr="00327B36">
        <w:rPr>
          <w:rFonts w:ascii="Times New Roman" w:hAnsi="Times New Roman" w:cs="Times New Roman"/>
          <w:sz w:val="24"/>
        </w:rPr>
        <w:t>Вопрос: Какой вид электростанций вырабатывает наибольшее количество электроэнергии в России?</w:t>
      </w:r>
    </w:p>
    <w:sectPr w:rsidR="002441D5" w:rsidRPr="007F16AA" w:rsidSect="000D7F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196FE4"/>
    <w:multiLevelType w:val="hybridMultilevel"/>
    <w:tmpl w:val="0310F6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612BE2"/>
    <w:multiLevelType w:val="hybridMultilevel"/>
    <w:tmpl w:val="82149C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213113"/>
    <w:multiLevelType w:val="hybridMultilevel"/>
    <w:tmpl w:val="8D2679FE"/>
    <w:lvl w:ilvl="0" w:tplc="AC8C0684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7F16AA"/>
    <w:rsid w:val="002441D5"/>
    <w:rsid w:val="007F16AA"/>
    <w:rsid w:val="00824881"/>
    <w:rsid w:val="009F7617"/>
    <w:rsid w:val="00BA2321"/>
    <w:rsid w:val="00CF60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8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16AA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7F16AA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7F16A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F16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16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www.tadviser.ru/index.php/%D0%A1%D1%82%D0%B0%D1%82%D1%8C%D1%8F:%D0%A0%D0%BE%D0%B1%D0%BE%D1%82%D1%8B_(%D1%80%D0%BE%D0%B1%D0%BE%D1%82%D0%BE%D1%82%D0%B5%D1%85%D0%BD%D0%B8%D0%BA%D0%B0)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tadviser.ru/index.php/%D0%A5%D1%80%D0%B0%D0%B1%D1%80%D0%BE%D0%B2%D0%BE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tadviser.ru/index.php/%D0%9A%D0%B0%D0%BB%D0%B8%D0%BD%D0%B8%D0%BD%D0%B3%D1%80%D0%B0%D0%B4%D1%81%D0%BA%D0%B0%D1%8F_%D0%BE%D0%B1%D0%BB%D0%B0%D1%81%D1%82%D1%8C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924</Words>
  <Characters>5270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3</cp:revision>
  <dcterms:created xsi:type="dcterms:W3CDTF">2025-12-05T05:45:00Z</dcterms:created>
  <dcterms:modified xsi:type="dcterms:W3CDTF">2025-12-05T05:46:00Z</dcterms:modified>
</cp:coreProperties>
</file>