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D057A">
      <w:pPr>
        <w:pStyle w:val="8"/>
        <w:shd w:val="clear" w:color="auto" w:fill="FFFFFF"/>
        <w:spacing w:before="0" w:beforeAutospacing="0" w:after="0" w:afterAutospacing="0"/>
        <w:jc w:val="center"/>
        <w:rPr>
          <w:color w:val="000000"/>
          <w:sz w:val="28"/>
          <w:szCs w:val="28"/>
        </w:rPr>
      </w:pPr>
      <w:bookmarkStart w:id="0" w:name="_GoBack"/>
      <w:r>
        <w:rPr>
          <w:rStyle w:val="9"/>
          <w:color w:val="000000"/>
          <w:sz w:val="32"/>
          <w:szCs w:val="32"/>
        </w:rPr>
        <w:t>«Развитие речи детей раннего возраста, посредством использования театрализованной деятельности».</w:t>
      </w:r>
    </w:p>
    <w:bookmarkEnd w:id="0"/>
    <w:p w14:paraId="7DE4D3C7">
      <w:pPr>
        <w:jc w:val="right"/>
        <w:rPr>
          <w:rFonts w:ascii="Times New Roman" w:hAnsi="Times New Roman" w:cs="Times New Roman"/>
          <w:sz w:val="28"/>
          <w:szCs w:val="28"/>
        </w:rPr>
      </w:pPr>
    </w:p>
    <w:p w14:paraId="4B69C08A">
      <w:pPr>
        <w:jc w:val="center"/>
        <w:rPr>
          <w:rFonts w:ascii="Times New Roman" w:hAnsi="Times New Roman" w:cs="Times New Roman"/>
          <w:sz w:val="28"/>
          <w:szCs w:val="28"/>
        </w:rPr>
      </w:pP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Он  с нами с детства – в наших играх оживал,</w:t>
      </w:r>
    </w:p>
    <w:p w14:paraId="7E74170F">
      <w:pPr>
        <w:rPr>
          <w:rFonts w:ascii="Times New Roman" w:hAnsi="Times New Roman" w:cs="Times New Roman"/>
          <w:sz w:val="28"/>
          <w:szCs w:val="28"/>
        </w:rPr>
      </w:pPr>
      <w:r>
        <w:rPr>
          <w:rFonts w:ascii="Times New Roman" w:hAnsi="Times New Roman" w:cs="Times New Roman"/>
          <w:sz w:val="28"/>
          <w:szCs w:val="28"/>
        </w:rPr>
        <w:t xml:space="preserve">                                                      Премудрости житейские не прятал,</w:t>
      </w:r>
    </w:p>
    <w:p w14:paraId="418A2AA5">
      <w:pPr>
        <w:rPr>
          <w:rFonts w:ascii="Times New Roman" w:hAnsi="Times New Roman" w:cs="Times New Roman"/>
          <w:sz w:val="28"/>
          <w:szCs w:val="28"/>
        </w:rPr>
      </w:pPr>
      <w:r>
        <w:rPr>
          <w:rFonts w:ascii="Times New Roman" w:hAnsi="Times New Roman" w:cs="Times New Roman"/>
          <w:sz w:val="28"/>
          <w:szCs w:val="28"/>
        </w:rPr>
        <w:t xml:space="preserve">                                                      Добро и зло по смыслу расставлял,</w:t>
      </w:r>
    </w:p>
    <w:p w14:paraId="43E8C187">
      <w:pPr>
        <w:rPr>
          <w:rFonts w:ascii="Times New Roman" w:hAnsi="Times New Roman" w:cs="Times New Roman"/>
          <w:sz w:val="28"/>
          <w:szCs w:val="28"/>
        </w:rPr>
      </w:pPr>
      <w:r>
        <w:rPr>
          <w:rFonts w:ascii="Times New Roman" w:hAnsi="Times New Roman" w:cs="Times New Roman"/>
          <w:sz w:val="28"/>
          <w:szCs w:val="28"/>
        </w:rPr>
        <w:t xml:space="preserve">                                                      Его Величество и добрый друг – театр.</w:t>
      </w:r>
    </w:p>
    <w:p w14:paraId="34783664">
      <w:pPr>
        <w:keepNext w:val="0"/>
        <w:keepLines w:val="0"/>
        <w:pageBreakBefore w:val="0"/>
        <w:widowControl/>
        <w:kinsoku/>
        <w:wordWrap/>
        <w:overflowPunct/>
        <w:topLinePunct w:val="0"/>
        <w:autoSpaceDE/>
        <w:autoSpaceDN/>
        <w:bidi w:val="0"/>
        <w:adjustRightInd/>
        <w:snapToGrid/>
        <w:spacing w:after="0"/>
        <w:ind w:firstLine="700" w:firstLineChars="250"/>
        <w:textAlignment w:val="auto"/>
        <w:rPr>
          <w:rFonts w:ascii="Times New Roman" w:hAnsi="Times New Roman" w:cs="Times New Roman"/>
          <w:sz w:val="28"/>
          <w:szCs w:val="28"/>
        </w:rPr>
      </w:pPr>
      <w:r>
        <w:rPr>
          <w:rFonts w:ascii="Times New Roman" w:hAnsi="Times New Roman" w:cs="Times New Roman"/>
          <w:sz w:val="28"/>
          <w:szCs w:val="28"/>
        </w:rPr>
        <w:t xml:space="preserve"> Одной из  главных задач образовательного процесса, является развитие речи, так как, речь – основа психического развития детей. Дошкольный возраст, как известно, период интенсивного развития ребенка, а своевременное овладение правильной речью, в том, числе активное пользование ею, является одним из основных условий нормального психофизического развития ребенка, формирование полноценной личности. За последние годы педагоги дошкольных учреждений все чаще выражают озабоченность увеличением числа дошкольников с трудностями в усвоении программного материала, отмечают нарушения в звукопроизношении и, как следствие этого, слабо развитую речь. Здесь имеются в виду дети с сохранным интеллектом, нормальными потенциальными возможностями, но по выше изложенным причинам, отстающие в развитии от сверстников.</w:t>
      </w:r>
      <w:r>
        <w:rPr>
          <w:rFonts w:ascii="Times New Roman" w:hAnsi="Times New Roman" w:cs="Times New Roman"/>
          <w:sz w:val="28"/>
          <w:szCs w:val="28"/>
        </w:rPr>
        <w:br w:type="textWrapping"/>
      </w:r>
      <w:r>
        <w:rPr>
          <w:rFonts w:ascii="Times New Roman" w:hAnsi="Times New Roman" w:cs="Times New Roman"/>
          <w:sz w:val="28"/>
          <w:szCs w:val="28"/>
        </w:rPr>
        <w:t>Конечно, с такими детьми будет заниматься логопед, но и родителям необходимо принимать активное участие в данной работе для достижения видимых результатов.</w:t>
      </w:r>
    </w:p>
    <w:p w14:paraId="74D90696">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rPr>
      </w:pPr>
      <w:r>
        <w:rPr>
          <w:rFonts w:ascii="Times New Roman" w:hAnsi="Times New Roman" w:cs="Times New Roman"/>
          <w:sz w:val="28"/>
          <w:szCs w:val="28"/>
        </w:rPr>
        <w:t>Чтобы достичь таких результатов можно и нужно связать работу по развитию речи детей привлекая театральные средства, атрибуты и их элементы. Театрализация игр привлекательна тем, что вносит в детские будни атмосферу праздника, приподнятое настроение, позволяет ребенку проявить инициативу.</w:t>
      </w:r>
    </w:p>
    <w:p w14:paraId="76ECA439">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rPr>
      </w:pPr>
      <w:r>
        <w:rPr>
          <w:rFonts w:ascii="Times New Roman" w:hAnsi="Times New Roman" w:cs="Times New Roman"/>
          <w:sz w:val="28"/>
          <w:szCs w:val="28"/>
        </w:rPr>
        <w:t>Эмоции, или чувства, играют важную роль в жизни детей. Положительные эмоции — удовольствие, радость, — повышают активность ребенка, его восприимчивость, благотворно влияют на протекание всех физиологических процессов в организме, укрепляют здоровье. Поэтому так важно, чтобы у дошкольника преобладающим было радостное настроение.</w:t>
      </w:r>
    </w:p>
    <w:p w14:paraId="20CE555C">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rPr>
      </w:pPr>
      <w:r>
        <w:rPr>
          <w:rFonts w:ascii="Times New Roman" w:hAnsi="Times New Roman" w:cs="Times New Roman"/>
          <w:sz w:val="28"/>
          <w:szCs w:val="28"/>
        </w:rPr>
        <w:t>Главным источником удовольствия и радости являются активная деятельность ребенка, общение с близкими ему взрослыми и детьми. Поэтому  дома должны быть созданы все условия для удовлетворения и укрепления самой естественной его потребности в разнообразной деятельности: смотреть, слушать, двигаться, в процессе чего происходит всестороннее развитие. Ребенок все шире и глубже знакомится с окружающим его миром, а эстетическое воспитание имеет существенное значение. Впечатления раннего детства надолго сохраняются в памяти.</w:t>
      </w:r>
    </w:p>
    <w:p w14:paraId="457A9812">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rPr>
      </w:pPr>
      <w:r>
        <w:rPr>
          <w:rFonts w:ascii="Times New Roman" w:hAnsi="Times New Roman" w:cs="Times New Roman"/>
          <w:sz w:val="28"/>
          <w:szCs w:val="28"/>
        </w:rPr>
        <w:t xml:space="preserve"> Театрализованная деятельность может иметь форму спектакля, театрализованных игр и т.д.</w:t>
      </w:r>
      <w:r>
        <w:rPr>
          <w:rFonts w:ascii="Times New Roman" w:hAnsi="Times New Roman" w:cs="Times New Roman"/>
          <w:sz w:val="28"/>
          <w:szCs w:val="28"/>
        </w:rPr>
        <w:br w:type="textWrapping"/>
      </w:r>
      <w:r>
        <w:rPr>
          <w:rFonts w:ascii="Times New Roman" w:hAnsi="Times New Roman" w:cs="Times New Roman"/>
          <w:sz w:val="28"/>
          <w:szCs w:val="28"/>
        </w:rPr>
        <w:t>Театрализованная игра, или драматизация, является одним из видов творческих игр в домашних условиях. Занятия театрализованной деятельностью не только развивают речь, но знакомят детей с миром прекрасного, пробуждают в них способность к состраданию, сопереживанию, активизируют мышление, воображение.</w:t>
      </w:r>
    </w:p>
    <w:p w14:paraId="21A2C4B1">
      <w:pPr>
        <w:pStyle w:val="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color w:val="000000"/>
          <w:sz w:val="28"/>
          <w:szCs w:val="28"/>
        </w:rPr>
      </w:pPr>
      <w:r>
        <w:rPr>
          <w:sz w:val="28"/>
          <w:szCs w:val="28"/>
        </w:rPr>
        <w:t xml:space="preserve">   </w:t>
      </w:r>
      <w:r>
        <w:rPr>
          <w:color w:val="000000"/>
          <w:sz w:val="28"/>
          <w:szCs w:val="28"/>
        </w:rPr>
        <w:t>Самый доступный в домашних условиях – это настольный кукольный театр. Он прост, не требует определённых умений, можно использовать мягкие, резиновые, деревянные игрушки.  Дети сами действуют с игрушками-персонажами, охотно перевоплощаются в действующих персонажей </w:t>
      </w:r>
      <w:r>
        <w:rPr>
          <w:rStyle w:val="4"/>
          <w:color w:val="000000"/>
          <w:sz w:val="28"/>
          <w:szCs w:val="28"/>
        </w:rPr>
        <w:t>(колобок, заяц, лиса и т. д.)</w:t>
      </w:r>
      <w:r>
        <w:rPr>
          <w:color w:val="000000"/>
          <w:sz w:val="28"/>
          <w:szCs w:val="28"/>
        </w:rPr>
        <w:t>, пытаются передать характер героя мимикой, изменяя интонацию, повторяют запомнившиеся фразы </w:t>
      </w:r>
      <w:r>
        <w:rPr>
          <w:rStyle w:val="4"/>
          <w:color w:val="000000"/>
          <w:sz w:val="28"/>
          <w:szCs w:val="28"/>
        </w:rPr>
        <w:t>(Колобок, я тебя съем)</w:t>
      </w:r>
      <w:r>
        <w:rPr>
          <w:color w:val="000000"/>
          <w:sz w:val="28"/>
          <w:szCs w:val="28"/>
        </w:rPr>
        <w:t>. Участвуя в театрализованных играх, дети отвечают на </w:t>
      </w:r>
      <w:r>
        <w:rPr>
          <w:rStyle w:val="4"/>
          <w:b/>
          <w:bCs/>
          <w:color w:val="000000"/>
          <w:sz w:val="28"/>
          <w:szCs w:val="28"/>
        </w:rPr>
        <w:t>«вопросы»</w:t>
      </w:r>
      <w:r>
        <w:rPr>
          <w:color w:val="000000"/>
          <w:sz w:val="28"/>
          <w:szCs w:val="28"/>
        </w:rPr>
        <w:t> кукол, выполняют их просьбы, дают советы, входят в образ, перевоплощаются в него, живут его жизнью.</w:t>
      </w:r>
    </w:p>
    <w:p w14:paraId="05DA0DCA">
      <w:pPr>
        <w:pStyle w:val="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color w:val="000000"/>
          <w:sz w:val="28"/>
          <w:szCs w:val="28"/>
        </w:rPr>
      </w:pPr>
      <w:r>
        <w:rPr>
          <w:color w:val="000000"/>
          <w:sz w:val="28"/>
          <w:szCs w:val="28"/>
        </w:rPr>
        <w:t>Привлекайте детей к участию в инсценировках, обсуждайте с ними увиденное. Детям раннего возраста сложно произнести текст роли полностью, поэтому они проговаривают отдельные фразы, сопровождая жестами действия персонажей. Например, при инсценировке сказки "Репка" малыши "тянут" репку, при разыгрывании сказки "Курочка Ряба" изображают плач деда и бабы, показывают, как мышка хвостиком махнула и пищат за неё.</w:t>
      </w:r>
    </w:p>
    <w:p w14:paraId="4E1D69DB">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709"/>
        <w:jc w:val="both"/>
        <w:textAlignment w:val="auto"/>
        <w:rPr>
          <w:color w:val="000000"/>
          <w:sz w:val="28"/>
          <w:szCs w:val="28"/>
        </w:rPr>
      </w:pPr>
      <w:r>
        <w:rPr>
          <w:color w:val="000000"/>
          <w:sz w:val="28"/>
          <w:szCs w:val="28"/>
        </w:rPr>
        <w:t>Занятия театрализованной деятельностью способствуют развитию у детей не только психических функций, но и формируют художественные способности, творческий потенциал, межличностное взаимодействие, помогают адаптироваться в обществе, почувствовать себя успешным. Важно, чтобы соблюдался принцип </w:t>
      </w:r>
      <w:r>
        <w:rPr>
          <w:rStyle w:val="4"/>
          <w:b/>
          <w:bCs/>
          <w:color w:val="000000"/>
          <w:sz w:val="28"/>
          <w:szCs w:val="28"/>
        </w:rPr>
        <w:t>«от простого к сложному»</w:t>
      </w:r>
      <w:r>
        <w:rPr>
          <w:color w:val="000000"/>
          <w:sz w:val="28"/>
          <w:szCs w:val="28"/>
        </w:rPr>
        <w:t>, многократно повторялся один и тот же содержательный материал, одни и те же игры в домашних условиях.</w:t>
      </w:r>
    </w:p>
    <w:p w14:paraId="29672E28">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709"/>
        <w:jc w:val="both"/>
        <w:textAlignment w:val="auto"/>
        <w:rPr>
          <w:color w:val="000000"/>
          <w:sz w:val="28"/>
          <w:szCs w:val="28"/>
        </w:rPr>
      </w:pPr>
      <w:r>
        <w:rPr>
          <w:color w:val="000000"/>
          <w:sz w:val="28"/>
          <w:szCs w:val="28"/>
        </w:rPr>
        <w:t xml:space="preserve"> Для проведения домашних игр - театрализаций подбираются художественные произведения с возрастными возможностями детей. При необходимости текст можно адаптировать. Текст произведения должен быть хорошо знаком детям. Они должны узнавать персонажей на картинках и игрушках. Таким образом, проведению игры-театрализации должна предшествовать целая серия подготовительных дидактических игр и упражнений. Например, прежде чем провести игру-театрализацию </w:t>
      </w:r>
      <w:r>
        <w:rPr>
          <w:b/>
          <w:bCs/>
          <w:i/>
          <w:iCs/>
          <w:color w:val="000000"/>
          <w:sz w:val="28"/>
          <w:szCs w:val="28"/>
        </w:rPr>
        <w:t>«</w:t>
      </w:r>
      <w:r>
        <w:rPr>
          <w:color w:val="000000"/>
          <w:sz w:val="28"/>
          <w:szCs w:val="28"/>
        </w:rPr>
        <w:t>Теремок», проводятся дидактические игры по знакомству с персонажами сказки с целью уточнения представления детей о зайце, медведе, лисе, учить изображать этих персонажей сказки </w:t>
      </w:r>
      <w:r>
        <w:rPr>
          <w:i/>
          <w:iCs/>
          <w:color w:val="000000"/>
          <w:sz w:val="28"/>
          <w:szCs w:val="28"/>
        </w:rPr>
        <w:t>(брать на себя роль)</w:t>
      </w:r>
      <w:r>
        <w:rPr>
          <w:color w:val="000000"/>
          <w:sz w:val="28"/>
          <w:szCs w:val="28"/>
        </w:rPr>
        <w:t> и вызвать эмоциональное положительное отношение.</w:t>
      </w:r>
    </w:p>
    <w:p w14:paraId="47F6C838">
      <w:pPr>
        <w:pStyle w:val="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color w:val="000000"/>
          <w:sz w:val="28"/>
          <w:szCs w:val="28"/>
        </w:rPr>
      </w:pPr>
      <w:r>
        <w:rPr>
          <w:color w:val="000000"/>
          <w:sz w:val="28"/>
          <w:szCs w:val="28"/>
        </w:rPr>
        <w:t>Театральная деятельность способствует не только развитию умственной деятельности, но и тесно связана с совершенствованием речи: работая над выразительностью и репликами персонажей, собственными высказываниями, ребенок активизирует свой словарь, совершенствует звуковую культуру речи, ее интонационный строй. Исполняемая ребенком роль ставит его перед необходимостью ясно, четко, понятно изъясняться. При этом совершенствуется диалогическая речь, ее грамматический строй.</w:t>
      </w:r>
    </w:p>
    <w:p w14:paraId="37E6C783">
      <w:pPr>
        <w:pStyle w:val="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ascii="Times New Roman" w:hAnsi="Times New Roman" w:cs="Times New Roman"/>
          <w:sz w:val="28"/>
          <w:szCs w:val="28"/>
          <w:lang w:eastAsia="ru-RU"/>
        </w:rPr>
      </w:pPr>
      <w:r>
        <w:rPr>
          <w:rFonts w:ascii="Arial" w:hAnsi="Arial" w:cs="Arial"/>
          <w:color w:val="0A0A0A"/>
          <w:sz w:val="28"/>
          <w:szCs w:val="28"/>
          <w:shd w:val="clear" w:color="auto" w:fill="FFFFFF"/>
        </w:rPr>
        <w:t xml:space="preserve"> </w:t>
      </w:r>
      <w:r>
        <w:rPr>
          <w:rFonts w:hint="default" w:ascii="Arial" w:hAnsi="Arial" w:cs="Arial"/>
          <w:color w:val="0A0A0A"/>
          <w:sz w:val="28"/>
          <w:szCs w:val="28"/>
          <w:shd w:val="clear" w:color="auto" w:fill="FFFFFF"/>
          <w:lang w:val="ru-RU"/>
        </w:rPr>
        <w:t xml:space="preserve">         </w:t>
      </w:r>
      <w:r>
        <w:rPr>
          <w:rFonts w:ascii="Times New Roman" w:hAnsi="Times New Roman" w:cs="Times New Roman"/>
          <w:sz w:val="28"/>
          <w:szCs w:val="28"/>
          <w:lang w:eastAsia="ru-RU"/>
        </w:rPr>
        <w:t>С ребенком двух-трех лет можно довольно интересно и, что важно, с пользой провести время.</w:t>
      </w:r>
    </w:p>
    <w:p w14:paraId="248078C4">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lang w:eastAsia="ru-RU"/>
        </w:rPr>
      </w:pPr>
      <w:r>
        <w:rPr>
          <w:rFonts w:ascii="Times New Roman" w:hAnsi="Times New Roman" w:cs="Times New Roman"/>
          <w:sz w:val="28"/>
          <w:szCs w:val="28"/>
          <w:lang w:eastAsia="ru-RU"/>
        </w:rPr>
        <w:t>Путешествие в мир сказки и волшебства лучше всего начать с кукольного театра. Основой репертуара кукольного театра является сказка — народная и литературная, русская и зарубежная. Это настоящая сказочная страна, где детей ждут замечательные, по - детски наивные, трогательные и добрые сказки — кукольные спектакли с игрой, начинающиеся от самого входа в театр, ведь общение с таинственным миром кукол требует дополнительной подготовки. Родители и дети, бабушки и внуки будут здесь смеяться, и плакать над приключениями знакомых и незнакомых героев. В репертуаре современных театров — лучшие произведения литературы для детей. Здесь родителям необходимо подбирать спектакль понятный его ребенку, соответствующий его возрасту. Каждый спектакль в тактичной и ненавязчивой форме рассказывает о любви и верности, терпимости и милосердии, доброте и мужестве. И вместе с героями спектакля дошкольник ищет ответы на непростые нравственные вопросы, учится отличать добро от зла.</w:t>
      </w:r>
    </w:p>
    <w:p w14:paraId="2806EDA4">
      <w:pPr>
        <w:keepNext w:val="0"/>
        <w:keepLines w:val="0"/>
        <w:pageBreakBefore w:val="0"/>
        <w:widowControl/>
        <w:kinsoku/>
        <w:wordWrap/>
        <w:overflowPunct/>
        <w:topLinePunct w:val="0"/>
        <w:autoSpaceDE/>
        <w:autoSpaceDN/>
        <w:bidi w:val="0"/>
        <w:adjustRightInd/>
        <w:snapToGrid/>
        <w:spacing w:after="0"/>
        <w:ind w:firstLine="840" w:firstLineChars="300"/>
        <w:textAlignment w:val="auto"/>
        <w:rPr>
          <w:rFonts w:ascii="Times New Roman" w:hAnsi="Times New Roman" w:cs="Times New Roman"/>
          <w:sz w:val="28"/>
          <w:szCs w:val="28"/>
          <w:lang w:eastAsia="ru-RU"/>
        </w:rPr>
      </w:pPr>
      <w:r>
        <w:rPr>
          <w:rFonts w:ascii="Times New Roman" w:hAnsi="Times New Roman" w:cs="Times New Roman"/>
          <w:sz w:val="28"/>
          <w:szCs w:val="28"/>
          <w:lang w:eastAsia="ru-RU"/>
        </w:rPr>
        <w:t>Ребенок знакомится с лучшими произведениями Александра Сергеевича Пушкина, Михаила Юрьевича Лермонтова, Николая Васильевича Гоголя, Петра Павловича Ершова, Ганса Христина Андерсена, Корнея Ивановича Чуковского, Самуила Яковлевича Маршака.</w:t>
      </w:r>
    </w:p>
    <w:p w14:paraId="1C241B37">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lang w:eastAsia="ru-RU"/>
        </w:rPr>
      </w:pPr>
      <w:r>
        <w:rPr>
          <w:rFonts w:ascii="Times New Roman" w:hAnsi="Times New Roman" w:cs="Times New Roman"/>
          <w:sz w:val="28"/>
          <w:szCs w:val="28"/>
          <w:lang w:eastAsia="ru-RU"/>
        </w:rPr>
        <w:t>Таинственное,  волшебное, смешное, грустное и непременно доброе — вот суть и форма спектаклей детских театров.</w:t>
      </w:r>
    </w:p>
    <w:p w14:paraId="0A0B5193">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lang w:eastAsia="ru-RU"/>
        </w:rPr>
      </w:pPr>
      <w:r>
        <w:rPr>
          <w:rFonts w:ascii="Times New Roman" w:hAnsi="Times New Roman" w:cs="Times New Roman"/>
          <w:sz w:val="28"/>
          <w:szCs w:val="28"/>
          <w:lang w:eastAsia="ru-RU"/>
        </w:rPr>
        <w:t>Основная задача детского театра — чтобы через сказки и народное творчество познакомить детей с традициями и обычаями разных народов и одновременно пробудить в них интерес к чтению. Через игру дети могут познакомиться с театральным и музыкальным искусством народов мира.</w:t>
      </w:r>
    </w:p>
    <w:p w14:paraId="1FCB9425">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sz w:val="28"/>
          <w:szCs w:val="28"/>
          <w:lang w:eastAsia="ru-RU"/>
        </w:rPr>
      </w:pPr>
      <w:r>
        <w:rPr>
          <w:rFonts w:ascii="Times New Roman" w:hAnsi="Times New Roman" w:cs="Times New Roman"/>
          <w:sz w:val="28"/>
          <w:szCs w:val="28"/>
          <w:lang w:eastAsia="ru-RU"/>
        </w:rPr>
        <w:t>Театр — это еще целый мир новых слов, которые в обыденной жизни не употребляются. Это сцена, занавес, кулисы. Знакомство еще со многими удивительными словами и понятиями ожидает тех, кто пожелает заглянуть за кулисы театра.</w:t>
      </w:r>
    </w:p>
    <w:p w14:paraId="5653B712">
      <w:pPr>
        <w:keepNext w:val="0"/>
        <w:keepLines w:val="0"/>
        <w:pageBreakBefore w:val="0"/>
        <w:widowControl/>
        <w:kinsoku/>
        <w:wordWrap/>
        <w:overflowPunct/>
        <w:topLinePunct w:val="0"/>
        <w:autoSpaceDE/>
        <w:autoSpaceDN/>
        <w:bidi w:val="0"/>
        <w:adjustRightInd/>
        <w:snapToGrid/>
        <w:spacing w:after="0"/>
        <w:textAlignment w:val="auto"/>
        <w:rPr>
          <w:rFonts w:ascii="Times New Roman" w:hAnsi="Times New Roman" w:cs="Times New Roman"/>
          <w:color w:val="0000FF"/>
          <w:sz w:val="28"/>
          <w:szCs w:val="28"/>
          <w:u w:val="single"/>
          <w:lang w:eastAsia="ru-RU"/>
        </w:rPr>
      </w:pPr>
      <w:r>
        <w:rPr>
          <w:rFonts w:ascii="Times New Roman" w:hAnsi="Times New Roman" w:cs="Times New Roman"/>
          <w:sz w:val="28"/>
          <w:szCs w:val="28"/>
          <w:lang w:eastAsia="ru-RU"/>
        </w:rPr>
        <w:fldChar w:fldCharType="begin"/>
      </w:r>
      <w:r>
        <w:rPr>
          <w:rFonts w:ascii="Times New Roman" w:hAnsi="Times New Roman" w:cs="Times New Roman"/>
          <w:sz w:val="28"/>
          <w:szCs w:val="28"/>
          <w:lang w:eastAsia="ru-RU"/>
        </w:rPr>
        <w:instrText xml:space="preserve"> HYPERLINK "https://yandex.ru/an/count/WiuejI_zOoVX2LcJ0WKM0CEdcYMSm0cO4wZY3HFGcqZ6Iye8U2yWe9iGWKlC0QLIUK0NwFEvtDcp_SwTDzpvNXYou_tPuURGEtVcjZGwjQUsKseaGwY6K5AHLQb8o4XfYVg3X2E9n1BIYAhro4Y6qL1D9Q9UxO0fcprP58oMT2cL7KZ01Wc7CUWucc3YX4A9ep0dEZjU1F8eGFi2y4a1sXU0umAqBm2T5A1z0HXOWFO5tcG1sXTuNmhGli2JB43x0izB0TeNU945Q5_WTIb0-mBFN83s0YGz2j1UW4HRW3Q37qGMlNmfb0mi8Ei2B2_dQu8SeYQn2CW0ELswxqWN8oQOCF60m21gCy1NZZz3Q14ZXeehZrqZQ0O7wyi6s_QSC58DqN7ZVL9Qm3jfTpxVCDbuOsnsxwH901kuU9H6Ar-waD0TqMhOCUW2U6cdchAl8Ni_iofnZPZUzHgTmrTABR87byTEmwLfjbSWHveseD5RQyDX-41Q3Ga1VFLWjTeLthv48JlSb206xOGjYqJ8TnVC7cpPcuCYHSSZYOMjXHq-P4zcjXIkCiXaERZf5CmqXQrMf5KCEGPAnz8nEWrZni1i1VA0KWSIOBeUM45WofgHYYHDlPWcDwQv-z_epzY-UAO9rWz3oTWFRZhP-r_ccVPxcMVQp_rSQ7-_4HBsjG58lVri059lJFC7ASmoS-arykgwhcDfiqoNo2IMRfIXmHo6F8hHEuSXZsBqTWATzNM4JR2ycSRovT_50yphoH_8aBn1FwOz604iTqBA_kjr7L9dyrjQrvbq7L9dyzh_vRnbU_HPluKybIkLIkKCI0FAzl9A-KzSuERm5BMO1XhyftM3p5t5KspoxIFfFp_TZw6DGfRzwpoTt0-EQ2kvoYxI7DHhQ068bPC4OwgkPO2xV6HNENQ-x5FU0JManpaD7ZSDTBxV4C6RD_KIhQY-w1WF~2?test-tag=489832430174225&amp;banner-sizes=eyI3MjA1NzYxMTIxODc2MzgwMSI6Ijk3OHgyMDAifQ%3D%3D&amp;ctime=1760962511888&amp;actual-format=8&amp;pcodever=1302395&amp;banner-test-tags=eyI3MjA1NzYxMTIxODc2MzgwMSI6IjQyOTU3NDU1ODUifQ%3D%3D&amp;banners-videos=eyI3MjA1NzYxMTIxODc2MzgwMSI6IjExMzgyMzU5MzIifQ&amp;rendered-direct-assets=eyI3MjA1NzYxMTIxODc2MzgwMSI6MjY1fQ&amp;width=978&amp;height=200&amp;stat-id=9&amp;pcode-active-testids=1353317%2C0%2C99&amp;subDesignId=1000870003" \t "_blank" </w:instrText>
      </w:r>
      <w:r>
        <w:rPr>
          <w:rFonts w:ascii="Times New Roman" w:hAnsi="Times New Roman" w:cs="Times New Roman"/>
          <w:sz w:val="28"/>
          <w:szCs w:val="28"/>
          <w:lang w:eastAsia="ru-RU"/>
        </w:rPr>
        <w:fldChar w:fldCharType="separate"/>
      </w:r>
    </w:p>
    <w:p w14:paraId="51C4F2D7">
      <w:pPr>
        <w:pStyle w:val="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color w:val="0A0A0A"/>
          <w:sz w:val="28"/>
          <w:szCs w:val="28"/>
          <w:shd w:val="clear" w:color="auto" w:fill="FFFFFF"/>
        </w:rPr>
      </w:pPr>
      <w:r>
        <w:rPr>
          <w:sz w:val="28"/>
          <w:szCs w:val="28"/>
        </w:rPr>
        <w:fldChar w:fldCharType="end"/>
      </w:r>
      <w:r>
        <w:rPr>
          <w:color w:val="0A0A0A"/>
          <w:sz w:val="28"/>
          <w:szCs w:val="28"/>
          <w:shd w:val="clear" w:color="auto" w:fill="FFFFFF"/>
        </w:rPr>
        <w:t xml:space="preserve"> Театр в жизни ребенка — явление в современном мире не редкое. Замечательно, если дети с родителями не только идут в профессиональный театр, но и когда самодеятельный детский театр входит в повседневную жизнь ребенка, посещающего дошкольное учреждение.</w:t>
      </w:r>
    </w:p>
    <w:p w14:paraId="382DC41C">
      <w:pPr>
        <w:rPr>
          <w:color w:val="000000"/>
          <w:sz w:val="28"/>
          <w:szCs w:val="21"/>
        </w:rPr>
      </w:pPr>
    </w:p>
    <w:p w14:paraId="04B7C997">
      <w:pPr>
        <w:rPr>
          <w:sz w:val="28"/>
        </w:rPr>
      </w:pPr>
    </w:p>
    <w:p w14:paraId="207F6A73"/>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922"/>
    <w:rsid w:val="00100303"/>
    <w:rsid w:val="002D7B12"/>
    <w:rsid w:val="00370628"/>
    <w:rsid w:val="004874CE"/>
    <w:rsid w:val="005130DE"/>
    <w:rsid w:val="005E57AC"/>
    <w:rsid w:val="00677878"/>
    <w:rsid w:val="00684559"/>
    <w:rsid w:val="00804922"/>
    <w:rsid w:val="00901816"/>
    <w:rsid w:val="009D4E5C"/>
    <w:rsid w:val="00B02A64"/>
    <w:rsid w:val="00C94F9E"/>
    <w:rsid w:val="00D7536B"/>
    <w:rsid w:val="00F05158"/>
    <w:rsid w:val="00F26617"/>
    <w:rsid w:val="3AFA68D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Strong"/>
    <w:basedOn w:val="2"/>
    <w:qFormat/>
    <w:uiPriority w:val="22"/>
    <w:rPr>
      <w:b/>
      <w:bCs/>
    </w:rPr>
  </w:style>
  <w:style w:type="paragraph" w:styleId="6">
    <w:name w:val="Balloon Text"/>
    <w:basedOn w:val="1"/>
    <w:link w:val="14"/>
    <w:semiHidden/>
    <w:unhideWhenUsed/>
    <w:uiPriority w:val="99"/>
    <w:pPr>
      <w:spacing w:after="0" w:line="240" w:lineRule="auto"/>
    </w:pPr>
    <w:rPr>
      <w:rFonts w:ascii="Tahoma" w:hAnsi="Tahoma" w:cs="Tahoma"/>
      <w:sz w:val="16"/>
      <w:szCs w:val="16"/>
    </w:r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8">
    <w:name w:val="c2"/>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9">
    <w:name w:val="c1"/>
    <w:basedOn w:val="2"/>
    <w:uiPriority w:val="0"/>
  </w:style>
  <w:style w:type="character" w:customStyle="1" w:styleId="10">
    <w:name w:val="c4"/>
    <w:basedOn w:val="2"/>
    <w:uiPriority w:val="0"/>
  </w:style>
  <w:style w:type="paragraph" w:customStyle="1" w:styleId="11">
    <w:name w:val="c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2">
    <w:name w:val="c16"/>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3">
    <w:name w:val="docdata"/>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4">
    <w:name w:val="Текст выноски Знак"/>
    <w:basedOn w:val="2"/>
    <w:link w:val="6"/>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4</Pages>
  <Words>1369</Words>
  <Characters>7805</Characters>
  <Lines>65</Lines>
  <Paragraphs>18</Paragraphs>
  <TotalTime>168</TotalTime>
  <ScaleCrop>false</ScaleCrop>
  <LinksUpToDate>false</LinksUpToDate>
  <CharactersWithSpaces>9156</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2025-03-16T10:01:00Z</dcterms:created>
  <dc:creator>Ольга</dc:creator>
  <cp:lastModifiedBy>Юлия</cp:lastModifiedBy>
  <dcterms:modified xsi:type="dcterms:W3CDTF">2025-12-08T08:23:18Z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FDDA1D2B28484EB2BC66CBD0050EB8CB_12</vt:lpwstr>
  </property>
</Properties>
</file>