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93A" w:rsidRDefault="0041693A" w:rsidP="0041693A">
      <w:pPr>
        <w:spacing w:after="75" w:line="240" w:lineRule="auto"/>
        <w:ind w:left="0" w:right="-6" w:firstLine="0"/>
        <w:jc w:val="center"/>
        <w:rPr>
          <w:b/>
        </w:rPr>
      </w:pPr>
      <w:bookmarkStart w:id="0" w:name="_Hlk191146795"/>
      <w:r w:rsidRPr="005D2891">
        <w:rPr>
          <w:b/>
        </w:rPr>
        <w:t>ЗНАЧЕНИЕ ФИЗКУЛЬТУРЫ КУЛЬУРЫ И ПАТРИОТИЗМА ЮНАРМЕЙЦА</w:t>
      </w:r>
      <w:bookmarkEnd w:id="0"/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after="6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u w:color="000000"/>
        </w:rPr>
      </w:pPr>
      <w:r w:rsidRPr="0041693A">
        <w:rPr>
          <w:rFonts w:ascii="Times New Roman" w:hAnsi="Times New Roman"/>
          <w:b/>
          <w:bCs/>
          <w:i/>
          <w:iCs/>
          <w:sz w:val="28"/>
          <w:szCs w:val="28"/>
          <w:u w:color="000000"/>
        </w:rPr>
        <w:t xml:space="preserve">Даниелян Софи </w:t>
      </w:r>
      <w:proofErr w:type="spellStart"/>
      <w:r w:rsidRPr="0041693A">
        <w:rPr>
          <w:rFonts w:ascii="Times New Roman" w:hAnsi="Times New Roman"/>
          <w:b/>
          <w:bCs/>
          <w:i/>
          <w:iCs/>
          <w:sz w:val="28"/>
          <w:szCs w:val="28"/>
          <w:u w:color="000000"/>
        </w:rPr>
        <w:t>Арташесовна</w:t>
      </w:r>
      <w:proofErr w:type="spellEnd"/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u w:color="000000"/>
        </w:rPr>
      </w:pP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студентка, кафедры юриспруденции, факультет правовое обеспечение национальной безопасности</w:t>
      </w:r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u w:color="000000"/>
        </w:rPr>
      </w:pP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 xml:space="preserve">Южно-Российский институт управления – филиал </w:t>
      </w:r>
      <w:proofErr w:type="spellStart"/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РАНХиГС</w:t>
      </w:r>
      <w:proofErr w:type="spellEnd"/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,</w:t>
      </w:r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u w:color="000000"/>
        </w:rPr>
      </w:pP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Россия, г.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> 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Ростов-на-Дону</w:t>
      </w:r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Calibri" w:eastAsia="Calibri" w:hAnsi="Calibri" w:cs="Calibri"/>
          <w:i/>
          <w:iCs/>
          <w:sz w:val="28"/>
          <w:szCs w:val="28"/>
          <w:u w:color="000000"/>
        </w:rPr>
      </w:pP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Е-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>mail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: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> </w:t>
      </w:r>
      <w:proofErr w:type="spellStart"/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>sssooofff</w:t>
      </w:r>
      <w:proofErr w:type="spellEnd"/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.</w:t>
      </w:r>
      <w:proofErr w:type="spellStart"/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>danielyan</w:t>
      </w:r>
      <w:proofErr w:type="spellEnd"/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@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>mail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.</w:t>
      </w:r>
      <w:proofErr w:type="spellStart"/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>ru</w:t>
      </w:r>
      <w:proofErr w:type="spellEnd"/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hAnsi="Times New Roman"/>
          <w:b/>
          <w:bCs/>
          <w:i/>
          <w:sz w:val="28"/>
          <w:szCs w:val="28"/>
          <w:u w:color="000000"/>
        </w:rPr>
      </w:pPr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hAnsi="Times New Roman"/>
          <w:b/>
          <w:bCs/>
          <w:i/>
          <w:sz w:val="28"/>
          <w:szCs w:val="28"/>
          <w:u w:color="000000"/>
        </w:rPr>
      </w:pPr>
      <w:r w:rsidRPr="0041693A">
        <w:rPr>
          <w:rFonts w:ascii="Times New Roman" w:hAnsi="Times New Roman"/>
          <w:b/>
          <w:bCs/>
          <w:i/>
          <w:sz w:val="28"/>
          <w:szCs w:val="28"/>
          <w:u w:color="000000"/>
        </w:rPr>
        <w:t xml:space="preserve">Никитина Софья Александровна </w:t>
      </w:r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u w:color="000000"/>
        </w:rPr>
      </w:pP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студентка, кафедры юриспруденции, факультет правовое обеспечение национальной безопасности</w:t>
      </w:r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u w:color="000000"/>
        </w:rPr>
      </w:pP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 xml:space="preserve">Южно-Российский институт управления – филиал </w:t>
      </w:r>
      <w:proofErr w:type="spellStart"/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РАНХиГС</w:t>
      </w:r>
      <w:proofErr w:type="spellEnd"/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,</w:t>
      </w:r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u w:color="000000"/>
        </w:rPr>
      </w:pP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Россия, г.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> 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Ростов-на-Дону</w:t>
      </w:r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u w:color="000000"/>
        </w:rPr>
      </w:pP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Е-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>mail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:</w:t>
      </w:r>
      <w:r w:rsidRPr="0041693A">
        <w:t xml:space="preserve"> 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nikitinasofa796@gmail.com</w:t>
      </w:r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u w:color="000000"/>
        </w:rPr>
      </w:pPr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color="000000"/>
        </w:rPr>
      </w:pPr>
      <w:proofErr w:type="gramStart"/>
      <w:r w:rsidRPr="0041693A">
        <w:rPr>
          <w:rFonts w:ascii="Times New Roman" w:hAnsi="Times New Roman"/>
          <w:b/>
          <w:bCs/>
          <w:i/>
          <w:iCs/>
          <w:sz w:val="28"/>
          <w:szCs w:val="28"/>
          <w:u w:color="000000"/>
        </w:rPr>
        <w:t>Захарченко  Анжелика</w:t>
      </w:r>
      <w:proofErr w:type="gramEnd"/>
      <w:r w:rsidRPr="0041693A">
        <w:rPr>
          <w:rFonts w:ascii="Times New Roman" w:hAnsi="Times New Roman"/>
          <w:b/>
          <w:bCs/>
          <w:i/>
          <w:iCs/>
          <w:sz w:val="28"/>
          <w:szCs w:val="28"/>
          <w:u w:color="000000"/>
        </w:rPr>
        <w:t xml:space="preserve"> Евгеньевна</w:t>
      </w:r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u w:color="000000"/>
        </w:rPr>
      </w:pP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 xml:space="preserve">старший преподаватель кафедры физвоспитания, Южно-Российский институт управления – филиал </w:t>
      </w:r>
      <w:proofErr w:type="spellStart"/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РАНХиГС</w:t>
      </w:r>
      <w:proofErr w:type="spellEnd"/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 xml:space="preserve">, </w:t>
      </w:r>
    </w:p>
    <w:p w:rsidR="0041693A" w:rsidRPr="0041693A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u w:color="000000"/>
          <w:lang w:val="en-US"/>
        </w:rPr>
      </w:pP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Россия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 xml:space="preserve">, 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г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>.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Ростов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>-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на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  <w:lang w:val="en-US"/>
        </w:rPr>
        <w:t>-</w:t>
      </w:r>
      <w:r w:rsidRPr="0041693A">
        <w:rPr>
          <w:rFonts w:ascii="Times New Roman" w:hAnsi="Times New Roman"/>
          <w:i/>
          <w:iCs/>
          <w:sz w:val="28"/>
          <w:szCs w:val="28"/>
          <w:u w:color="000000"/>
        </w:rPr>
        <w:t>Дону</w:t>
      </w:r>
    </w:p>
    <w:p w:rsidR="0041693A" w:rsidRPr="00712DBF" w:rsidRDefault="0041693A" w:rsidP="0041693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59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u w:color="000000"/>
          <w:lang w:val="en-US"/>
        </w:rPr>
      </w:pPr>
    </w:p>
    <w:p w:rsidR="0041693A" w:rsidRDefault="0041693A" w:rsidP="0041693A">
      <w:pPr>
        <w:pStyle w:val="a6"/>
        <w:spacing w:before="0" w:line="240" w:lineRule="auto"/>
        <w:jc w:val="center"/>
        <w:rPr>
          <w:rFonts w:ascii="Times New Roman" w:hAnsi="Times New Roman"/>
          <w:sz w:val="28"/>
          <w:szCs w:val="28"/>
          <w:shd w:val="clear" w:color="auto" w:fill="FEFFFE"/>
          <w:lang w:val="en-US"/>
        </w:rPr>
      </w:pPr>
      <w:r w:rsidRPr="0041693A">
        <w:rPr>
          <w:rFonts w:ascii="Times New Roman" w:hAnsi="Times New Roman"/>
          <w:sz w:val="28"/>
          <w:szCs w:val="28"/>
          <w:shd w:val="clear" w:color="auto" w:fill="FEFFFE"/>
          <w:lang w:val="en-US"/>
        </w:rPr>
        <w:t xml:space="preserve">THE IMPORTANCE OF PHYSICAL EDUCATION, CULTURE AND PATRIOTISM OF A YOUNG ARMY </w:t>
      </w:r>
    </w:p>
    <w:p w:rsidR="0041693A" w:rsidRDefault="0041693A" w:rsidP="0041693A">
      <w:pPr>
        <w:pStyle w:val="a6"/>
        <w:spacing w:before="0" w:line="240" w:lineRule="auto"/>
        <w:jc w:val="center"/>
        <w:rPr>
          <w:rFonts w:ascii="Times New Roman" w:hAnsi="Times New Roman"/>
          <w:sz w:val="28"/>
          <w:szCs w:val="28"/>
          <w:shd w:val="clear" w:color="auto" w:fill="FEFFFE"/>
          <w:lang w:val="en-US"/>
        </w:rPr>
      </w:pPr>
    </w:p>
    <w:p w:rsidR="0041693A" w:rsidRDefault="0041693A" w:rsidP="0041693A">
      <w:pPr>
        <w:pStyle w:val="a6"/>
        <w:spacing w:before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EFFFE"/>
          <w:lang w:val="en-US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  <w:t>Danyelyan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  <w:t xml:space="preserve"> Sophie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  <w:t>Artashesovna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  <w:t xml:space="preserve"> </w:t>
      </w:r>
    </w:p>
    <w:p w:rsidR="0041693A" w:rsidRDefault="0041693A" w:rsidP="0041693A">
      <w:pPr>
        <w:pStyle w:val="a6"/>
        <w:spacing w:before="0" w:line="240" w:lineRule="auto"/>
        <w:ind w:left="2410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EFFFE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student, department of jurisprudence, faculty of legal support of national security</w:t>
      </w:r>
    </w:p>
    <w:p w:rsidR="0041693A" w:rsidRDefault="0041693A" w:rsidP="0041693A">
      <w:pPr>
        <w:pStyle w:val="a6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EFFFE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South Russian Institute of Management - branch of RANEPA,</w:t>
      </w:r>
    </w:p>
    <w:p w:rsidR="0041693A" w:rsidRDefault="0041693A" w:rsidP="0041693A">
      <w:pPr>
        <w:pStyle w:val="a6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EFFFE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Russia, Rostov-</w:t>
      </w:r>
      <w:proofErr w:type="gramStart"/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on</w:t>
      </w:r>
      <w:proofErr w:type="gramEnd"/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-Don</w:t>
      </w:r>
    </w:p>
    <w:p w:rsidR="0041693A" w:rsidRDefault="0041693A" w:rsidP="0041693A">
      <w:pPr>
        <w:pStyle w:val="a6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EFFFE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E-mail</w:t>
      </w:r>
      <w:r w:rsidRPr="0041693A">
        <w:rPr>
          <w:lang w:val="en-US"/>
        </w:rPr>
        <w:t xml:space="preserve"> </w:t>
      </w:r>
      <w:r w:rsidRPr="0041693A"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sssooofff.danielyan@mail.ru</w:t>
      </w:r>
    </w:p>
    <w:p w:rsidR="0041693A" w:rsidRPr="0041693A" w:rsidRDefault="0041693A" w:rsidP="004169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right"/>
        <w:rPr>
          <w:i/>
          <w:iCs/>
          <w:szCs w:val="28"/>
          <w:u w:color="000000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:rsidR="0041693A" w:rsidRDefault="0041693A" w:rsidP="0041693A">
      <w:pPr>
        <w:pStyle w:val="a6"/>
        <w:spacing w:before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</w:pPr>
      <w:r w:rsidRPr="0041693A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  <w:t xml:space="preserve">Nikitina </w:t>
      </w:r>
      <w:proofErr w:type="spellStart"/>
      <w:r w:rsidRPr="0041693A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  <w:t>Sofya</w:t>
      </w:r>
      <w:proofErr w:type="spellEnd"/>
      <w:r w:rsidRPr="0041693A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  <w:t xml:space="preserve"> Alexandrovna </w:t>
      </w:r>
    </w:p>
    <w:p w:rsidR="0041693A" w:rsidRDefault="0041693A" w:rsidP="0041693A">
      <w:pPr>
        <w:pStyle w:val="a6"/>
        <w:spacing w:before="0" w:line="240" w:lineRule="auto"/>
        <w:ind w:left="170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EFFFE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student, department of jurisprudence, faculty of legal support of national security</w:t>
      </w:r>
    </w:p>
    <w:p w:rsidR="0041693A" w:rsidRDefault="0041693A" w:rsidP="0041693A">
      <w:pPr>
        <w:pStyle w:val="a6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EFFFE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South Russian Institute of Management - branch of RANEPA,</w:t>
      </w:r>
    </w:p>
    <w:p w:rsidR="0041693A" w:rsidRDefault="0041693A" w:rsidP="0041693A">
      <w:pPr>
        <w:pStyle w:val="a6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EFFFE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Russia, Rostov-</w:t>
      </w:r>
      <w:proofErr w:type="gramStart"/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on</w:t>
      </w:r>
      <w:proofErr w:type="gramEnd"/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-Don</w:t>
      </w:r>
    </w:p>
    <w:p w:rsidR="0041693A" w:rsidRDefault="0041693A" w:rsidP="0041693A">
      <w:pPr>
        <w:pStyle w:val="a6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EFFFE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E-mail:</w:t>
      </w:r>
      <w:r w:rsidRPr="0002210F">
        <w:rPr>
          <w:lang w:val="en-US"/>
        </w:rPr>
        <w:t xml:space="preserve"> </w:t>
      </w:r>
      <w:r w:rsidRPr="0041693A"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>nikitinasofa796@gmail.com</w:t>
      </w:r>
    </w:p>
    <w:p w:rsidR="0041693A" w:rsidRDefault="0041693A" w:rsidP="0041693A">
      <w:pPr>
        <w:pStyle w:val="a6"/>
        <w:spacing w:before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</w:pPr>
    </w:p>
    <w:p w:rsidR="0041693A" w:rsidRPr="001052E4" w:rsidRDefault="0041693A" w:rsidP="0041693A">
      <w:pPr>
        <w:pStyle w:val="a6"/>
        <w:spacing w:before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EFFFE"/>
          <w:lang w:val="en-US"/>
        </w:rPr>
      </w:pPr>
      <w:r w:rsidRPr="001052E4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  <w:t xml:space="preserve">Zakharchenko </w:t>
      </w:r>
      <w:proofErr w:type="spellStart"/>
      <w:r w:rsidRPr="001052E4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  <w:t>Anzhelika</w:t>
      </w:r>
      <w:proofErr w:type="spellEnd"/>
      <w:r w:rsidRPr="001052E4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  <w:t xml:space="preserve"> </w:t>
      </w:r>
      <w:proofErr w:type="spellStart"/>
      <w:r w:rsidRPr="001052E4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EFFFE"/>
          <w:lang w:val="en-US"/>
        </w:rPr>
        <w:t>Evgenievna</w:t>
      </w:r>
      <w:proofErr w:type="spellEnd"/>
    </w:p>
    <w:p w:rsidR="0041693A" w:rsidRDefault="0041693A" w:rsidP="0041693A">
      <w:pPr>
        <w:pStyle w:val="a6"/>
        <w:spacing w:before="0" w:line="240" w:lineRule="auto"/>
        <w:ind w:left="2552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EFFFE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EFFFE"/>
          <w:lang w:val="en-US"/>
        </w:rPr>
        <w:t xml:space="preserve"> senior lecturer of the Department of Physical Education, South Russian Institute of Management - branch of RANEPA, </w:t>
      </w:r>
    </w:p>
    <w:p w:rsidR="0041693A" w:rsidRPr="005D2891" w:rsidRDefault="0041693A" w:rsidP="0041693A">
      <w:pPr>
        <w:spacing w:after="75" w:line="386" w:lineRule="auto"/>
        <w:ind w:left="-15" w:right="-3"/>
        <w:jc w:val="right"/>
        <w:rPr>
          <w:b/>
        </w:rPr>
      </w:pPr>
      <w:r>
        <w:rPr>
          <w:i/>
          <w:iCs/>
          <w:szCs w:val="28"/>
          <w:shd w:val="clear" w:color="auto" w:fill="FEFFFE"/>
          <w:lang w:val="en-US"/>
        </w:rPr>
        <w:t>Russia</w:t>
      </w:r>
      <w:r w:rsidRPr="0083763E">
        <w:rPr>
          <w:i/>
          <w:iCs/>
          <w:szCs w:val="28"/>
          <w:shd w:val="clear" w:color="auto" w:fill="FEFFFE"/>
        </w:rPr>
        <w:t xml:space="preserve">, </w:t>
      </w:r>
      <w:r>
        <w:rPr>
          <w:i/>
          <w:iCs/>
          <w:szCs w:val="28"/>
          <w:shd w:val="clear" w:color="auto" w:fill="FEFFFE"/>
          <w:lang w:val="en-US"/>
        </w:rPr>
        <w:t>Rostov</w:t>
      </w:r>
      <w:r w:rsidRPr="0083763E">
        <w:rPr>
          <w:i/>
          <w:iCs/>
          <w:szCs w:val="28"/>
          <w:shd w:val="clear" w:color="auto" w:fill="FEFFFE"/>
        </w:rPr>
        <w:t>-</w:t>
      </w:r>
      <w:proofErr w:type="gramStart"/>
      <w:r>
        <w:rPr>
          <w:i/>
          <w:iCs/>
          <w:szCs w:val="28"/>
          <w:shd w:val="clear" w:color="auto" w:fill="FEFFFE"/>
          <w:lang w:val="en-US"/>
        </w:rPr>
        <w:t>on</w:t>
      </w:r>
      <w:proofErr w:type="gramEnd"/>
      <w:r w:rsidRPr="0083763E">
        <w:rPr>
          <w:i/>
          <w:iCs/>
          <w:szCs w:val="28"/>
          <w:shd w:val="clear" w:color="auto" w:fill="FEFFFE"/>
        </w:rPr>
        <w:t>-</w:t>
      </w:r>
      <w:r>
        <w:rPr>
          <w:i/>
          <w:iCs/>
          <w:szCs w:val="28"/>
          <w:shd w:val="clear" w:color="auto" w:fill="FEFFFE"/>
          <w:lang w:val="en-US"/>
        </w:rPr>
        <w:t>Don</w:t>
      </w:r>
    </w:p>
    <w:p w:rsidR="0041693A" w:rsidRPr="00F10B4B" w:rsidRDefault="0041693A" w:rsidP="0041693A">
      <w:pPr>
        <w:spacing w:after="75" w:line="386" w:lineRule="auto"/>
        <w:ind w:left="-15" w:right="-3"/>
      </w:pPr>
      <w:r>
        <w:rPr>
          <w:b/>
          <w:i/>
        </w:rPr>
        <w:lastRenderedPageBreak/>
        <w:t>Аннотация</w:t>
      </w:r>
      <w:r>
        <w:rPr>
          <w:i/>
        </w:rPr>
        <w:t>: в статье рассматривается роль физической культуры и спорта как яркий и быстрый инструмент патриотического воспитания молодёжи. Анализируются особенности спорта</w:t>
      </w:r>
      <w:r w:rsidRPr="00F10B4B">
        <w:rPr>
          <w:i/>
        </w:rPr>
        <w:t>,</w:t>
      </w:r>
      <w:r>
        <w:rPr>
          <w:i/>
        </w:rPr>
        <w:t xml:space="preserve"> которые способствовали формированию ценностей</w:t>
      </w:r>
      <w:r w:rsidRPr="00F10B4B">
        <w:rPr>
          <w:i/>
        </w:rPr>
        <w:t>,</w:t>
      </w:r>
      <w:r>
        <w:rPr>
          <w:i/>
        </w:rPr>
        <w:t xml:space="preserve"> моральных качеств и патриотического воспитания.</w:t>
      </w:r>
    </w:p>
    <w:p w:rsidR="0041693A" w:rsidRDefault="0041693A" w:rsidP="0041693A">
      <w:pPr>
        <w:spacing w:after="122" w:line="386" w:lineRule="auto"/>
        <w:ind w:left="-15" w:right="-3"/>
      </w:pPr>
      <w:r>
        <w:rPr>
          <w:b/>
          <w:i/>
        </w:rPr>
        <w:t>Ключевые слова</w:t>
      </w:r>
      <w:r>
        <w:rPr>
          <w:i/>
        </w:rPr>
        <w:t xml:space="preserve">: патриотическое воспитание, физическая культура, спорт, патриотизм, </w:t>
      </w:r>
      <w:proofErr w:type="spellStart"/>
      <w:r>
        <w:rPr>
          <w:i/>
        </w:rPr>
        <w:t>юнармия</w:t>
      </w:r>
      <w:proofErr w:type="spellEnd"/>
      <w:r>
        <w:rPr>
          <w:i/>
        </w:rPr>
        <w:t>.</w:t>
      </w:r>
      <w:r>
        <w:t xml:space="preserve"> </w:t>
      </w:r>
    </w:p>
    <w:p w:rsidR="0041693A" w:rsidRDefault="0041693A" w:rsidP="0041693A">
      <w:pPr>
        <w:spacing w:after="0"/>
        <w:ind w:left="0" w:firstLine="709"/>
      </w:pPr>
      <w:r w:rsidRPr="00B15DEA">
        <w:t>В начале XX века среди российской молодёжи остро ощущался дефицит патриотизма. С 1907 года по инициативе педагогов и армейских офицеров начали создаваться молодёжные строевые дружины и отряды юных разведчиков. В советский период вопросам военно-патриотического воспитания молодёжи уделялось особое внимание, особенно в преддверии войны. Знаковым событием стало учреждение в 1927 году Общества содействия обороне, авиационному и химическому строительству (ОСОАВИАХИМ). В современной России наблюдается устойчивый рост числа молодёжных патриотических организаций. Многие эксперты отмечают необходимость консолидации этих инициатив, придания им нового смысла и содержания. В настоящее время в России действует более пяти тысяч патриотических организаций, из которых более двух тысяч ориентированы на военную тематику. Созданы десятки тысяч военно-спортивных клубов, военно-исторических школьных и музейных объединений, предназначенных для молодёжи.</w:t>
      </w:r>
    </w:p>
    <w:p w:rsidR="0041693A" w:rsidRDefault="0041693A" w:rsidP="0041693A">
      <w:pPr>
        <w:spacing w:after="0"/>
        <w:ind w:left="0" w:firstLine="709"/>
      </w:pPr>
      <w:r>
        <w:t>Для реализации стратегических целей Российской Федерации</w:t>
      </w:r>
      <w:r w:rsidRPr="00F10B4B">
        <w:t>,</w:t>
      </w:r>
      <w:r>
        <w:t xml:space="preserve"> направленная на стабильное социальное развитие и укрепление обороны страны</w:t>
      </w:r>
      <w:r w:rsidRPr="00992E82">
        <w:t>,</w:t>
      </w:r>
      <w:r>
        <w:t xml:space="preserve"> разработана государственная программа «Патриотическое воспитание граждан Российской Федерации». Данная программа была нацелена на формирование и развитие патриотического сознания граждан</w:t>
      </w:r>
      <w:r w:rsidRPr="00992E82">
        <w:t>,</w:t>
      </w:r>
      <w:r>
        <w:t xml:space="preserve"> особенно для молодёжи. </w:t>
      </w:r>
      <w:r w:rsidRPr="007F164C">
        <w:t xml:space="preserve">Ярким примером воспитания патриотического духа является </w:t>
      </w:r>
      <w:r>
        <w:t>движение ю</w:t>
      </w:r>
      <w:r w:rsidRPr="007F164C">
        <w:t>нарм</w:t>
      </w:r>
      <w:r>
        <w:t>ейцев</w:t>
      </w:r>
      <w:r w:rsidRPr="007F164C">
        <w:t>.</w:t>
      </w:r>
    </w:p>
    <w:p w:rsidR="0041693A" w:rsidRDefault="0041693A" w:rsidP="0041693A">
      <w:pPr>
        <w:spacing w:after="0"/>
        <w:ind w:left="0" w:firstLine="0"/>
      </w:pPr>
      <w:r>
        <w:lastRenderedPageBreak/>
        <w:tab/>
      </w:r>
      <w:r w:rsidRPr="00E87F0B">
        <w:t>«</w:t>
      </w:r>
      <w:proofErr w:type="spellStart"/>
      <w:r w:rsidRPr="00E87F0B">
        <w:t>Юнармия</w:t>
      </w:r>
      <w:proofErr w:type="spellEnd"/>
      <w:r w:rsidRPr="00E87F0B">
        <w:t xml:space="preserve">» </w:t>
      </w:r>
      <w:r w:rsidRPr="00E77D9B">
        <w:t xml:space="preserve">– </w:t>
      </w:r>
      <w:r w:rsidRPr="00E87F0B">
        <w:t>это детско-юношеское движение, позиционирующее себя как «военно-патриотическое», которое играет важную роль в военной подготовке и воспитании патриотизма среди российской молодёжи. Отряды «</w:t>
      </w:r>
      <w:proofErr w:type="spellStart"/>
      <w:r w:rsidRPr="00E87F0B">
        <w:t>Юнармии</w:t>
      </w:r>
      <w:proofErr w:type="spellEnd"/>
      <w:r w:rsidRPr="00E87F0B">
        <w:t xml:space="preserve">» регулярно проводят занятия, направленные на развитие общей физической подготовки, включая строевую подготовку, гимнастику, лёгкую атлетику, плавание и другие виды спорта. Такая регулярность способствует улучшению физической формы участников и формирует у них приверженность здоровому образу </w:t>
      </w:r>
      <w:proofErr w:type="gramStart"/>
      <w:r w:rsidRPr="00E87F0B">
        <w:t>жизни</w:t>
      </w:r>
      <w:r w:rsidRPr="00E77D9B">
        <w:t>[</w:t>
      </w:r>
      <w:proofErr w:type="gramEnd"/>
      <w:r>
        <w:t>Устав</w:t>
      </w:r>
      <w:r w:rsidRPr="00E77D9B">
        <w:t>,</w:t>
      </w:r>
      <w:r>
        <w:t xml:space="preserve"> 2016</w:t>
      </w:r>
      <w:r w:rsidRPr="00E77D9B">
        <w:t>]</w:t>
      </w:r>
      <w:r w:rsidRPr="00E87F0B">
        <w:t>.</w:t>
      </w:r>
    </w:p>
    <w:p w:rsidR="0041693A" w:rsidRDefault="0041693A" w:rsidP="0041693A">
      <w:pPr>
        <w:spacing w:after="0"/>
        <w:ind w:left="0" w:firstLine="709"/>
      </w:pPr>
      <w:r>
        <w:t>Стоит отметить</w:t>
      </w:r>
      <w:r w:rsidRPr="00246CA9">
        <w:t>,</w:t>
      </w:r>
      <w:r>
        <w:t xml:space="preserve"> что движение активно развивает также военно-прикладные виды спорта, такие как стрельба, ориентирование на местности, рукопашный бой, преодоление полосы препятствий и многое другое</w:t>
      </w:r>
      <w:r w:rsidRPr="00EA409F">
        <w:t>,</w:t>
      </w:r>
      <w:r>
        <w:t xml:space="preserve"> что способствует широкому патриотическому потенциалу среди молодёжи в России. Занятия этими видами спорта не только развивают физическую силу, выносливость и ловкость, но и формируют навыки, необходимые для защиты Родины. Можно сделать вывод</w:t>
      </w:r>
      <w:r w:rsidRPr="00BF16F9">
        <w:t>,</w:t>
      </w:r>
      <w:r>
        <w:t xml:space="preserve"> что </w:t>
      </w:r>
      <w:proofErr w:type="spellStart"/>
      <w:r>
        <w:t>Юнармия</w:t>
      </w:r>
      <w:proofErr w:type="spellEnd"/>
      <w:r>
        <w:t xml:space="preserve"> организует и проводит разные спортивные соревнования и мероприятия, которые стимулируют юнармейцев повышать свой уровень физической подготовки. </w:t>
      </w:r>
    </w:p>
    <w:p w:rsidR="0041693A" w:rsidRDefault="0041693A" w:rsidP="0041693A">
      <w:pPr>
        <w:spacing w:after="0"/>
        <w:ind w:left="0" w:firstLine="709"/>
      </w:pPr>
      <w:proofErr w:type="gramStart"/>
      <w:r>
        <w:t>Как указывалось</w:t>
      </w:r>
      <w:proofErr w:type="gramEnd"/>
      <w:r>
        <w:t xml:space="preserve"> выше</w:t>
      </w:r>
      <w:r w:rsidRPr="007F164C">
        <w:t>,</w:t>
      </w:r>
      <w:r>
        <w:t xml:space="preserve"> юнармейское движение способствует формированию патриотического духа</w:t>
      </w:r>
      <w:r w:rsidRPr="007F164C">
        <w:t>,</w:t>
      </w:r>
      <w:r>
        <w:t xml:space="preserve"> поэтому проводят военно-патриотические игры и сборы, такие как «Зарница» и «Орлёнок», а также военно-полевые сборы</w:t>
      </w:r>
      <w:r w:rsidRPr="007F164C">
        <w:t>,</w:t>
      </w:r>
      <w:r>
        <w:t xml:space="preserve"> которые являются важной частью деятельности юнармейцев. Эти мероприятия требуют от участников хорошей физической подготовки и выносливости, а также умения действовать в экстремальных условиях.</w:t>
      </w:r>
    </w:p>
    <w:p w:rsidR="0041693A" w:rsidRPr="004A39FE" w:rsidRDefault="0041693A" w:rsidP="0041693A">
      <w:pPr>
        <w:spacing w:after="0"/>
        <w:ind w:left="0" w:firstLine="709"/>
      </w:pPr>
      <w:proofErr w:type="spellStart"/>
      <w:r>
        <w:t>Юнармия</w:t>
      </w:r>
      <w:proofErr w:type="spellEnd"/>
      <w:r>
        <w:t xml:space="preserve"> может стать стимулом для детей и подростков, ранее не проявлявших интереса к спорту, начать заниматься физической культурой и спортом. Занятия в юнармейском отряде могут открыть новые возможности и увлечения, а также сформировать положительное отношение к здоровому образу </w:t>
      </w:r>
      <w:r>
        <w:lastRenderedPageBreak/>
        <w:t xml:space="preserve">жизни. </w:t>
      </w:r>
      <w:proofErr w:type="spellStart"/>
      <w:r w:rsidRPr="00A25504">
        <w:t>Юнармия</w:t>
      </w:r>
      <w:proofErr w:type="spellEnd"/>
      <w:r w:rsidRPr="00A25504">
        <w:t xml:space="preserve"> способствует формированию у молодежи чувства гордости за свою страну, уважения к истории и культуре России, готовности защищать Отечество. Проводятся уроки мужества, встречи с ветеранами, посещения исторических мест и памятников. Результаты опроса свидетельствуют о том, что </w:t>
      </w:r>
      <w:r>
        <w:t>большинство</w:t>
      </w:r>
      <w:r w:rsidRPr="00A25504">
        <w:t xml:space="preserve"> юнармейцев считают себя патриотами и готовы встать на защиту своей страны в случае необходимости.</w:t>
      </w:r>
      <w:r>
        <w:t xml:space="preserve"> </w:t>
      </w:r>
      <w:proofErr w:type="spellStart"/>
      <w:r>
        <w:t>Юнармия</w:t>
      </w:r>
      <w:proofErr w:type="spellEnd"/>
      <w:r w:rsidRPr="004A39FE">
        <w:t xml:space="preserve">, </w:t>
      </w:r>
      <w:r>
        <w:t>таким образом</w:t>
      </w:r>
      <w:r w:rsidRPr="004A39FE">
        <w:t>,</w:t>
      </w:r>
      <w:r>
        <w:t xml:space="preserve"> отдаёт большую и гордую честь. Ведь именно это движение показывает весь патриотический дух и любовь к своей Родины</w:t>
      </w:r>
      <w:r w:rsidRPr="004A39FE">
        <w:t>,</w:t>
      </w:r>
      <w:r>
        <w:t xml:space="preserve"> которым должен обладать человек</w:t>
      </w:r>
      <w:r w:rsidRPr="004A39FE">
        <w:t>,</w:t>
      </w:r>
      <w:r>
        <w:t xml:space="preserve"> проживающий в Российской Федерации.</w:t>
      </w:r>
    </w:p>
    <w:p w:rsidR="0041693A" w:rsidRDefault="0041693A" w:rsidP="0041693A">
      <w:pPr>
        <w:spacing w:after="0"/>
        <w:ind w:left="0" w:firstLine="709"/>
      </w:pPr>
      <w:r>
        <w:t>Необходимо отметить</w:t>
      </w:r>
      <w:r w:rsidRPr="00195F50">
        <w:t xml:space="preserve">, что </w:t>
      </w:r>
      <w:proofErr w:type="gramStart"/>
      <w:r w:rsidRPr="00195F50">
        <w:t xml:space="preserve">патриотизм </w:t>
      </w:r>
      <w:r w:rsidRPr="00E77D9B">
        <w:t xml:space="preserve"> </w:t>
      </w:r>
      <w:bookmarkStart w:id="1" w:name="_Hlk191323102"/>
      <w:r w:rsidRPr="00E77D9B">
        <w:t>–</w:t>
      </w:r>
      <w:bookmarkEnd w:id="1"/>
      <w:proofErr w:type="gramEnd"/>
      <w:r w:rsidRPr="00E77D9B">
        <w:t xml:space="preserve"> </w:t>
      </w:r>
      <w:r w:rsidRPr="00195F50">
        <w:t xml:space="preserve"> это одна из самых глубоких и сильных человеческих эмоций, выражающаяся в преданности и любви к Родине, своему народу, в гордости за историческое наследие и современные достижения, а также в готовности отстаивать их. Патриотизм </w:t>
      </w:r>
      <w:r w:rsidRPr="00BF16F9">
        <w:t>–</w:t>
      </w:r>
      <w:r w:rsidRPr="00195F50">
        <w:t xml:space="preserve"> это ценнейшее духовное качество личности, отражающее высшую ступень её развития и находящее своё воплощение в активном созидании на благо страны.</w:t>
      </w:r>
      <w:r>
        <w:t xml:space="preserve"> </w:t>
      </w:r>
    </w:p>
    <w:p w:rsidR="0041693A" w:rsidRDefault="0041693A" w:rsidP="0041693A">
      <w:pPr>
        <w:spacing w:after="0"/>
        <w:ind w:left="0" w:firstLine="709"/>
      </w:pPr>
      <w:r>
        <w:t xml:space="preserve">Важная </w:t>
      </w:r>
      <w:r w:rsidRPr="00195F50">
        <w:t>цель работы преподавателя в области физического совершенствования состоит в формировании качеств, соответствующих национальным интересам государства</w:t>
      </w:r>
      <w:r>
        <w:t xml:space="preserve">. </w:t>
      </w:r>
      <w:r w:rsidRPr="00195F50">
        <w:t>Следовательно, важнейшей задачей специалистов в области физической культуры и спорта должно стать повышение значимости государственного патриотизма среди современной молодежи.</w:t>
      </w:r>
      <w:r>
        <w:t xml:space="preserve"> Комплексное воздействие юнармейского воспитания способствует формированию гармонично развитой личности, обладающей: крепким здоровьем и развитыми физическими качествами</w:t>
      </w:r>
      <w:r w:rsidRPr="008033BB">
        <w:t>,</w:t>
      </w:r>
      <w:r>
        <w:t xml:space="preserve"> высоким уровнем патриотизма и гражданской ответственности</w:t>
      </w:r>
      <w:r w:rsidRPr="008033BB">
        <w:t>,</w:t>
      </w:r>
      <w:r>
        <w:t xml:space="preserve"> готовностью к защите Родины</w:t>
      </w:r>
      <w:r w:rsidRPr="008033BB">
        <w:t>,</w:t>
      </w:r>
      <w:r>
        <w:t xml:space="preserve"> активной жизненной позицией и стремлением к достижению поставленных целей</w:t>
      </w:r>
      <w:r w:rsidRPr="008033BB">
        <w:t>,</w:t>
      </w:r>
      <w:r>
        <w:t xml:space="preserve"> уважением к истории и культуре своей страны</w:t>
      </w:r>
      <w:r w:rsidRPr="008033BB">
        <w:t>,</w:t>
      </w:r>
      <w:r>
        <w:t xml:space="preserve"> навыками командной работы и социальной адаптации. </w:t>
      </w:r>
    </w:p>
    <w:p w:rsidR="0041693A" w:rsidRDefault="0041693A" w:rsidP="0041693A">
      <w:pPr>
        <w:spacing w:after="0"/>
        <w:ind w:left="0" w:firstLine="709"/>
      </w:pPr>
      <w:r w:rsidRPr="008033BB">
        <w:lastRenderedPageBreak/>
        <w:t>Патриотическое воспитание представляет собой целенаправленный и систематический процесс педагогического воздействия,</w:t>
      </w:r>
      <w:r>
        <w:t xml:space="preserve"> который охватывает</w:t>
      </w:r>
      <w:r w:rsidRPr="0085085A">
        <w:t xml:space="preserve"> </w:t>
      </w:r>
      <w:r>
        <w:t xml:space="preserve">множество человеческих </w:t>
      </w:r>
      <w:proofErr w:type="gramStart"/>
      <w:r>
        <w:t xml:space="preserve">факторов: </w:t>
      </w:r>
      <w:r w:rsidRPr="008033BB">
        <w:t xml:space="preserve"> сознание</w:t>
      </w:r>
      <w:proofErr w:type="gramEnd"/>
      <w:r w:rsidRPr="008033BB">
        <w:t xml:space="preserve">, эмоциональную сферу, чувства, волю, психику и физическое развитие обучающихся. Его </w:t>
      </w:r>
      <w:proofErr w:type="gramStart"/>
      <w:r w:rsidRPr="008033BB">
        <w:t xml:space="preserve">задача </w:t>
      </w:r>
      <w:r w:rsidRPr="00E77D9B">
        <w:t xml:space="preserve"> –</w:t>
      </w:r>
      <w:proofErr w:type="gramEnd"/>
      <w:r w:rsidRPr="00E77D9B">
        <w:t xml:space="preserve"> </w:t>
      </w:r>
      <w:r>
        <w:t xml:space="preserve"> </w:t>
      </w:r>
      <w:r w:rsidRPr="008033BB">
        <w:t xml:space="preserve">сформировать у подрастающего поколения </w:t>
      </w:r>
      <w:r>
        <w:t xml:space="preserve"> </w:t>
      </w:r>
      <w:r w:rsidRPr="008033BB">
        <w:t xml:space="preserve">нравственные убеждения, </w:t>
      </w:r>
      <w:r>
        <w:t xml:space="preserve">которые </w:t>
      </w:r>
      <w:r w:rsidRPr="008033BB">
        <w:t>соответствую</w:t>
      </w:r>
      <w:r>
        <w:t>т</w:t>
      </w:r>
      <w:r w:rsidRPr="008033BB">
        <w:t xml:space="preserve"> норм</w:t>
      </w:r>
      <w:r>
        <w:t>ам</w:t>
      </w:r>
      <w:r w:rsidRPr="008033BB">
        <w:t xml:space="preserve"> поведения, а также обеспечить необходимый уровень трудовой, физической и военно-профессиональной подготовки для успешного выполнения гражданского долга, включая несение государственной службы. При этом процесс патриотического воспитания адаптируется к возрастным особенностям и потребностям обучающихся.</w:t>
      </w:r>
    </w:p>
    <w:p w:rsidR="0041693A" w:rsidRDefault="0041693A" w:rsidP="0041693A">
      <w:pPr>
        <w:spacing w:after="0"/>
        <w:ind w:left="0" w:firstLine="709"/>
      </w:pPr>
      <w:r>
        <w:t>В</w:t>
      </w:r>
      <w:r w:rsidRPr="008033BB">
        <w:t xml:space="preserve">лияние юнармейского воспитания на молодёжь в сфере физической культуры, спорта и патриотизма представляет собой </w:t>
      </w:r>
      <w:r>
        <w:t xml:space="preserve">различный </w:t>
      </w:r>
      <w:r w:rsidRPr="008033BB">
        <w:t>и взаимосвязанный процесс,</w:t>
      </w:r>
      <w:r>
        <w:t xml:space="preserve"> </w:t>
      </w:r>
      <w:proofErr w:type="gramStart"/>
      <w:r>
        <w:t xml:space="preserve">который </w:t>
      </w:r>
      <w:r w:rsidRPr="008033BB">
        <w:t xml:space="preserve"> формиру</w:t>
      </w:r>
      <w:r>
        <w:t>ет</w:t>
      </w:r>
      <w:proofErr w:type="gramEnd"/>
      <w:r>
        <w:t xml:space="preserve"> </w:t>
      </w:r>
      <w:r w:rsidRPr="008033BB">
        <w:t xml:space="preserve"> не только физически крепкое, но и нравственно устойчивое поколение. Результаты проведённого исследования подтверждают</w:t>
      </w:r>
      <w:r>
        <w:t xml:space="preserve"> важную</w:t>
      </w:r>
      <w:r w:rsidRPr="008033BB">
        <w:t xml:space="preserve"> значимость деятельности ВВПОД «</w:t>
      </w:r>
      <w:proofErr w:type="spellStart"/>
      <w:r w:rsidRPr="008033BB">
        <w:t>Юнармия</w:t>
      </w:r>
      <w:proofErr w:type="spellEnd"/>
      <w:r w:rsidRPr="008033BB">
        <w:t xml:space="preserve">» в контексте реализации государственной молодёжной политики, направленной на воспитание патриотов, готовых служить </w:t>
      </w:r>
      <w:r>
        <w:t xml:space="preserve">Родине </w:t>
      </w:r>
      <w:r w:rsidRPr="008033BB">
        <w:t xml:space="preserve">и защищать его интересы. </w:t>
      </w:r>
    </w:p>
    <w:p w:rsidR="0041693A" w:rsidRPr="00431377" w:rsidRDefault="0041693A" w:rsidP="0002210F">
      <w:pPr>
        <w:spacing w:after="0"/>
        <w:ind w:left="0" w:firstLine="709"/>
      </w:pPr>
      <w:r>
        <w:t>Таким образом</w:t>
      </w:r>
      <w:r w:rsidRPr="008A305A">
        <w:t>,</w:t>
      </w:r>
      <w:r>
        <w:t xml:space="preserve"> следует констатировать</w:t>
      </w:r>
      <w:r w:rsidRPr="008A305A">
        <w:t>,</w:t>
      </w:r>
      <w:r>
        <w:t xml:space="preserve"> что д</w:t>
      </w:r>
      <w:r w:rsidRPr="008033BB">
        <w:t xml:space="preserve">альнейшее совершенствование программ юнармейского воспитания, расширение возможностей для занятий спортом и физической культурой, а также активное вовлечение молодежи в военно-патриотическую деятельность позволят укрепить духовно-нравственные основы российского общества и обеспечить устойчивое развитие страны. </w:t>
      </w:r>
      <w:r>
        <w:t xml:space="preserve">Главными </w:t>
      </w:r>
      <w:r w:rsidRPr="008033BB">
        <w:t>направлениями являются анализ долгосрочного влияния юнармейского воспитания на жизненные траектории выпускников, оценка эффективности различных форм и методов работы с юнармейцами, а также разработка инновационных подходов к формированию патриотизма и развитию физической культуры у молодежи.</w:t>
      </w:r>
      <w:bookmarkStart w:id="2" w:name="_Hlk190975516"/>
      <w:bookmarkStart w:id="3" w:name="_GoBack"/>
      <w:bookmarkEnd w:id="3"/>
    </w:p>
    <w:bookmarkEnd w:id="2"/>
    <w:p w:rsidR="0041693A" w:rsidRPr="00992E82" w:rsidRDefault="0041693A" w:rsidP="0041693A">
      <w:pPr>
        <w:ind w:left="-15" w:right="-6"/>
      </w:pPr>
    </w:p>
    <w:p w:rsidR="0041693A" w:rsidRDefault="0041693A" w:rsidP="0041693A">
      <w:pPr>
        <w:pStyle w:val="2"/>
        <w:spacing w:after="188" w:line="259" w:lineRule="auto"/>
        <w:ind w:left="567" w:right="0"/>
      </w:pPr>
      <w:r>
        <w:t xml:space="preserve">Список литературы </w:t>
      </w:r>
    </w:p>
    <w:p w:rsidR="0041693A" w:rsidRDefault="0041693A" w:rsidP="0041693A">
      <w:pPr>
        <w:numPr>
          <w:ilvl w:val="0"/>
          <w:numId w:val="1"/>
        </w:numPr>
        <w:ind w:right="-6"/>
      </w:pPr>
      <w:r>
        <w:t>Устав всероссийского детско-юношеского военно-патриотического общественного движения «</w:t>
      </w:r>
      <w:proofErr w:type="spellStart"/>
      <w:r>
        <w:t>Юнармия</w:t>
      </w:r>
      <w:proofErr w:type="spellEnd"/>
      <w:r>
        <w:t>» от 28</w:t>
      </w:r>
      <w:r w:rsidRPr="00265E2E">
        <w:t>.</w:t>
      </w:r>
      <w:r>
        <w:t>05.2016.</w:t>
      </w:r>
    </w:p>
    <w:p w:rsidR="0041693A" w:rsidRDefault="0041693A" w:rsidP="0041693A">
      <w:pPr>
        <w:numPr>
          <w:ilvl w:val="0"/>
          <w:numId w:val="1"/>
        </w:numPr>
        <w:ind w:right="-6"/>
      </w:pPr>
      <w:r w:rsidRPr="00265E2E">
        <w:t>Концепция гражданско-патриотического воспитания в Ханты-Мансийском автономном округе – Югре на 2021–2024 годы.</w:t>
      </w:r>
    </w:p>
    <w:p w:rsidR="0041693A" w:rsidRDefault="0041693A" w:rsidP="0041693A">
      <w:pPr>
        <w:pStyle w:val="a5"/>
        <w:numPr>
          <w:ilvl w:val="0"/>
          <w:numId w:val="1"/>
        </w:numPr>
        <w:ind w:right="-6"/>
      </w:pPr>
      <w:r w:rsidRPr="00265E2E">
        <w:t xml:space="preserve">Гудкова Т.В </w:t>
      </w:r>
      <w:r>
        <w:t xml:space="preserve">Адаптация против </w:t>
      </w:r>
      <w:proofErr w:type="spellStart"/>
      <w:r>
        <w:t>виктимизации</w:t>
      </w:r>
      <w:proofErr w:type="spellEnd"/>
      <w:r>
        <w:t xml:space="preserve"> в образовательной среде / Т.В. Гудкова, А.Н. </w:t>
      </w:r>
      <w:proofErr w:type="spellStart"/>
      <w:r>
        <w:t>Дахин</w:t>
      </w:r>
      <w:proofErr w:type="spellEnd"/>
      <w:r>
        <w:t xml:space="preserve"> // Школьные технологии. — 2018. — № 2. — С. 36–43.</w:t>
      </w:r>
    </w:p>
    <w:p w:rsidR="0041693A" w:rsidRDefault="0041693A" w:rsidP="0041693A">
      <w:pPr>
        <w:pStyle w:val="a5"/>
        <w:numPr>
          <w:ilvl w:val="0"/>
          <w:numId w:val="1"/>
        </w:numPr>
        <w:ind w:right="-6"/>
      </w:pPr>
      <w:r w:rsidRPr="00265E2E">
        <w:t>Федеральный закон «О физической культуре и спорте в Российской Федерации» от 04.12.2007 №329-ФЗ.</w:t>
      </w:r>
      <w:r w:rsidRPr="00265E2E">
        <w:cr/>
      </w:r>
    </w:p>
    <w:p w:rsidR="008A44E7" w:rsidRDefault="008A44E7"/>
    <w:sectPr w:rsidR="008A44E7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203" w:right="1126" w:bottom="1370" w:left="1133" w:header="718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8C6" w:rsidRDefault="002158C6">
      <w:pPr>
        <w:spacing w:after="0" w:line="240" w:lineRule="auto"/>
      </w:pPr>
      <w:r>
        <w:separator/>
      </w:r>
    </w:p>
  </w:endnote>
  <w:endnote w:type="continuationSeparator" w:id="0">
    <w:p w:rsidR="002158C6" w:rsidRDefault="0021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7A0" w:rsidRPr="00B8429E" w:rsidRDefault="0041693A" w:rsidP="00B8429E">
    <w:pPr>
      <w:pStyle w:val="a3"/>
    </w:pPr>
    <w:r w:rsidRPr="00B8429E">
      <w:rPr>
        <w:rFonts w:eastAsia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7A0" w:rsidRPr="00422AEB" w:rsidRDefault="0041693A">
    <w:pPr>
      <w:spacing w:after="0" w:line="216" w:lineRule="auto"/>
      <w:ind w:left="1198" w:firstLine="8342"/>
      <w:rPr>
        <w:lang w:val="en-US"/>
      </w:rPr>
    </w:pPr>
    <w:r>
      <w:fldChar w:fldCharType="begin"/>
    </w:r>
    <w:r w:rsidRPr="00422AEB">
      <w:rPr>
        <w:lang w:val="en-US"/>
      </w:rPr>
      <w:instrText xml:space="preserve"> PAGE   \* MERGEFORMAT </w:instrText>
    </w:r>
    <w:r>
      <w:fldChar w:fldCharType="separate"/>
    </w:r>
    <w:r w:rsidRPr="00422AEB">
      <w:rPr>
        <w:b/>
        <w:color w:val="808080"/>
        <w:sz w:val="20"/>
        <w:lang w:val="en-US"/>
      </w:rPr>
      <w:t>1</w:t>
    </w:r>
    <w:r>
      <w:rPr>
        <w:b/>
        <w:color w:val="808080"/>
        <w:sz w:val="20"/>
      </w:rPr>
      <w:fldChar w:fldCharType="end"/>
    </w:r>
    <w:r w:rsidRPr="00422AEB">
      <w:rPr>
        <w:b/>
        <w:color w:val="808080"/>
        <w:sz w:val="20"/>
        <w:lang w:val="en-US"/>
      </w:rPr>
      <w:t xml:space="preserve"> Content is licensed under the Creative Commons Attribution 4.0 license (CC-BY 4.0)</w:t>
    </w:r>
    <w:r w:rsidRPr="00422AEB">
      <w:rPr>
        <w:rFonts w:ascii="Calibri" w:eastAsia="Calibri" w:hAnsi="Calibri" w:cs="Calibri"/>
        <w:sz w:val="22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8C6" w:rsidRDefault="002158C6">
      <w:pPr>
        <w:spacing w:after="0" w:line="240" w:lineRule="auto"/>
      </w:pPr>
      <w:r>
        <w:separator/>
      </w:r>
    </w:p>
  </w:footnote>
  <w:footnote w:type="continuationSeparator" w:id="0">
    <w:p w:rsidR="002158C6" w:rsidRDefault="00215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7A0" w:rsidRDefault="002158C6">
    <w:pPr>
      <w:spacing w:after="0" w:line="259" w:lineRule="auto"/>
      <w:ind w:left="0" w:right="-8" w:firstLine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7A0" w:rsidRDefault="0041693A" w:rsidP="00422AEB">
    <w:pPr>
      <w:spacing w:after="0" w:line="259" w:lineRule="auto"/>
      <w:ind w:left="0" w:right="12" w:firstLine="0"/>
    </w:pPr>
    <w:r>
      <w:rPr>
        <w:b/>
        <w:color w:val="808080"/>
        <w:sz w:val="20"/>
      </w:rPr>
      <w:t xml:space="preserve"> </w:t>
    </w:r>
  </w:p>
  <w:p w:rsidR="001F47A0" w:rsidRDefault="0041693A">
    <w:pPr>
      <w:spacing w:after="0" w:line="259" w:lineRule="auto"/>
      <w:ind w:left="0" w:right="-8" w:firstLine="0"/>
      <w:jc w:val="right"/>
    </w:pPr>
    <w:r>
      <w:rPr>
        <w:b/>
        <w:color w:val="808080"/>
        <w:sz w:val="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7A0" w:rsidRDefault="0041693A">
    <w:pPr>
      <w:spacing w:after="0" w:line="259" w:lineRule="auto"/>
      <w:ind w:left="0" w:right="1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F5A5DE" wp14:editId="48E925AB">
              <wp:simplePos x="0" y="0"/>
              <wp:positionH relativeFrom="page">
                <wp:posOffset>719455</wp:posOffset>
              </wp:positionH>
              <wp:positionV relativeFrom="page">
                <wp:posOffset>628014</wp:posOffset>
              </wp:positionV>
              <wp:extent cx="6120130" cy="12065"/>
              <wp:effectExtent l="0" t="0" r="0" b="0"/>
              <wp:wrapSquare wrapText="bothSides"/>
              <wp:docPr id="11294" name="Group 112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130" cy="12065"/>
                        <a:chOff x="0" y="0"/>
                        <a:chExt cx="6120130" cy="12065"/>
                      </a:xfrm>
                    </wpg:grpSpPr>
                    <wps:wsp>
                      <wps:cNvPr id="11413" name="Shape 11413"/>
                      <wps:cNvSpPr/>
                      <wps:spPr>
                        <a:xfrm>
                          <a:off x="0" y="0"/>
                          <a:ext cx="6120130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130" h="12065">
                              <a:moveTo>
                                <a:pt x="0" y="0"/>
                              </a:moveTo>
                              <a:lnTo>
                                <a:pt x="6120130" y="0"/>
                              </a:lnTo>
                              <a:lnTo>
                                <a:pt x="6120130" y="12065"/>
                              </a:lnTo>
                              <a:lnTo>
                                <a:pt x="0" y="1206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26D572" id="Group 11294" o:spid="_x0000_s1026" style="position:absolute;margin-left:56.65pt;margin-top:49.45pt;width:481.9pt;height:.95pt;z-index:251659264;mso-position-horizontal-relative:page;mso-position-vertical-relative:page" coordsize="61201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">
              <v:shape id="Shape 11413" o:spid="_x0000_s1027" style="position:absolute;width:61201;height:120;visibility:visible;mso-wrap-style:square;v-text-anchor:top" coordsize="612013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" path="m,l6120130,r,12065l,12065,,e" fillcolor="black" stroked="f" strokeweight="0">
                <v:stroke miterlimit="83231f" joinstyle="miter"/>
                <v:path arrowok="t" textboxrect="0,0,6120130,12065"/>
              </v:shape>
              <w10:wrap type="square" anchorx="page" anchory="page"/>
            </v:group>
          </w:pict>
        </mc:Fallback>
      </mc:AlternateContent>
    </w:r>
    <w:proofErr w:type="spellStart"/>
    <w:r>
      <w:rPr>
        <w:b/>
        <w:color w:val="808080"/>
        <w:sz w:val="20"/>
      </w:rPr>
      <w:t>Publishing</w:t>
    </w:r>
    <w:proofErr w:type="spellEnd"/>
    <w:r>
      <w:rPr>
        <w:b/>
        <w:color w:val="808080"/>
        <w:sz w:val="20"/>
      </w:rPr>
      <w:t xml:space="preserve"> </w:t>
    </w:r>
    <w:proofErr w:type="spellStart"/>
    <w:r>
      <w:rPr>
        <w:b/>
        <w:color w:val="808080"/>
        <w:sz w:val="20"/>
      </w:rPr>
      <w:t>house</w:t>
    </w:r>
    <w:proofErr w:type="spellEnd"/>
    <w:r>
      <w:rPr>
        <w:b/>
        <w:color w:val="808080"/>
        <w:sz w:val="20"/>
      </w:rPr>
      <w:t xml:space="preserve"> "</w:t>
    </w:r>
    <w:proofErr w:type="spellStart"/>
    <w:r>
      <w:rPr>
        <w:b/>
        <w:color w:val="808080"/>
        <w:sz w:val="20"/>
      </w:rPr>
      <w:t>Sreda</w:t>
    </w:r>
    <w:proofErr w:type="spellEnd"/>
    <w:r>
      <w:rPr>
        <w:b/>
        <w:color w:val="808080"/>
        <w:sz w:val="20"/>
      </w:rPr>
      <w:t xml:space="preserve">" </w:t>
    </w:r>
  </w:p>
  <w:p w:rsidR="001F47A0" w:rsidRDefault="0041693A">
    <w:pPr>
      <w:spacing w:after="0" w:line="259" w:lineRule="auto"/>
      <w:ind w:left="0" w:right="-8" w:firstLine="0"/>
      <w:jc w:val="right"/>
    </w:pPr>
    <w:r>
      <w:rPr>
        <w:b/>
        <w:color w:val="808080"/>
        <w:sz w:val="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D4374"/>
    <w:multiLevelType w:val="hybridMultilevel"/>
    <w:tmpl w:val="B48A8622"/>
    <w:lvl w:ilvl="0" w:tplc="5044B5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FE696A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185E3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68265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74259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AE6EE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5C386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86427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906BEC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E9D"/>
    <w:rsid w:val="0002210F"/>
    <w:rsid w:val="001B4F17"/>
    <w:rsid w:val="002158C6"/>
    <w:rsid w:val="00254E9D"/>
    <w:rsid w:val="0041693A"/>
    <w:rsid w:val="005B0A16"/>
    <w:rsid w:val="008A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AF6DC"/>
  <w15:chartTrackingRefBased/>
  <w15:docId w15:val="{6AA2FB45-A430-4D7A-8D7A-8535EFA0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93A"/>
    <w:pPr>
      <w:spacing w:after="14" w:line="384" w:lineRule="auto"/>
      <w:ind w:left="5572" w:firstLine="557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41693A"/>
    <w:pPr>
      <w:keepNext/>
      <w:keepLines/>
      <w:spacing w:after="3" w:line="394" w:lineRule="auto"/>
      <w:ind w:left="3697" w:right="5"/>
      <w:outlineLvl w:val="1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693A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a3">
    <w:name w:val="footer"/>
    <w:basedOn w:val="a"/>
    <w:link w:val="a4"/>
    <w:uiPriority w:val="99"/>
    <w:unhideWhenUsed/>
    <w:rsid w:val="00416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1693A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5">
    <w:name w:val="List Paragraph"/>
    <w:basedOn w:val="a"/>
    <w:uiPriority w:val="34"/>
    <w:qFormat/>
    <w:rsid w:val="0041693A"/>
    <w:pPr>
      <w:ind w:left="720"/>
      <w:contextualSpacing/>
    </w:pPr>
  </w:style>
  <w:style w:type="paragraph" w:customStyle="1" w:styleId="a6">
    <w:name w:val="По умолчанию"/>
    <w:rsid w:val="0041693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2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1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51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06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8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16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70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1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9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9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54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4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7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5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5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88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11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07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9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54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6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81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57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10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724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2025-11-04T18:22:00Z</dcterms:created>
  <dcterms:modified xsi:type="dcterms:W3CDTF">2025-11-04T18:32:00Z</dcterms:modified>
</cp:coreProperties>
</file>