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0EA9F7" w14:textId="77777777" w:rsidR="00331AC7" w:rsidRPr="00331AC7" w:rsidRDefault="00331AC7" w:rsidP="00331AC7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31AC7">
        <w:rPr>
          <w:rFonts w:ascii="Times New Roman" w:hAnsi="Times New Roman" w:cs="Times New Roman"/>
          <w:b/>
          <w:bCs/>
          <w:sz w:val="28"/>
          <w:szCs w:val="28"/>
        </w:rPr>
        <w:t>ВЛИЯНИЕ САНКЦИЙ НА СОЦИАЛЬНО-ПОЛИТИЧЕСКИЕ ПРОЦЕССЫ В РОССИИ</w:t>
      </w:r>
    </w:p>
    <w:p w14:paraId="179B4412" w14:textId="488B144D" w:rsidR="00331AC7" w:rsidRPr="00331AC7" w:rsidRDefault="00331AC7" w:rsidP="00331AC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1AC7">
        <w:rPr>
          <w:rFonts w:ascii="Times New Roman" w:hAnsi="Times New Roman" w:cs="Times New Roman"/>
          <w:sz w:val="28"/>
          <w:szCs w:val="28"/>
        </w:rPr>
        <w:t>Современное развитие России происходит в условиях длительного и многократно усиливавшегося санкционного давления со стороны западных государств. Первый крупный санкционный цикл начался в 2014 г. после событий вокруг Крыма, а с 2022 г. санкции приобрели беспрецедентный по масштабам и глубине характер. Внешние ограничения затронули ключевые отрасли экономики, финансовый сектор, высокотехнологичные производства, транспорт, культуру и сферу международных коммуникаций. В результате санкции превратились не только в экономический, но и в мощный социально-политический фактор, влияющий на общественные настроения, характер легитимации власти и динамику отношений государства и общества.</w:t>
      </w:r>
      <w:r w:rsidRPr="00331AC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A8F2A20" w14:textId="77777777" w:rsidR="00331AC7" w:rsidRPr="00331AC7" w:rsidRDefault="00331AC7" w:rsidP="00331AC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1AC7">
        <w:rPr>
          <w:rFonts w:ascii="Times New Roman" w:hAnsi="Times New Roman" w:cs="Times New Roman"/>
          <w:sz w:val="28"/>
          <w:szCs w:val="28"/>
        </w:rPr>
        <w:t>Цель данной статьи — проанализировать влияние антироссийских санкций на социально-политические процессы в России, опираясь на данные отечественных социологических исследований, макроэкономической статистики и современные научные интерпретации.</w:t>
      </w:r>
    </w:p>
    <w:p w14:paraId="2DAF3946" w14:textId="0DAFAA62" w:rsidR="00331AC7" w:rsidRPr="00331AC7" w:rsidRDefault="00331AC7" w:rsidP="00331AC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1AC7">
        <w:rPr>
          <w:rFonts w:ascii="Times New Roman" w:hAnsi="Times New Roman" w:cs="Times New Roman"/>
          <w:sz w:val="28"/>
          <w:szCs w:val="28"/>
        </w:rPr>
        <w:t>Санкции против России изначально имели ярко выраженную экономическую направленность: ограничения в финансовой сфере, экспортно-импортные запреты, ограничения доступа к технологиям и рынкам капитала. Исследования показывают, что наиболее заметный негативный эффект пришёлся на период 2014–2015 гг.: наблюдалось замедление роста ВВП, падение реальных доходов и рост инфляции. При этом часть авторов отмечает, что после первоначального шока экономика адаптировалась, а государство активизировало политику импортозамещения и поддержки ключевых отраслей.</w:t>
      </w:r>
      <w:r w:rsidRPr="00331AC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635084C" w14:textId="5AB95840" w:rsidR="00331AC7" w:rsidRPr="00331AC7" w:rsidRDefault="00331AC7" w:rsidP="00331AC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1AC7">
        <w:rPr>
          <w:rFonts w:ascii="Times New Roman" w:hAnsi="Times New Roman" w:cs="Times New Roman"/>
          <w:sz w:val="28"/>
          <w:szCs w:val="28"/>
        </w:rPr>
        <w:t xml:space="preserve">По данным исследований, санкции повлияли на структуру внешней торговли и инвестиционных потоков: уменьшился приток прямых иностранных инвестиций из стран ЕС и США, осложнился доступ к финансовым ресурсам и технологиям, но одновременно усилились процессы разворота на рынки стран Азии и глобального Юга. Это создало смешанную </w:t>
      </w:r>
      <w:r w:rsidRPr="00331AC7">
        <w:rPr>
          <w:rFonts w:ascii="Times New Roman" w:hAnsi="Times New Roman" w:cs="Times New Roman"/>
          <w:sz w:val="28"/>
          <w:szCs w:val="28"/>
        </w:rPr>
        <w:lastRenderedPageBreak/>
        <w:t>социально-экономическую картину: с одной стороны, ухудшение привычного уровня жизни части населения, рост цен и снижение доступности ряда товаров, с другой — появление новых ниш для отечественного бизнеса, рост значимости национальных производителей, расширение государственного регулирования.</w:t>
      </w:r>
      <w:r w:rsidRPr="00331AC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B8C2B98" w14:textId="77777777" w:rsidR="00331AC7" w:rsidRPr="00331AC7" w:rsidRDefault="00331AC7" w:rsidP="00331AC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1AC7">
        <w:rPr>
          <w:rFonts w:ascii="Times New Roman" w:hAnsi="Times New Roman" w:cs="Times New Roman"/>
          <w:sz w:val="28"/>
          <w:szCs w:val="28"/>
        </w:rPr>
        <w:t>Экономические последствия санкций формируют базовый контекст для социальных и политических процессов. Материальное положение, ожидания населения и оценка будущего становятся важными каналами, через которые внешнее давление преобразуется в изменения политических настроений, уровня доверия к институтам власти и степени готовности к мобилизации или протесту.</w:t>
      </w:r>
    </w:p>
    <w:p w14:paraId="603522D7" w14:textId="33BF33F9" w:rsidR="00331AC7" w:rsidRPr="00331AC7" w:rsidRDefault="00331AC7" w:rsidP="00331AC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1AC7">
        <w:rPr>
          <w:rFonts w:ascii="Times New Roman" w:hAnsi="Times New Roman" w:cs="Times New Roman"/>
          <w:sz w:val="28"/>
          <w:szCs w:val="28"/>
        </w:rPr>
        <w:t>Исследования ФНИСЦ РАН фиксируют, что в 2022 г. санкции и связанная с ними внешнеполитическая конфронтация стали одним из ключевых факторов «залповой консолидации» российского общества вокруг государственных институтов и политического руководства. На фоне специальной военной операции и санкционной политики недружественных стран усилились мотивы защиты страны, выросла значимость риторики суверенитета, внешней угрозы и «осаждённой крепости».</w:t>
      </w:r>
      <w:r w:rsidRPr="00331AC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1509EC9" w14:textId="77777777" w:rsidR="00331AC7" w:rsidRPr="00331AC7" w:rsidRDefault="00331AC7" w:rsidP="00331AC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1AC7">
        <w:rPr>
          <w:rFonts w:ascii="Times New Roman" w:hAnsi="Times New Roman" w:cs="Times New Roman"/>
          <w:sz w:val="28"/>
          <w:szCs w:val="28"/>
        </w:rPr>
        <w:t>Особый интерес представляет то, как санкции воспринимаются населением. Многочисленные опросы Левада-Центра, ВЦИОМ, ФОМ и региональных исследовательских центров позволяют проследить динамику общественных настроений с 2014 г.</w:t>
      </w:r>
    </w:p>
    <w:p w14:paraId="1CE8756A" w14:textId="115CCE80" w:rsidR="00331AC7" w:rsidRPr="00331AC7" w:rsidRDefault="00331AC7" w:rsidP="00331AC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1AC7">
        <w:rPr>
          <w:rFonts w:ascii="Times New Roman" w:hAnsi="Times New Roman" w:cs="Times New Roman"/>
          <w:sz w:val="28"/>
          <w:szCs w:val="28"/>
        </w:rPr>
        <w:t>По данным Левада-Центра за 2022–2023 гг., большинство россиян заявляют, что санкции не создают для них и их семей серьёзных проблем, а обеспокоенность санкциями постепенно снижается по мере адаптации к новым условиям. Одновременно укрепляется мнение, что санкции либо не нанесут существенного вреда России, либо даже станут стимулом для её развития.</w:t>
      </w:r>
      <w:r w:rsidRPr="00331AC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CED28AB" w14:textId="1C19906A" w:rsidR="00331AC7" w:rsidRPr="00331AC7" w:rsidRDefault="00331AC7" w:rsidP="00331AC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1AC7">
        <w:rPr>
          <w:rFonts w:ascii="Times New Roman" w:hAnsi="Times New Roman" w:cs="Times New Roman"/>
          <w:sz w:val="28"/>
          <w:szCs w:val="28"/>
        </w:rPr>
        <w:t xml:space="preserve">Ещё в 2017 г. исследования ВЦИОМ фиксировали, что после пикового периода 2014–2015 гг. уровень тревоги по поводу санкций заметно снизился: </w:t>
      </w:r>
      <w:r w:rsidRPr="00331AC7">
        <w:rPr>
          <w:rFonts w:ascii="Times New Roman" w:hAnsi="Times New Roman" w:cs="Times New Roman"/>
          <w:sz w:val="28"/>
          <w:szCs w:val="28"/>
        </w:rPr>
        <w:lastRenderedPageBreak/>
        <w:t>выросла доля респондентов, считающих последствия санкций скорее позитивными (развитие производства, импортозамещение), и сократилась доля тех, кто ожидал ухудшения ситуации. Значительная часть опрошенных полагала, что особых изменений в их жизни санкции не принесли.</w:t>
      </w:r>
      <w:r w:rsidRPr="00331AC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13DF4B2" w14:textId="5C2E40C8" w:rsidR="00331AC7" w:rsidRPr="00331AC7" w:rsidRDefault="00331AC7" w:rsidP="00331AC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1AC7">
        <w:rPr>
          <w:rFonts w:ascii="Times New Roman" w:hAnsi="Times New Roman" w:cs="Times New Roman"/>
          <w:sz w:val="28"/>
          <w:szCs w:val="28"/>
        </w:rPr>
        <w:t>Новейшие научные работы подтверждают сложный, амбивалентный характер массовых оценок. Исследование Л. В. Рожковой и соавторов показывает, что после 2022 г. около половины россиян считают санкции фактором, не оказывающим значительного влияния на их повседневную жизнь; молодёжь несколько более чувствительна к санкционным ограничениям, но также фиксирует в основном умеренные изменения в материальном положении и образе жизни. В другом исследовании той же авторской группы отмечается, что значительная часть респондентов одновременно видит в санкциях и негативные (рост цен, проблемы бизнеса), и позитивные стороны (импортозамещение, стимул для развития отечественных производителей).</w:t>
      </w:r>
      <w:r w:rsidRPr="00331AC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0E142EE" w14:textId="6D89E6E3" w:rsidR="00331AC7" w:rsidRPr="00331AC7" w:rsidRDefault="00331AC7" w:rsidP="00331AC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1AC7">
        <w:rPr>
          <w:rFonts w:ascii="Times New Roman" w:hAnsi="Times New Roman" w:cs="Times New Roman"/>
          <w:sz w:val="28"/>
          <w:szCs w:val="28"/>
        </w:rPr>
        <w:t>Важно, что восприятие санкций неоднородно: наиболее уязвимыми оказываются группы с низким доходом, жители отдельных регионов, сильнее зависящие от импортных товаров и внешних экономических связей, а также молодёжь, для которой санкции означают не только экономические ограничения, но и сокращение возможностей образовательной и культурной мобильности.</w:t>
      </w:r>
      <w:r w:rsidRPr="00331AC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CD17E5F" w14:textId="77777777" w:rsidR="00331AC7" w:rsidRPr="00331AC7" w:rsidRDefault="00331AC7" w:rsidP="00331AC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1AC7">
        <w:rPr>
          <w:rFonts w:ascii="Times New Roman" w:hAnsi="Times New Roman" w:cs="Times New Roman"/>
          <w:sz w:val="28"/>
          <w:szCs w:val="28"/>
        </w:rPr>
        <w:t>В совокупности данные опросов указывают на формирование своеобразного «адаптационного консенсуса»: большинство признаёт существование санкций и их последствия, но воспринимает их как фон, к которому можно приспособиться, перенаправляя ответственность за трудности на внешних акторов и одновременно укрепляя ожидания активной роли государства.</w:t>
      </w:r>
    </w:p>
    <w:p w14:paraId="1C3EEFCE" w14:textId="77777777" w:rsidR="00331AC7" w:rsidRPr="00331AC7" w:rsidRDefault="00331AC7" w:rsidP="00331AC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1AC7">
        <w:rPr>
          <w:rFonts w:ascii="Times New Roman" w:hAnsi="Times New Roman" w:cs="Times New Roman"/>
          <w:sz w:val="28"/>
          <w:szCs w:val="28"/>
        </w:rPr>
        <w:t xml:space="preserve">Санкции стимулировали краткосрочную консолидацию и рост патриотической мобилизации, усилили роль внешнеполитического фактора в политическом дискурсе и придали дополнительный импульс политике </w:t>
      </w:r>
      <w:r w:rsidRPr="00331AC7">
        <w:rPr>
          <w:rFonts w:ascii="Times New Roman" w:hAnsi="Times New Roman" w:cs="Times New Roman"/>
          <w:sz w:val="28"/>
          <w:szCs w:val="28"/>
        </w:rPr>
        <w:lastRenderedPageBreak/>
        <w:t>импортозамещения. Одновременно они обнажили структурные проблемы экономики и социальной сферы, углубили зависимость политической стабильности от сочетания экономической адаптации и символической мобилизации.</w:t>
      </w:r>
    </w:p>
    <w:p w14:paraId="35826191" w14:textId="77777777" w:rsidR="00331AC7" w:rsidRPr="00331AC7" w:rsidRDefault="00331AC7" w:rsidP="00331AC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1AC7">
        <w:rPr>
          <w:rFonts w:ascii="Times New Roman" w:hAnsi="Times New Roman" w:cs="Times New Roman"/>
          <w:sz w:val="28"/>
          <w:szCs w:val="28"/>
        </w:rPr>
        <w:t>В среднесрочной перспективе санкции, по-видимому, будут оставаться постоянным фоном для социально-политических процессов в России. Это требует от государства не только продолжения антикризисных и антисанкционных мер, но и поиска более устойчивых форм легитимации, основанных на сочетании материальных результатов, социальной справедливости и расширения возможностей участия граждан в управлении. Для научного сообщества это означает необходимость дальнейших междисциплинарных исследований, позволяющих оценить долгосрочные последствия санкций для российской политической системы, гражданского общества и ценностных ориентаций населения.</w:t>
      </w:r>
    </w:p>
    <w:p w14:paraId="19FE683B" w14:textId="77777777" w:rsidR="005D4252" w:rsidRPr="00331AC7" w:rsidRDefault="005D4252" w:rsidP="00331AC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5D4252" w:rsidRPr="00331A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A8751F"/>
    <w:multiLevelType w:val="multilevel"/>
    <w:tmpl w:val="0CC404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7197906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7C3B"/>
    <w:rsid w:val="002A2CE5"/>
    <w:rsid w:val="00331AC7"/>
    <w:rsid w:val="005D4252"/>
    <w:rsid w:val="0081683B"/>
    <w:rsid w:val="00F07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947E60"/>
  <w15:chartTrackingRefBased/>
  <w15:docId w15:val="{2C9D2185-FAE9-466A-8A10-EF76945377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07C3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07C3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07C3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07C3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07C3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07C3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07C3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07C3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07C3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07C3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F07C3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F07C3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F07C3B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F07C3B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F07C3B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F07C3B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F07C3B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F07C3B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F07C3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F07C3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F07C3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F07C3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F07C3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F07C3B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F07C3B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F07C3B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F07C3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F07C3B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F07C3B"/>
    <w:rPr>
      <w:b/>
      <w:bCs/>
      <w:smallCaps/>
      <w:color w:val="0F4761" w:themeColor="accent1" w:themeShade="BF"/>
      <w:spacing w:val="5"/>
    </w:rPr>
  </w:style>
  <w:style w:type="character" w:styleId="ac">
    <w:name w:val="Hyperlink"/>
    <w:basedOn w:val="a0"/>
    <w:uiPriority w:val="99"/>
    <w:unhideWhenUsed/>
    <w:rsid w:val="00331AC7"/>
    <w:rPr>
      <w:color w:val="467886" w:themeColor="hyperlink"/>
      <w:u w:val="single"/>
    </w:rPr>
  </w:style>
  <w:style w:type="character" w:styleId="ad">
    <w:name w:val="Unresolved Mention"/>
    <w:basedOn w:val="a0"/>
    <w:uiPriority w:val="99"/>
    <w:semiHidden/>
    <w:unhideWhenUsed/>
    <w:rsid w:val="00331AC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949</Words>
  <Characters>5415</Characters>
  <Application>Microsoft Office Word</Application>
  <DocSecurity>0</DocSecurity>
  <Lines>45</Lines>
  <Paragraphs>12</Paragraphs>
  <ScaleCrop>false</ScaleCrop>
  <Company/>
  <LinksUpToDate>false</LinksUpToDate>
  <CharactersWithSpaces>6352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 K</dc:creator>
  <cp:keywords/>
  <dc:description/>
  <cp:lastModifiedBy>K K</cp:lastModifiedBy>
  <cp:revision>2</cp:revision>
  <dcterms:created xsi:type="dcterms:W3CDTF">2025-12-08T16:50:00Z</dcterms:created>
  <dcterms:modified xsi:type="dcterms:W3CDTF">2025-12-08T16:55:00Z</dcterms:modified>
</cp:coreProperties>
</file>