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>
          <w:rFonts w:ascii="HONOR Sans VF" w:cs="HONOR Sans VF" w:eastAsia="HONOR Sans VF" w:hAnsi="AndroidClock"/>
        </w:rPr>
      </w:pPr>
      <w:bookmarkStart w:id="0" w:name="_GoBack"/>
      <w:bookmarkEnd w:id="0"/>
      <w:r>
        <w:rPr>
          <w:rFonts w:ascii="HONOR Sans VF" w:cs="HONOR Sans VF" w:eastAsia="HONOR Sans VF"/>
        </w:rPr>
        <w:t>Мир</w:t>
      </w:r>
      <w:r>
        <w:rPr>
          <w:rFonts w:ascii="HONOR Sans VF" w:cs="HONOR Sans VF" w:eastAsia="HONOR Sans VF" w:hAnsi="AndroidClock"/>
        </w:rPr>
        <w:t xml:space="preserve"> </w:t>
      </w:r>
      <w:r>
        <w:rPr>
          <w:rFonts w:ascii="HONOR Sans VF" w:cs="HONOR Sans VF" w:eastAsia="HONOR Sans VF"/>
        </w:rPr>
        <w:t>в</w:t>
      </w:r>
      <w:r>
        <w:rPr>
          <w:rFonts w:ascii="HONOR Sans VF" w:cs="HONOR Sans VF" w:eastAsia="HONOR Sans VF" w:hAnsi="AndroidClock"/>
        </w:rPr>
        <w:t xml:space="preserve"> </w:t>
      </w:r>
      <w:r>
        <w:rPr>
          <w:rFonts w:ascii="HONOR Sans VF" w:cs="HONOR Sans VF" w:eastAsia="HONOR Sans VF"/>
        </w:rPr>
        <w:t>деталях</w:t>
      </w:r>
      <w:r>
        <w:rPr>
          <w:rFonts w:ascii="HONOR Sans VF" w:cs="HONOR Sans VF" w:eastAsia="HONOR Sans VF" w:hAnsi="AndroidClock"/>
        </w:rPr>
        <w:t xml:space="preserve">: </w:t>
      </w:r>
      <w:r>
        <w:rPr>
          <w:rFonts w:ascii="HONOR Sans VF" w:cs="HONOR Sans VF" w:eastAsia="HONOR Sans VF"/>
        </w:rPr>
        <w:t>Развиваемся</w:t>
      </w:r>
      <w:r>
        <w:rPr>
          <w:rFonts w:ascii="HONOR Sans VF" w:cs="HONOR Sans VF" w:eastAsia="HONOR Sans VF" w:hAnsi="AndroidClock"/>
        </w:rPr>
        <w:t xml:space="preserve"> </w:t>
      </w:r>
      <w:r>
        <w:rPr>
          <w:rFonts w:ascii="HONOR Sans VF" w:cs="HONOR Sans VF" w:eastAsia="HONOR Sans VF"/>
        </w:rPr>
        <w:t>через</w:t>
      </w:r>
      <w:r>
        <w:rPr>
          <w:rFonts w:ascii="HONOR Sans VF" w:cs="HONOR Sans VF" w:eastAsia="HONOR Sans VF" w:hAnsi="AndroidClock"/>
        </w:rPr>
        <w:t xml:space="preserve"> </w:t>
      </w:r>
      <w:r>
        <w:rPr>
          <w:rFonts w:ascii="HONOR Sans VF" w:cs="HONOR Sans VF" w:eastAsia="HONOR Sans VF"/>
        </w:rPr>
        <w:t>конструирование</w:t>
      </w:r>
      <w:r>
        <w:rPr>
          <w:rFonts w:ascii="HONOR Sans VF" w:cs="HONOR Sans VF" w:eastAsia="HONOR Sans VF" w:hAnsi="AndroidClock"/>
        </w:rPr>
        <w:t xml:space="preserve"> </w:t>
      </w:r>
      <w:r>
        <w:rPr>
          <w:rFonts w:ascii="HONOR Sans VF" w:cs="HONOR Sans VF" w:eastAsia="HONOR Sans VF"/>
        </w:rPr>
        <w:t>в</w:t>
      </w:r>
      <w:r>
        <w:rPr>
          <w:rFonts w:ascii="HONOR Sans VF" w:cs="HONOR Sans VF" w:eastAsia="HONOR Sans VF" w:hAnsi="AndroidClock"/>
        </w:rPr>
        <w:t xml:space="preserve"> </w:t>
      </w:r>
      <w:r>
        <w:rPr>
          <w:rFonts w:ascii="HONOR Sans VF" w:cs="HONOR Sans VF" w:eastAsia="HONOR Sans VF"/>
        </w:rPr>
        <w:t>средней</w:t>
      </w:r>
      <w:r>
        <w:rPr>
          <w:rFonts w:ascii="HONOR Sans VF" w:cs="HONOR Sans VF" w:eastAsia="HONOR Sans VF" w:hAnsi="AndroidClock"/>
        </w:rPr>
        <w:t xml:space="preserve"> </w:t>
      </w:r>
      <w:r>
        <w:rPr>
          <w:rFonts w:ascii="HONOR Sans VF" w:cs="HONOR Sans VF" w:eastAsia="HONOR Sans VF"/>
        </w:rPr>
        <w:t>группе</w:t>
      </w:r>
    </w:p>
    <w:p>
      <w:pPr>
        <w:pStyle w:val="style0"/>
        <w:rPr/>
      </w:pPr>
      <w:r>
        <w:t>Конструирование – это не просто увлекательная игра, это мощный инструмент для всестороннего развития ребенка. В средней группе детского сада (возраст 4-5 лет) этот вид деятельности выходит на новый уровень, превращаясь из простого манипулирования предметами в осознанный творческий</w:t>
      </w:r>
      <w:r>
        <w:rPr>
          <w:lang w:val="en-US"/>
        </w:rPr>
        <w:t>..</w:t>
      </w:r>
      <w:r>
        <w:t>Какие цели преследует конструирование в этом возрасте и как помочь малышам раскрыть их потенциал.</w:t>
      </w:r>
    </w:p>
    <w:p>
      <w:pPr>
        <w:pStyle w:val="style0"/>
        <w:rPr/>
      </w:pPr>
      <w:r>
        <w:t xml:space="preserve">Почему это так важно? Цели и </w:t>
      </w:r>
      <w:r>
        <w:rPr>
          <w:lang w:val="en-US"/>
        </w:rPr>
        <w:t>задачи:</w:t>
      </w:r>
    </w:p>
    <w:p>
      <w:pPr>
        <w:pStyle w:val="style0"/>
        <w:rPr/>
      </w:pPr>
      <w:r>
        <w:t>В 4-5 лет ребенок уже не просто соединяет кубики, а создает конкретные постройки с определенной целью. Основные задачи конструирования в этот период:</w:t>
      </w:r>
    </w:p>
    <w:p>
      <w:pPr>
        <w:pStyle w:val="style0"/>
        <w:rPr/>
      </w:pPr>
      <w:r>
        <w:t>1. Познавательное развитие: Дети знакомятся с формами, размерами, цветами, учатся ориентироваться в пространстве (понятия «высокий — низкий», «широкий — узкий», «спереди — сзади»).</w:t>
      </w:r>
    </w:p>
    <w:p>
      <w:pPr>
        <w:pStyle w:val="style0"/>
        <w:rPr/>
      </w:pPr>
      <w:r>
        <w:t>2. Развитие мышления и воображения: Ребенок учится анализировать образец, сравнивать, планировать свои действия и видоизменять постройку по условию. Формируется основы логического и пространственного мышления.</w:t>
      </w:r>
    </w:p>
    <w:p>
      <w:pPr>
        <w:pStyle w:val="style0"/>
        <w:rPr/>
      </w:pPr>
      <w:r>
        <w:t>3. Совершенствование моторных навыков: Работа с мелкими деталями (конструкторы типа «Лего») прекрасно развивает мелкую моторику, что напрямую связано с развитием речи.</w:t>
      </w:r>
    </w:p>
    <w:p>
      <w:pPr>
        <w:pStyle w:val="style0"/>
        <w:rPr/>
      </w:pPr>
      <w:r>
        <w:t>4. Речевое развитие: В процессе обсуждения замысла, построения и обыгрывания конструкции ребенок активно расширяет словарный запас (пролет, фундамент, стена, крыша, чертеж).</w:t>
      </w:r>
    </w:p>
    <w:p>
      <w:pPr>
        <w:pStyle w:val="style0"/>
        <w:rPr/>
      </w:pPr>
      <w:r>
        <w:t>5. Воспитание нравственных качеств: Конструирование учит доводить начатое до конца, быть аккуратным, работать в команде, помогать товарищу.</w:t>
      </w:r>
    </w:p>
    <w:p>
      <w:pPr>
        <w:pStyle w:val="style0"/>
        <w:rPr/>
      </w:pPr>
      <w:r>
        <w:t>Какие бывают виды конструирования?</w:t>
      </w:r>
    </w:p>
    <w:p>
      <w:pPr>
        <w:pStyle w:val="style0"/>
        <w:rPr/>
      </w:pPr>
      <w:r>
        <w:t>В средней группе используются три основных вида, которые гармонично дополняют друг друга:</w:t>
      </w:r>
    </w:p>
    <w:p>
      <w:pPr>
        <w:pStyle w:val="style0"/>
        <w:rPr/>
      </w:pPr>
      <w:r>
        <w:t>1. Конструирование по образцу</w:t>
      </w:r>
    </w:p>
    <w:p>
      <w:pPr>
        <w:pStyle w:val="style0"/>
        <w:rPr/>
      </w:pPr>
      <w:r>
        <w:t xml:space="preserve">   · Что это? Воспитатель показывает готовую поделку и поясняет, как ее сделать.</w:t>
      </w:r>
    </w:p>
    <w:p>
      <w:pPr>
        <w:pStyle w:val="style0"/>
        <w:rPr/>
      </w:pPr>
      <w:r>
        <w:t xml:space="preserve">   · Зачем? Учит ребенка «читать» схему, понимать принципы построения, повторять заданную последовательность действий. Это основа для последующего творчества.</w:t>
      </w:r>
    </w:p>
    <w:p>
      <w:pPr>
        <w:pStyle w:val="style0"/>
        <w:rPr/>
      </w:pPr>
      <w:r>
        <w:t>2. Конструирование по модели</w:t>
      </w:r>
    </w:p>
    <w:p>
      <w:pPr>
        <w:pStyle w:val="style0"/>
        <w:rPr/>
      </w:pPr>
      <w:r>
        <w:t xml:space="preserve">   · Что это? Более сложный этап. Детям показывают не саму постройку, а ее модель, где скрыты отдельные элементы (например, склеенный из бумаги домик, внутри которого не видно количество кубиков).</w:t>
      </w:r>
    </w:p>
    <w:p>
      <w:pPr>
        <w:pStyle w:val="style0"/>
        <w:rPr/>
      </w:pPr>
      <w:r>
        <w:t xml:space="preserve">   · Зачем? Развивает аналитическое мышление и наблюдательность. Ребенок должен сам догадаться, из каких деталей и как собрать конструкцию.</w:t>
      </w:r>
    </w:p>
    <w:p>
      <w:pPr>
        <w:pStyle w:val="style0"/>
        <w:rPr/>
      </w:pPr>
      <w:r>
        <w:t>3. Конструирование по условиям</w:t>
      </w:r>
    </w:p>
    <w:p>
      <w:pPr>
        <w:pStyle w:val="style0"/>
        <w:rPr/>
      </w:pPr>
      <w:r>
        <w:t xml:space="preserve">   · Что это? Самый творческий вид! Воспитатель не дает образца, а лишь ставит задачу: «Постройте гараж для большой и маленькой машинки» или «Сделайте мост, под которым проплывет кораблик».</w:t>
      </w:r>
    </w:p>
    <w:p>
      <w:pPr>
        <w:pStyle w:val="style0"/>
        <w:rPr/>
      </w:pPr>
      <w:r>
        <w:t xml:space="preserve">   · Зачем? Включает воображение, учит самостоятельно находить решения, применять полученные ранее знания.</w:t>
      </w:r>
    </w:p>
    <w:p>
      <w:pPr>
        <w:pStyle w:val="style0"/>
        <w:rPr/>
      </w:pPr>
      <w:r>
        <w:t>4. Конструирование по замыслу</w:t>
      </w:r>
    </w:p>
    <w:p>
      <w:pPr>
        <w:pStyle w:val="style0"/>
        <w:rPr/>
      </w:pPr>
      <w:r>
        <w:t xml:space="preserve">   · Что это? Ребенок сам решает, что и как он будет строить. Это вершина мастерства для среднего дошкольника.</w:t>
      </w:r>
    </w:p>
    <w:p>
      <w:pPr>
        <w:pStyle w:val="style0"/>
        <w:rPr/>
      </w:pPr>
      <w:r>
        <w:t xml:space="preserve">   · Зачем? Позволяет проявить индивидуальность, закрепить все полученные навыки и получить удовольствие от реализации собственной идеи. </w:t>
      </w:r>
    </w:p>
    <w:p>
      <w:pPr>
        <w:pStyle w:val="style0"/>
        <w:rPr/>
      </w:pPr>
      <w:r>
        <w:t>Арсенал юного конструктора в средней группе очень разнообразен:</w:t>
      </w:r>
    </w:p>
    <w:p>
      <w:pPr>
        <w:pStyle w:val="style0"/>
        <w:rPr/>
      </w:pPr>
      <w:r>
        <w:t>· Строительные наборы: Деревянные и пластмассовые кубики, кирпичики, призмы, цилиндры. Это классика, которая позволяет создавать фундаментальные постройки: дома, башни, мосты.</w:t>
      </w:r>
    </w:p>
    <w:p>
      <w:pPr>
        <w:pStyle w:val="style0"/>
        <w:rPr/>
      </w:pPr>
      <w:r>
        <w:t>· Конструкторы типа «Лего»: С мелкими деталями, которые прочно соединяются между собой. Идеальны для создания сложных моделей (машинки, роботы, техника) и развития мелкой моторики.</w:t>
      </w:r>
    </w:p>
    <w:p>
      <w:pPr>
        <w:pStyle w:val="style0"/>
        <w:rPr/>
      </w:pPr>
      <w:r>
        <w:t>· Тематические конструкторы: «Ферма», «Зоопарк», «Город». Они хороши тем, что после постройки дети могут обыграть ситуацию, развивая сюжетно-ролевую игру.</w:t>
      </w:r>
    </w:p>
    <w:p>
      <w:pPr>
        <w:pStyle w:val="style0"/>
        <w:rPr/>
      </w:pPr>
      <w:r>
        <w:t xml:space="preserve">· Бросовый и природный материал: Катушки, коробочки, шишки, желуди, каштаны. Конструирование из них отлично развивает креативность и умение видеть необычное в обычном. </w:t>
      </w:r>
    </w:p>
    <w:p>
      <w:pPr>
        <w:pStyle w:val="style0"/>
        <w:rPr/>
      </w:pPr>
      <w:r>
        <w:t>Задача родителя и воспитателя – быть не руководителем, а мудрым наставником.</w:t>
      </w:r>
    </w:p>
    <w:p>
      <w:pPr>
        <w:pStyle w:val="style0"/>
        <w:rPr/>
      </w:pPr>
      <w:r>
        <w:t>1. Создайте условия. Обеспечьте доступ к конструкторам и место для игры.</w:t>
      </w:r>
    </w:p>
    <w:p>
      <w:pPr>
        <w:pStyle w:val="style0"/>
        <w:rPr/>
      </w:pPr>
      <w:r>
        <w:t>2. Заинтересуйте. Начните с интересной темы, связанной с жизнью ребенка («Давай построим гараж для твоей новой машинки?»).</w:t>
      </w:r>
    </w:p>
    <w:p>
      <w:pPr>
        <w:pStyle w:val="style0"/>
        <w:rPr/>
      </w:pPr>
      <w:r>
        <w:t>3. Покажите, но не делайте за него. Продемонстрируйте принцип соединения деталей, но позвольте ребенку совершить свои ошибки и найти свой путь.</w:t>
      </w:r>
    </w:p>
    <w:p>
      <w:pPr>
        <w:pStyle w:val="style0"/>
        <w:rPr/>
      </w:pPr>
      <w:r>
        <w:t>4. Задавайте наводящие вопросы. «Как ты думаешь, почему башня упала? Что нужно сделать, чтобы она была устойчивее?»</w:t>
      </w:r>
    </w:p>
    <w:p>
      <w:pPr>
        <w:pStyle w:val="style0"/>
        <w:rPr/>
      </w:pPr>
      <w:r>
        <w:t>5. Обязательно обыгрывайте постройку. Построили дом – поселите в него игрушки, сделали мост – запустите под ним кораблик. Это придает деятельности смысл и вызывает желание творить снова.</w:t>
      </w:r>
    </w:p>
    <w:p>
      <w:pPr>
        <w:pStyle w:val="style0"/>
        <w:rPr/>
      </w:pPr>
      <w:r>
        <w:t>Идеи для занятий дома и в саду</w:t>
      </w:r>
    </w:p>
    <w:p>
      <w:pPr>
        <w:pStyle w:val="style0"/>
        <w:rPr/>
      </w:pPr>
      <w:r>
        <w:t>· «Наш город»: Коллективная постройка из крупного конструктора.</w:t>
      </w:r>
    </w:p>
    <w:p>
      <w:pPr>
        <w:pStyle w:val="style0"/>
        <w:rPr/>
      </w:pPr>
      <w:r>
        <w:t>· «Мебель для куклы»: Конструирование из спичечных коробков и бумаги.</w:t>
      </w:r>
    </w:p>
    <w:p>
      <w:pPr>
        <w:pStyle w:val="style0"/>
        <w:rPr/>
      </w:pPr>
      <w:r>
        <w:t>· «Кораблики»: Создание лодочек из скорлупы грецкого ореха и пластилина.</w:t>
      </w:r>
    </w:p>
    <w:p>
      <w:pPr>
        <w:pStyle w:val="style0"/>
        <w:rPr/>
      </w:pPr>
      <w:r>
        <w:t>· «Новогодняя елка»: Конструирование из конусов и кубиков.</w:t>
      </w:r>
    </w:p>
    <w:p>
      <w:pPr>
        <w:pStyle w:val="style0"/>
        <w:rPr/>
      </w:pPr>
      <w:r>
        <w:t xml:space="preserve">Конструирование в средней группе – это увлекательный мостик от мира фантазии к миру логики и инженерии. Поддерживая интерес ребенка к созданию своих маленьких миров, мы не только даем ему пищу для игры, но и закладываем фундамент для будущих успехов в учебе и творчестве. </w:t>
      </w:r>
    </w:p>
    <w:sectPr>
      <w:pgSz w:w="11906" w:h="16838" w:orient="portrait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AndroidClock">
    <w:altName w:val="Times New Roman"/>
    <w:panose1 w:val="02020603050005020304"/>
    <w:charset w:val="00"/>
    <w:family w:val="roman"/>
    <w:pitch w:val="variable"/>
    <w:sig w:usb0="20007A87" w:usb1="80000000" w:usb2="00000008" w:usb3="00000000" w:csb0="000001FF" w:csb1="00000000"/>
  </w:font>
  <w:font w:name="HONOR Sans VF">
    <w:altName w:val="Times New Roman"/>
    <w:panose1 w:val="02020603050005020304"/>
    <w:charset w:val="00"/>
    <w:family w:val="roman"/>
    <w:pitch w:val="variable"/>
    <w:sig w:usb0="20007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08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lMargin m:val="0"/>
    <m:rMargin m:val="0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rFonts w:cs="Arial"/>
      <w:sz w:val="22"/>
      <w:szCs w:val="22"/>
      <w:lang w:val="ru-RU"/>
    </w:rPr>
  </w:style>
  <w:style w:type="character" w:default="1" w:styleId="style65">
    <w:name w:val="Default Paragraph Font"/>
    <w:next w:val="style65"/>
    <w:rPr>
      <w:rFonts w:ascii="Calibri" w:cs="Arial" w:eastAsia="宋体" w:hAnsi="Calibri"/>
    </w:rPr>
  </w:style>
  <w:style w:type="table" w:default="1" w:styleId="style105">
    <w:name w:val="Normal Table"/>
    <w:next w:val="style105"/>
    <w:pPr/>
    <w:rPr>
      <w:rFonts w:cs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636</Words>
  <Characters>4223</Characters>
  <Application>WPS Office</Application>
  <Paragraphs>40</Paragraphs>
  <CharactersWithSpaces>4870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2025-12-11T07:35:30Z</dcterms:created>
  <dc:creator>WOD-LX1</dc:creator>
  <lastModifiedBy>WOD-LX1</lastModifiedBy>
  <dcterms:modified xsi:type="dcterms:W3CDTF">2025-12-11T07:36:57Z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e2ca1c542b764ae59096837d91590e9a</vt:lpwstr>
  </property>
</Properties>
</file>