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29" w:rsidRDefault="0047710C">
      <w:pPr>
        <w:autoSpaceDE w:val="0"/>
        <w:autoSpaceDN w:val="0"/>
        <w:adjustRightInd w:val="0"/>
        <w:ind w:firstLine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582429" w:rsidRDefault="0047710C">
      <w:pPr>
        <w:pStyle w:val="a6"/>
        <w:ind w:firstLine="4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детский сад </w:t>
      </w:r>
      <w:r w:rsidR="0025156A">
        <w:rPr>
          <w:rFonts w:ascii="Times New Roman" w:hAnsi="Times New Roman"/>
          <w:sz w:val="28"/>
          <w:szCs w:val="28"/>
        </w:rPr>
        <w:t xml:space="preserve">№ 69 «Ладушки» </w:t>
      </w:r>
      <w:proofErr w:type="spellStart"/>
      <w:r>
        <w:rPr>
          <w:rFonts w:ascii="Times New Roman" w:hAnsi="Times New Roman"/>
          <w:sz w:val="28"/>
          <w:szCs w:val="28"/>
        </w:rPr>
        <w:t>Старооскольского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582429" w:rsidRDefault="00582429">
      <w:pPr>
        <w:autoSpaceDE w:val="0"/>
        <w:autoSpaceDN w:val="0"/>
        <w:adjustRightInd w:val="0"/>
        <w:ind w:firstLine="420"/>
        <w:jc w:val="right"/>
        <w:rPr>
          <w:rFonts w:ascii="Times New Roman" w:hAnsi="Times New Roman" w:cs="Times New Roman"/>
          <w:sz w:val="28"/>
          <w:szCs w:val="28"/>
        </w:rPr>
      </w:pPr>
    </w:p>
    <w:p w:rsidR="00582429" w:rsidRDefault="00582429" w:rsidP="0025156A">
      <w:pPr>
        <w:autoSpaceDE w:val="0"/>
        <w:autoSpaceDN w:val="0"/>
        <w:adjustRightInd w:val="0"/>
        <w:ind w:firstLine="4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2429" w:rsidRDefault="00582429">
      <w:pPr>
        <w:autoSpaceDE w:val="0"/>
        <w:autoSpaceDN w:val="0"/>
        <w:adjustRightInd w:val="0"/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2429" w:rsidRDefault="00582429">
      <w:pPr>
        <w:autoSpaceDE w:val="0"/>
        <w:autoSpaceDN w:val="0"/>
        <w:adjustRightInd w:val="0"/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2429" w:rsidRDefault="00582429">
      <w:pPr>
        <w:autoSpaceDE w:val="0"/>
        <w:autoSpaceDN w:val="0"/>
        <w:adjustRightInd w:val="0"/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2429" w:rsidRPr="00073562" w:rsidRDefault="009104C0" w:rsidP="00704FCD">
      <w:pPr>
        <w:ind w:firstLine="422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3562">
        <w:rPr>
          <w:rFonts w:ascii="Times New Roman" w:eastAsia="SimSu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 xml:space="preserve"> </w:t>
      </w:r>
      <w:r w:rsidR="0047710C" w:rsidRPr="00073562">
        <w:rPr>
          <w:rFonts w:ascii="Times New Roman" w:eastAsia="SimSu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«</w:t>
      </w:r>
      <w:r w:rsidR="00704FCD" w:rsidRPr="00704FC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Лучшая технологическая карта сюжетно-ролевой игры </w:t>
      </w:r>
      <w:proofErr w:type="spellStart"/>
      <w:r w:rsidR="00704FCD" w:rsidRPr="00704FCD">
        <w:rPr>
          <w:rFonts w:ascii="Times New Roman" w:eastAsia="Calibri" w:hAnsi="Times New Roman" w:cs="Times New Roman"/>
          <w:b/>
          <w:i/>
          <w:sz w:val="28"/>
          <w:szCs w:val="28"/>
        </w:rPr>
        <w:t>профориентационной</w:t>
      </w:r>
      <w:proofErr w:type="spellEnd"/>
      <w:r w:rsidR="00704FCD" w:rsidRPr="00704FC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направленности с детьми младшего дошкольного возраста</w:t>
      </w:r>
      <w:r w:rsidR="0047710C" w:rsidRPr="00073562">
        <w:rPr>
          <w:rFonts w:ascii="Times New Roman" w:eastAsia="TimesNewRomanPS-BoldMT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»</w:t>
      </w:r>
    </w:p>
    <w:p w:rsidR="00582429" w:rsidRDefault="00582429" w:rsidP="00073562">
      <w:pPr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73562" w:rsidRDefault="00073562" w:rsidP="00073562">
      <w:pPr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73562" w:rsidRPr="00073562" w:rsidRDefault="00073562" w:rsidP="00073562">
      <w:pPr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2429" w:rsidRDefault="0047710C">
      <w:pPr>
        <w:ind w:firstLine="42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Тема:</w:t>
      </w:r>
    </w:p>
    <w:p w:rsidR="00582429" w:rsidRDefault="0047710C">
      <w:pPr>
        <w:autoSpaceDE w:val="0"/>
        <w:autoSpaceDN w:val="0"/>
        <w:adjustRightInd w:val="0"/>
        <w:ind w:firstLine="4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66B03">
        <w:rPr>
          <w:rFonts w:ascii="Times New Roman" w:hAnsi="Times New Roman" w:cs="Times New Roman"/>
          <w:b/>
          <w:sz w:val="28"/>
          <w:szCs w:val="28"/>
        </w:rPr>
        <w:t>Повар – профессия самая лучшая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2429" w:rsidRDefault="00582429" w:rsidP="00702FE1">
      <w:pPr>
        <w:autoSpaceDE w:val="0"/>
        <w:autoSpaceDN w:val="0"/>
        <w:adjustRightInd w:val="0"/>
        <w:ind w:firstLine="420"/>
        <w:jc w:val="center"/>
        <w:rPr>
          <w:rFonts w:ascii="Times New Roman" w:hAnsi="Times New Roman" w:cs="Times New Roman"/>
          <w:sz w:val="28"/>
          <w:szCs w:val="28"/>
        </w:rPr>
      </w:pPr>
    </w:p>
    <w:p w:rsidR="00582429" w:rsidRDefault="00582429" w:rsidP="00702FE1">
      <w:pPr>
        <w:autoSpaceDE w:val="0"/>
        <w:autoSpaceDN w:val="0"/>
        <w:adjustRightInd w:val="0"/>
        <w:ind w:firstLine="420"/>
        <w:jc w:val="center"/>
        <w:rPr>
          <w:rFonts w:ascii="Times New Roman" w:hAnsi="Times New Roman" w:cs="Times New Roman"/>
          <w:sz w:val="28"/>
          <w:szCs w:val="28"/>
        </w:rPr>
      </w:pPr>
    </w:p>
    <w:p w:rsidR="004558AC" w:rsidRDefault="0047710C" w:rsidP="006D45D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74532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5325" w:rsidRDefault="00745325" w:rsidP="006D45D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</w:t>
      </w:r>
    </w:p>
    <w:p w:rsidR="004558AC" w:rsidRDefault="0025156A" w:rsidP="00702FE1">
      <w:pPr>
        <w:autoSpaceDE w:val="0"/>
        <w:autoSpaceDN w:val="0"/>
        <w:adjustRightInd w:val="0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Кулешова Е</w:t>
      </w:r>
      <w:r w:rsidR="004558AC">
        <w:rPr>
          <w:rFonts w:ascii="Times New Roman" w:hAnsi="Times New Roman" w:cs="Times New Roman"/>
          <w:sz w:val="28"/>
          <w:szCs w:val="28"/>
        </w:rPr>
        <w:t xml:space="preserve">лена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558AC">
        <w:rPr>
          <w:rFonts w:ascii="Times New Roman" w:hAnsi="Times New Roman" w:cs="Times New Roman"/>
          <w:sz w:val="28"/>
          <w:szCs w:val="28"/>
        </w:rPr>
        <w:t>иколаевна</w:t>
      </w:r>
      <w:r w:rsidR="0047710C">
        <w:rPr>
          <w:rFonts w:ascii="Times New Roman" w:hAnsi="Times New Roman" w:cs="Times New Roman"/>
          <w:sz w:val="28"/>
          <w:szCs w:val="28"/>
        </w:rPr>
        <w:t>,</w:t>
      </w:r>
    </w:p>
    <w:p w:rsidR="00745325" w:rsidRDefault="00745325" w:rsidP="00702FE1">
      <w:pPr>
        <w:autoSpaceDE w:val="0"/>
        <w:autoSpaceDN w:val="0"/>
        <w:adjustRightInd w:val="0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Пруцких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Сергеевна,</w:t>
      </w:r>
    </w:p>
    <w:p w:rsidR="00745325" w:rsidRDefault="00745325" w:rsidP="00702FE1">
      <w:pPr>
        <w:autoSpaceDE w:val="0"/>
        <w:autoSpaceDN w:val="0"/>
        <w:adjustRightInd w:val="0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Седышева Мария Геннадьевна</w:t>
      </w:r>
    </w:p>
    <w:p w:rsidR="00582429" w:rsidRDefault="00745325" w:rsidP="00702FE1">
      <w:pPr>
        <w:autoSpaceDE w:val="0"/>
        <w:autoSpaceDN w:val="0"/>
        <w:adjustRightInd w:val="0"/>
        <w:ind w:firstLine="4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воспитатели</w:t>
      </w:r>
    </w:p>
    <w:p w:rsidR="004558AC" w:rsidRDefault="004558AC" w:rsidP="00C74AB9">
      <w:pPr>
        <w:autoSpaceDE w:val="0"/>
        <w:autoSpaceDN w:val="0"/>
        <w:adjustRightInd w:val="0"/>
        <w:ind w:firstLine="420"/>
        <w:jc w:val="center"/>
        <w:rPr>
          <w:rFonts w:ascii="Times New Roman" w:hAnsi="Times New Roman"/>
          <w:sz w:val="28"/>
          <w:szCs w:val="28"/>
        </w:rPr>
      </w:pPr>
    </w:p>
    <w:p w:rsidR="00702FE1" w:rsidRDefault="00702FE1" w:rsidP="00C74AB9">
      <w:pPr>
        <w:autoSpaceDE w:val="0"/>
        <w:autoSpaceDN w:val="0"/>
        <w:adjustRightInd w:val="0"/>
        <w:ind w:firstLine="420"/>
        <w:jc w:val="center"/>
        <w:rPr>
          <w:rFonts w:ascii="Times New Roman" w:hAnsi="Times New Roman"/>
          <w:sz w:val="28"/>
          <w:szCs w:val="28"/>
        </w:rPr>
      </w:pPr>
    </w:p>
    <w:p w:rsidR="00702FE1" w:rsidRDefault="00702FE1" w:rsidP="00702FE1">
      <w:pPr>
        <w:autoSpaceDE w:val="0"/>
        <w:autoSpaceDN w:val="0"/>
        <w:adjustRightInd w:val="0"/>
        <w:ind w:firstLine="420"/>
        <w:jc w:val="center"/>
        <w:rPr>
          <w:rFonts w:ascii="Times New Roman" w:hAnsi="Times New Roman"/>
          <w:sz w:val="28"/>
          <w:szCs w:val="28"/>
        </w:rPr>
      </w:pPr>
    </w:p>
    <w:p w:rsidR="00702FE1" w:rsidRDefault="00702FE1" w:rsidP="00702FE1">
      <w:pPr>
        <w:autoSpaceDE w:val="0"/>
        <w:autoSpaceDN w:val="0"/>
        <w:adjustRightInd w:val="0"/>
        <w:ind w:firstLine="420"/>
        <w:jc w:val="center"/>
        <w:rPr>
          <w:rFonts w:ascii="Times New Roman" w:hAnsi="Times New Roman"/>
          <w:sz w:val="28"/>
          <w:szCs w:val="28"/>
        </w:rPr>
      </w:pPr>
    </w:p>
    <w:p w:rsidR="006D45DD" w:rsidRDefault="006D45DD" w:rsidP="006D45D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D45DD" w:rsidRDefault="0047710C" w:rsidP="006D45D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Старый Оскол,</w:t>
      </w:r>
      <w:r w:rsidR="00EC3FAE">
        <w:rPr>
          <w:rFonts w:ascii="Times New Roman" w:hAnsi="Times New Roman" w:cs="Times New Roman"/>
          <w:sz w:val="28"/>
          <w:szCs w:val="28"/>
        </w:rPr>
        <w:t xml:space="preserve"> </w:t>
      </w:r>
      <w:r w:rsidR="003B33B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104C0" w:rsidRDefault="009104C0" w:rsidP="006D45D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050D9" w:rsidRPr="00B53C9E" w:rsidRDefault="00F050D9" w:rsidP="00B53C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:rsidR="00F050D9" w:rsidRPr="00B53C9E" w:rsidRDefault="00F050D9" w:rsidP="00B53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9E">
        <w:rPr>
          <w:rFonts w:ascii="Times New Roman" w:hAnsi="Times New Roman" w:cs="Times New Roman"/>
          <w:b/>
          <w:sz w:val="28"/>
          <w:szCs w:val="28"/>
        </w:rPr>
        <w:t xml:space="preserve">образовательного мероприятия с детьми </w:t>
      </w:r>
      <w:r w:rsidR="003E2E16" w:rsidRPr="00B53C9E">
        <w:rPr>
          <w:rFonts w:ascii="Times New Roman" w:hAnsi="Times New Roman" w:cs="Times New Roman"/>
          <w:b/>
          <w:sz w:val="28"/>
          <w:szCs w:val="28"/>
        </w:rPr>
        <w:t>младшей</w:t>
      </w:r>
      <w:r w:rsidRPr="00B53C9E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</w:p>
    <w:p w:rsidR="00660C81" w:rsidRPr="00B53C9E" w:rsidRDefault="00F050D9" w:rsidP="00B53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9E">
        <w:rPr>
          <w:rFonts w:ascii="Times New Roman" w:hAnsi="Times New Roman" w:cs="Times New Roman"/>
          <w:b/>
          <w:sz w:val="28"/>
          <w:szCs w:val="28"/>
        </w:rPr>
        <w:t>на тему «</w:t>
      </w:r>
      <w:r w:rsidR="003E2E16" w:rsidRPr="00B53C9E">
        <w:rPr>
          <w:rFonts w:ascii="Times New Roman" w:hAnsi="Times New Roman" w:cs="Times New Roman"/>
          <w:b/>
          <w:sz w:val="28"/>
          <w:szCs w:val="28"/>
        </w:rPr>
        <w:t>Знакомство с профессией повар</w:t>
      </w:r>
      <w:r w:rsidRPr="00B53C9E">
        <w:rPr>
          <w:rFonts w:ascii="Times New Roman" w:hAnsi="Times New Roman" w:cs="Times New Roman"/>
          <w:b/>
          <w:sz w:val="28"/>
          <w:szCs w:val="28"/>
        </w:rPr>
        <w:t>»</w:t>
      </w:r>
    </w:p>
    <w:p w:rsidR="00582429" w:rsidRPr="00B53C9E" w:rsidRDefault="0047710C" w:rsidP="00B53C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C9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4858" w:rsidRPr="00B53C9E" w:rsidRDefault="00366B03" w:rsidP="00B53C9E">
      <w:pPr>
        <w:ind w:firstLineChars="15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Ознакомление младших дошкольников с профессиями взрослых начинается с трехлетнего возраста, когда у малыша накапливается определенный опыт знакомства с социальным миром. Особенность познания у детей 3-4 лет состоит в многократности повторений одного и того же материала</w:t>
      </w:r>
      <w:r w:rsidR="001067E6" w:rsidRPr="00B53C9E">
        <w:rPr>
          <w:rFonts w:ascii="Times New Roman" w:hAnsi="Times New Roman" w:cs="Times New Roman"/>
          <w:sz w:val="28"/>
          <w:szCs w:val="28"/>
        </w:rPr>
        <w:t>,</w:t>
      </w:r>
      <w:r w:rsidRPr="00B53C9E">
        <w:rPr>
          <w:rFonts w:ascii="Times New Roman" w:hAnsi="Times New Roman" w:cs="Times New Roman"/>
          <w:sz w:val="28"/>
          <w:szCs w:val="28"/>
        </w:rPr>
        <w:t xml:space="preserve"> но в разных интерпретациях. Ребенок получает знания о профессии последовательно и постепенно, дозируя информацию в соответствии с особенностями возраста. </w:t>
      </w:r>
    </w:p>
    <w:p w:rsidR="00366B03" w:rsidRPr="00B53C9E" w:rsidRDefault="00366B03" w:rsidP="00B53C9E">
      <w:pPr>
        <w:ind w:firstLineChars="160" w:firstLine="448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Мотивацией для познания особенностей профессии повара служит игра: дидактическая, дающая представление об одежде повара, инструмента</w:t>
      </w:r>
      <w:r w:rsidR="00CF452B" w:rsidRPr="00B53C9E">
        <w:rPr>
          <w:rFonts w:ascii="Times New Roman" w:hAnsi="Times New Roman" w:cs="Times New Roman"/>
          <w:sz w:val="28"/>
          <w:szCs w:val="28"/>
        </w:rPr>
        <w:t>х для работы, действиях, производимых продуктах; сюжетно-ролевая, выстраивающая игровой сюжет с действиями нескольких детей.</w:t>
      </w:r>
    </w:p>
    <w:p w:rsidR="00CF452B" w:rsidRPr="00B53C9E" w:rsidRDefault="00CF452B" w:rsidP="00B53C9E">
      <w:pPr>
        <w:ind w:firstLineChars="160" w:firstLine="448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В результате у детей складывается целостное представление о профессии повара от приготовлени</w:t>
      </w:r>
      <w:r w:rsidR="000809FB" w:rsidRPr="00B53C9E">
        <w:rPr>
          <w:rFonts w:ascii="Times New Roman" w:hAnsi="Times New Roman" w:cs="Times New Roman"/>
          <w:sz w:val="28"/>
          <w:szCs w:val="28"/>
        </w:rPr>
        <w:t>я</w:t>
      </w:r>
      <w:r w:rsidRPr="00B53C9E">
        <w:rPr>
          <w:rFonts w:ascii="Times New Roman" w:hAnsi="Times New Roman" w:cs="Times New Roman"/>
          <w:sz w:val="28"/>
          <w:szCs w:val="28"/>
        </w:rPr>
        <w:t xml:space="preserve"> к выполнению действий, сами профессиональные операции, продукция, производимая поваром и значимость его труда д</w:t>
      </w:r>
      <w:r w:rsidR="004E0E7F" w:rsidRPr="00B53C9E">
        <w:rPr>
          <w:rFonts w:ascii="Times New Roman" w:hAnsi="Times New Roman" w:cs="Times New Roman"/>
          <w:sz w:val="28"/>
          <w:szCs w:val="28"/>
        </w:rPr>
        <w:t>ля других людей.</w:t>
      </w:r>
    </w:p>
    <w:p w:rsidR="003071D7" w:rsidRPr="00B53C9E" w:rsidRDefault="003071D7" w:rsidP="00B53C9E">
      <w:pPr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Цель: знакомство детей младшего дошкольного возраста с трудом повара, с необходимыми ему предметами, продуктами, приборами для осуществления трудовых действий и значимости его для других людей.</w:t>
      </w:r>
    </w:p>
    <w:p w:rsidR="003071D7" w:rsidRPr="00B53C9E" w:rsidRDefault="003071D7" w:rsidP="00B53C9E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Задачи:  </w:t>
      </w:r>
      <w:r w:rsidRPr="00B53C9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C9E">
        <w:rPr>
          <w:rFonts w:ascii="Times New Roman" w:hAnsi="Times New Roman" w:cs="Times New Roman"/>
          <w:sz w:val="28"/>
          <w:szCs w:val="28"/>
        </w:rPr>
        <w:t xml:space="preserve">познакомить детей с профессией повара посредством экскурсии на пищеблок детского сада; </w:t>
      </w:r>
    </w:p>
    <w:p w:rsidR="003071D7" w:rsidRPr="00B53C9E" w:rsidRDefault="003071D7" w:rsidP="00B53C9E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               - учить отбирать изображения предметов и оборудования, необходимых повару в работе;</w:t>
      </w:r>
    </w:p>
    <w:p w:rsidR="003071D7" w:rsidRPr="00B53C9E" w:rsidRDefault="003071D7" w:rsidP="00B53C9E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               - пополнять словарный запас детей, упражнять в использовании специализированных словах, относящихся к работе повара; </w:t>
      </w:r>
    </w:p>
    <w:p w:rsidR="003071D7" w:rsidRPr="00B53C9E" w:rsidRDefault="003071D7" w:rsidP="00B53C9E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               - развивать интерес к познанию профессиональных действий повара;</w:t>
      </w:r>
    </w:p>
    <w:p w:rsidR="003071D7" w:rsidRPr="00B53C9E" w:rsidRDefault="003071D7" w:rsidP="00B53C9E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               - формировать игровые действия подгруппы детей в сюжетно-ролевой игре;</w:t>
      </w:r>
    </w:p>
    <w:p w:rsidR="003071D7" w:rsidRPr="00B53C9E" w:rsidRDefault="003071D7" w:rsidP="00B53C9E">
      <w:pPr>
        <w:ind w:firstLineChars="160" w:firstLine="448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         - воспитывать уважительное отношение к трудовым де</w:t>
      </w:r>
      <w:r w:rsidR="00882380" w:rsidRPr="00B53C9E">
        <w:rPr>
          <w:rFonts w:ascii="Times New Roman" w:hAnsi="Times New Roman" w:cs="Times New Roman"/>
          <w:sz w:val="28"/>
          <w:szCs w:val="28"/>
        </w:rPr>
        <w:t>йствиям и продукту, производимому</w:t>
      </w:r>
      <w:r w:rsidRPr="00B53C9E">
        <w:rPr>
          <w:rFonts w:ascii="Times New Roman" w:hAnsi="Times New Roman" w:cs="Times New Roman"/>
          <w:sz w:val="28"/>
          <w:szCs w:val="28"/>
        </w:rPr>
        <w:t xml:space="preserve"> поваром.</w:t>
      </w:r>
    </w:p>
    <w:p w:rsidR="003071D7" w:rsidRPr="00B53C9E" w:rsidRDefault="003071D7" w:rsidP="00B53C9E">
      <w:pPr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Возраст детей</w:t>
      </w:r>
      <w:r w:rsidRPr="009D6690">
        <w:rPr>
          <w:rFonts w:ascii="Times New Roman" w:hAnsi="Times New Roman" w:cs="Times New Roman"/>
          <w:sz w:val="28"/>
          <w:szCs w:val="28"/>
        </w:rPr>
        <w:t xml:space="preserve">: </w:t>
      </w:r>
      <w:r w:rsidRPr="00B53C9E">
        <w:rPr>
          <w:rFonts w:ascii="Times New Roman" w:hAnsi="Times New Roman" w:cs="Times New Roman"/>
          <w:sz w:val="28"/>
          <w:szCs w:val="28"/>
        </w:rPr>
        <w:t>3-4 года</w:t>
      </w:r>
    </w:p>
    <w:p w:rsidR="003071D7" w:rsidRPr="00B53C9E" w:rsidRDefault="003071D7" w:rsidP="00B53C9E">
      <w:pPr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  <w:r w:rsidRPr="00B53C9E">
        <w:rPr>
          <w:rFonts w:ascii="Times New Roman" w:eastAsia="Times New Roman" w:hAnsi="Times New Roman" w:cs="Times New Roman"/>
          <w:sz w:val="28"/>
          <w:szCs w:val="28"/>
        </w:rPr>
        <w:t>- дети узнают на картинках и фотографиях профессию повара по одежде и интерьеру;</w:t>
      </w:r>
    </w:p>
    <w:p w:rsidR="003071D7" w:rsidRPr="00B53C9E" w:rsidRDefault="003071D7" w:rsidP="00B53C9E">
      <w:pPr>
        <w:ind w:left="83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C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- дошкольники проявляют интерес к профессиональным действиям повара;</w:t>
      </w:r>
    </w:p>
    <w:p w:rsidR="003071D7" w:rsidRPr="00B53C9E" w:rsidRDefault="003071D7" w:rsidP="00B53C9E">
      <w:pPr>
        <w:ind w:left="83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C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- знают производимую поваром продукцию;</w:t>
      </w:r>
    </w:p>
    <w:p w:rsidR="003071D7" w:rsidRPr="00B53C9E" w:rsidRDefault="003071D7" w:rsidP="00B53C9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C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- умеют составлять описательный рассказ о профессии повара;</w:t>
      </w:r>
    </w:p>
    <w:p w:rsidR="003071D7" w:rsidRPr="00B53C9E" w:rsidRDefault="003071D7" w:rsidP="00B53C9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3C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- уважительно относятся к работе повара и продукции</w:t>
      </w:r>
      <w:r w:rsidR="009D669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3C9E">
        <w:rPr>
          <w:rFonts w:ascii="Times New Roman" w:eastAsia="Times New Roman" w:hAnsi="Times New Roman" w:cs="Times New Roman"/>
          <w:sz w:val="28"/>
          <w:szCs w:val="28"/>
        </w:rPr>
        <w:t xml:space="preserve"> им</w:t>
      </w:r>
      <w:r w:rsidR="009D6690">
        <w:rPr>
          <w:rFonts w:ascii="Times New Roman" w:eastAsia="Times New Roman" w:hAnsi="Times New Roman" w:cs="Times New Roman"/>
          <w:sz w:val="28"/>
          <w:szCs w:val="28"/>
        </w:rPr>
        <w:t xml:space="preserve"> произведенной</w:t>
      </w:r>
      <w:r w:rsidRPr="00B53C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2253" w:rsidRPr="00B53C9E" w:rsidRDefault="003071D7" w:rsidP="00B53C9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C9E">
        <w:rPr>
          <w:rFonts w:ascii="Times New Roman" w:hAnsi="Times New Roman" w:cs="Times New Roman"/>
          <w:sz w:val="28"/>
          <w:szCs w:val="28"/>
        </w:rPr>
        <w:lastRenderedPageBreak/>
        <w:t xml:space="preserve">Материально-технические ресурсы и оборудование:  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презентация «Профессия – повар», картинки, фотографии, иллюстрации</w:t>
      </w:r>
      <w:r w:rsidR="00B53C9E">
        <w:rPr>
          <w:rFonts w:ascii="Times New Roman" w:hAnsi="Times New Roman" w:cs="Times New Roman"/>
          <w:bCs/>
          <w:iCs/>
          <w:sz w:val="28"/>
          <w:szCs w:val="28"/>
        </w:rPr>
        <w:t xml:space="preserve"> о работе повара, </w:t>
      </w:r>
      <w:proofErr w:type="spellStart"/>
      <w:r w:rsidR="00B53C9E">
        <w:rPr>
          <w:rFonts w:ascii="Times New Roman" w:hAnsi="Times New Roman" w:cs="Times New Roman"/>
          <w:bCs/>
          <w:iCs/>
          <w:sz w:val="28"/>
          <w:szCs w:val="28"/>
        </w:rPr>
        <w:t>лэпбук</w:t>
      </w:r>
      <w:proofErr w:type="spellEnd"/>
      <w:r w:rsidR="00B53C9E">
        <w:rPr>
          <w:rFonts w:ascii="Times New Roman" w:hAnsi="Times New Roman" w:cs="Times New Roman"/>
          <w:bCs/>
          <w:iCs/>
          <w:sz w:val="28"/>
          <w:szCs w:val="28"/>
        </w:rPr>
        <w:t xml:space="preserve"> «Мама-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повар», мебель кухни, набор посуды, корзина, фартуки, колпаки, разделочные доски, игрушечные ножи, лож</w:t>
      </w:r>
      <w:bookmarkStart w:id="0" w:name="_GoBack"/>
      <w:bookmarkEnd w:id="0"/>
      <w:r w:rsidRPr="00B53C9E">
        <w:rPr>
          <w:rFonts w:ascii="Times New Roman" w:hAnsi="Times New Roman" w:cs="Times New Roman"/>
          <w:bCs/>
          <w:iCs/>
          <w:sz w:val="28"/>
          <w:szCs w:val="28"/>
        </w:rPr>
        <w:t>ки, вилки, овощи и фрукты, бумажные салфетки в подставке</w:t>
      </w:r>
      <w:r w:rsidR="006D45DD" w:rsidRPr="00B53C9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332253" w:rsidRPr="00B53C9E">
        <w:rPr>
          <w:rFonts w:ascii="Times New Roman" w:hAnsi="Times New Roman" w:cs="Times New Roman"/>
          <w:b/>
          <w:sz w:val="28"/>
          <w:szCs w:val="28"/>
        </w:rPr>
        <w:br w:type="page"/>
      </w:r>
      <w:proofErr w:type="gramEnd"/>
    </w:p>
    <w:tbl>
      <w:tblPr>
        <w:tblStyle w:val="a5"/>
        <w:tblW w:w="15022" w:type="dxa"/>
        <w:tblLook w:val="04A0" w:firstRow="1" w:lastRow="0" w:firstColumn="1" w:lastColumn="0" w:noHBand="0" w:noVBand="1"/>
      </w:tblPr>
      <w:tblGrid>
        <w:gridCol w:w="533"/>
        <w:gridCol w:w="2175"/>
        <w:gridCol w:w="5025"/>
        <w:gridCol w:w="2445"/>
        <w:gridCol w:w="2420"/>
        <w:gridCol w:w="2424"/>
      </w:tblGrid>
      <w:tr w:rsidR="0062460D" w:rsidRPr="00B53C9E" w:rsidTr="0062460D">
        <w:tc>
          <w:tcPr>
            <w:tcW w:w="533" w:type="dxa"/>
            <w:vMerge w:val="restart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2175" w:type="dxa"/>
            <w:vMerge w:val="restart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Этап</w:t>
            </w:r>
          </w:p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Структурные компоненты деятельности</w:t>
            </w:r>
          </w:p>
        </w:tc>
        <w:tc>
          <w:tcPr>
            <w:tcW w:w="12314" w:type="dxa"/>
            <w:gridSpan w:val="4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Организация деятельности</w:t>
            </w:r>
          </w:p>
        </w:tc>
      </w:tr>
      <w:tr w:rsidR="006D45DD" w:rsidRPr="00B53C9E" w:rsidTr="0062460D">
        <w:tc>
          <w:tcPr>
            <w:tcW w:w="533" w:type="dxa"/>
            <w:vMerge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75" w:type="dxa"/>
            <w:vMerge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025" w:type="dxa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Деятельность педагога</w:t>
            </w:r>
          </w:p>
        </w:tc>
        <w:tc>
          <w:tcPr>
            <w:tcW w:w="2445" w:type="dxa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Деятельность детей</w:t>
            </w:r>
          </w:p>
        </w:tc>
        <w:tc>
          <w:tcPr>
            <w:tcW w:w="2420" w:type="dxa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Время</w:t>
            </w:r>
          </w:p>
        </w:tc>
        <w:tc>
          <w:tcPr>
            <w:tcW w:w="2424" w:type="dxa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Форма и методы работы</w:t>
            </w:r>
          </w:p>
        </w:tc>
      </w:tr>
      <w:tr w:rsidR="006D45DD" w:rsidRPr="00B53C9E" w:rsidTr="0062460D">
        <w:tc>
          <w:tcPr>
            <w:tcW w:w="533" w:type="dxa"/>
          </w:tcPr>
          <w:p w:rsidR="00411CBB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75" w:type="dxa"/>
          </w:tcPr>
          <w:p w:rsidR="00411CBB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Вводная часть</w:t>
            </w:r>
          </w:p>
        </w:tc>
        <w:tc>
          <w:tcPr>
            <w:tcW w:w="5025" w:type="dxa"/>
          </w:tcPr>
          <w:p w:rsidR="0062460D" w:rsidRPr="00B53C9E" w:rsidRDefault="0062460D" w:rsidP="00B53C9E">
            <w:pPr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Педагог загадывает загадку:</w:t>
            </w:r>
          </w:p>
          <w:p w:rsidR="0062460D" w:rsidRPr="00B53C9E" w:rsidRDefault="0062460D" w:rsidP="00B53C9E">
            <w:pPr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Ходит в белом колпаке, </w:t>
            </w:r>
          </w:p>
          <w:p w:rsidR="0062460D" w:rsidRPr="00B53C9E" w:rsidRDefault="0062460D" w:rsidP="00B53C9E">
            <w:pPr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 поварешкою в руке.</w:t>
            </w:r>
          </w:p>
          <w:p w:rsidR="0062460D" w:rsidRPr="00B53C9E" w:rsidRDefault="0062460D" w:rsidP="00B53C9E">
            <w:pPr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Он готовит нам обед:</w:t>
            </w:r>
          </w:p>
          <w:p w:rsidR="0062460D" w:rsidRPr="00B53C9E" w:rsidRDefault="0062460D" w:rsidP="00B53C9E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Кашу, суп и винегрет.</w:t>
            </w:r>
          </w:p>
          <w:p w:rsidR="00411CBB" w:rsidRPr="00B53C9E" w:rsidRDefault="0062460D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с детьми о работе повара с рассматриванием картинок, фотографий.</w:t>
            </w:r>
          </w:p>
        </w:tc>
        <w:tc>
          <w:tcPr>
            <w:tcW w:w="2445" w:type="dxa"/>
          </w:tcPr>
          <w:p w:rsidR="00411CBB" w:rsidRPr="00B53C9E" w:rsidRDefault="003B33BE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Отгадывание загадки</w:t>
            </w:r>
            <w:r w:rsidR="00882380"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882380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82380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82380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82380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Рассматривание картинок, фотографий.</w:t>
            </w:r>
          </w:p>
        </w:tc>
        <w:tc>
          <w:tcPr>
            <w:tcW w:w="2420" w:type="dxa"/>
          </w:tcPr>
          <w:p w:rsidR="00411CBB" w:rsidRPr="00B53C9E" w:rsidRDefault="00411CBB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24" w:type="dxa"/>
          </w:tcPr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sz w:val="28"/>
                <w:szCs w:val="28"/>
              </w:rPr>
              <w:t>Сюрпризный момент, беседа</w:t>
            </w:r>
            <w:r w:rsidR="003B33BE" w:rsidRPr="00B53C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11CBB" w:rsidRPr="00B53C9E" w:rsidRDefault="006D45DD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 целевая экскурсия на пищеблок.</w:t>
            </w:r>
          </w:p>
        </w:tc>
      </w:tr>
      <w:tr w:rsidR="006D45DD" w:rsidRPr="00B53C9E" w:rsidTr="0062460D">
        <w:tc>
          <w:tcPr>
            <w:tcW w:w="533" w:type="dxa"/>
          </w:tcPr>
          <w:p w:rsidR="00411CBB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175" w:type="dxa"/>
          </w:tcPr>
          <w:p w:rsidR="00411CBB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Основная часть</w:t>
            </w:r>
          </w:p>
        </w:tc>
        <w:tc>
          <w:tcPr>
            <w:tcW w:w="5025" w:type="dxa"/>
          </w:tcPr>
          <w:p w:rsidR="00411CBB" w:rsidRPr="00B53C9E" w:rsidRDefault="0062460D" w:rsidP="00B53C9E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sz w:val="28"/>
                <w:szCs w:val="28"/>
              </w:rPr>
              <w:t>Кто готовит еду в детском саду? Знакомство с настоящим поваром, который проводит экскурсию на пищеблок.</w:t>
            </w: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Повар – это профессия человека, который готовит еду в учреждениях, столовых, кафе. Повар имеет образование и отвечает за качество и полезность пищи.</w:t>
            </w:r>
          </w:p>
          <w:p w:rsidR="0062460D" w:rsidRPr="00B53C9E" w:rsidRDefault="0062460D" w:rsidP="00B53C9E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62460D" w:rsidRPr="00B53C9E" w:rsidRDefault="0062460D" w:rsidP="00B53C9E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Что нужно для работы повара? Но прежде, чем приступить к приготовлению пищи, что должен сделать повар?</w:t>
            </w: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Какие инструменты подберем ему?</w:t>
            </w: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Ест</w:t>
            </w: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 ли на кухне у повара машины-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помощники?</w:t>
            </w: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Чтобы вам хотелось кушать пищу, приготовленную поваром, какими 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умениями он должен обладать?</w:t>
            </w:r>
          </w:p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B53C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идактические игры «Выбери повару спецодежду», «Какие инструменты нужны повару для работы?», «Умные машины на кухне», «Выбери блюдо, приготовленное поваром». (Приложение 1)</w:t>
            </w:r>
          </w:p>
        </w:tc>
        <w:tc>
          <w:tcPr>
            <w:tcW w:w="2445" w:type="dxa"/>
          </w:tcPr>
          <w:p w:rsidR="00411CBB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Рассматривание одежды повара</w:t>
            </w:r>
          </w:p>
          <w:p w:rsidR="00882380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(на голове колпак, под которым убраны волосы, красивый фартук).</w:t>
            </w:r>
          </w:p>
          <w:p w:rsidR="00882380" w:rsidRPr="00B53C9E" w:rsidRDefault="00882380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Дети слушают рассказ повара о правилах безопасности на кухне.</w:t>
            </w:r>
          </w:p>
        </w:tc>
        <w:tc>
          <w:tcPr>
            <w:tcW w:w="2420" w:type="dxa"/>
          </w:tcPr>
          <w:p w:rsidR="00411CBB" w:rsidRPr="00B53C9E" w:rsidRDefault="00411CBB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24" w:type="dxa"/>
          </w:tcPr>
          <w:p w:rsidR="00411CBB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Целевая экскурсия на пищеблок.</w:t>
            </w: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D45DD" w:rsidRPr="00B53C9E" w:rsidRDefault="006D45D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Дидактические игры.</w:t>
            </w:r>
          </w:p>
        </w:tc>
      </w:tr>
      <w:tr w:rsidR="006D45DD" w:rsidRPr="00B53C9E" w:rsidTr="0062460D">
        <w:tc>
          <w:tcPr>
            <w:tcW w:w="533" w:type="dxa"/>
          </w:tcPr>
          <w:p w:rsidR="00411CBB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3</w:t>
            </w:r>
          </w:p>
        </w:tc>
        <w:tc>
          <w:tcPr>
            <w:tcW w:w="2175" w:type="dxa"/>
          </w:tcPr>
          <w:p w:rsidR="00411CBB" w:rsidRPr="00B53C9E" w:rsidRDefault="0062460D" w:rsidP="00B53C9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Заключительная часть</w:t>
            </w:r>
          </w:p>
        </w:tc>
        <w:tc>
          <w:tcPr>
            <w:tcW w:w="5025" w:type="dxa"/>
          </w:tcPr>
          <w:p w:rsidR="0062460D" w:rsidRPr="00B53C9E" w:rsidRDefault="0062460D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sz w:val="28"/>
                <w:szCs w:val="28"/>
              </w:rPr>
              <w:t>Обобщение знаний о работе повара, ответы на вопросы по теме.</w:t>
            </w:r>
          </w:p>
        </w:tc>
        <w:tc>
          <w:tcPr>
            <w:tcW w:w="2445" w:type="dxa"/>
          </w:tcPr>
          <w:p w:rsidR="00411CBB" w:rsidRPr="00B53C9E" w:rsidRDefault="00411CBB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20" w:type="dxa"/>
          </w:tcPr>
          <w:p w:rsidR="00411CBB" w:rsidRPr="00B53C9E" w:rsidRDefault="00411CBB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24" w:type="dxa"/>
          </w:tcPr>
          <w:p w:rsidR="00411CBB" w:rsidRPr="00B53C9E" w:rsidRDefault="003B33BE" w:rsidP="00B53C9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53C9E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«Юные поварята»</w:t>
            </w:r>
            <w:r w:rsidR="009D6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4175F" w:rsidRPr="00B53C9E" w:rsidRDefault="00B4175F" w:rsidP="00B53C9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776DFA" w:rsidRPr="00B53C9E" w:rsidRDefault="00776DFA" w:rsidP="00B53C9E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Приложение 1</w:t>
      </w:r>
    </w:p>
    <w:p w:rsidR="00FB6669" w:rsidRPr="00B53C9E" w:rsidRDefault="00776DFA" w:rsidP="00B53C9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Дидактическая игра</w:t>
      </w:r>
      <w:r w:rsidR="00FB6669"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776DFA" w:rsidRPr="00B53C9E" w:rsidRDefault="00FB6669" w:rsidP="00B53C9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«Выбери блюдо, приготовленное поваром»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Знакомство с конечным продуктом профессиональных действий повара.</w:t>
      </w:r>
    </w:p>
    <w:p w:rsidR="00FB6669" w:rsidRPr="00B53C9E" w:rsidRDefault="00FB6669" w:rsidP="00B53C9E">
      <w:pPr>
        <w:tabs>
          <w:tab w:val="left" w:pos="2074"/>
        </w:tabs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- знакомить детей с профессией повара;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- учить детей младшего дошкольного возраста выделять конечный продукт деятельности повара среди картинок с пищевыми продуктами;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- развивать наблюдательность, логическое мышление и умение анализировать;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- воспитывать уважение к профессии повара, </w:t>
      </w:r>
      <w:proofErr w:type="gramStart"/>
      <w:r w:rsidRPr="00B53C9E">
        <w:rPr>
          <w:rFonts w:ascii="Times New Roman" w:hAnsi="Times New Roman" w:cs="Times New Roman"/>
          <w:bCs/>
          <w:iCs/>
          <w:sz w:val="28"/>
          <w:szCs w:val="28"/>
        </w:rPr>
        <w:t>готовящему</w:t>
      </w:r>
      <w:proofErr w:type="gramEnd"/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еду для других людей ответственно и качественно.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Оборудование: </w:t>
      </w:r>
      <w:r w:rsidR="0094463F" w:rsidRPr="00B53C9E">
        <w:rPr>
          <w:rFonts w:ascii="Times New Roman" w:hAnsi="Times New Roman" w:cs="Times New Roman"/>
          <w:bCs/>
          <w:iCs/>
          <w:sz w:val="28"/>
          <w:szCs w:val="28"/>
        </w:rPr>
        <w:t>картинки, иллюстрации готовых блюд, приготовленных поваром, сырые овощи, фрукты, продукты из магазина.</w:t>
      </w:r>
    </w:p>
    <w:p w:rsidR="00FB6669" w:rsidRPr="00B53C9E" w:rsidRDefault="00FB6669" w:rsidP="00B53C9E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игры</w:t>
      </w:r>
      <w:r w:rsidR="0094463F"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94463F" w:rsidRPr="00B53C9E" w:rsidRDefault="0094463F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  <w:u w:val="single"/>
        </w:rPr>
        <w:t>Первый вариант игры: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A5B69" w:rsidRPr="00B53C9E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еред детьми разложены 5 картинок: каша в тарелке, фрукты в вазе, буханка хлеба с нарезанными кусками, суп с тарелк</w:t>
      </w:r>
      <w:r w:rsidR="00783BBD" w:rsidRPr="00B53C9E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рядом с кастрюлей и половником, помидоры и огурцы на тарелке.</w:t>
      </w:r>
    </w:p>
    <w:p w:rsidR="0094463F" w:rsidRPr="00B53C9E" w:rsidRDefault="0094463F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Детям предлагается выбрать то, что приготовил повар.</w:t>
      </w:r>
    </w:p>
    <w:p w:rsidR="0094463F" w:rsidRPr="00B53C9E" w:rsidRDefault="0094463F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  <w:u w:val="single"/>
        </w:rPr>
        <w:t>Второй вариант игры: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на разносе стоят детские тарелочки с приготовленными детьми игрушечными супом, компотом, салатом, фрукты на тарелочке, овощи в корзине.</w:t>
      </w:r>
    </w:p>
    <w:p w:rsidR="0094463F" w:rsidRPr="00B53C9E" w:rsidRDefault="0094463F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Дети определяют</w:t>
      </w:r>
      <w:r w:rsidR="00E044A1" w:rsidRPr="00B53C9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044A1" w:rsidRPr="00B53C9E">
        <w:rPr>
          <w:rFonts w:ascii="Times New Roman" w:hAnsi="Times New Roman" w:cs="Times New Roman"/>
          <w:bCs/>
          <w:iCs/>
          <w:sz w:val="28"/>
          <w:szCs w:val="28"/>
        </w:rPr>
        <w:t>ч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то все эти блюда приготовлены в игре «Юные поварята» и не являются продукцией, приготовленной профессиональным поваром.</w:t>
      </w:r>
    </w:p>
    <w:p w:rsidR="0094463F" w:rsidRPr="00B53C9E" w:rsidRDefault="0094463F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  <w:u w:val="single"/>
        </w:rPr>
        <w:t>Итог игры: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B69D2" w:rsidRPr="00B53C9E"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ети определили, что настоящий повар долго готовится к профессии повара, он работает в детском саду, школе, в столовой, кафе</w:t>
      </w:r>
      <w:r w:rsidR="004E0E7F" w:rsidRPr="00B53C9E">
        <w:rPr>
          <w:rFonts w:ascii="Times New Roman" w:hAnsi="Times New Roman" w:cs="Times New Roman"/>
          <w:bCs/>
          <w:iCs/>
          <w:sz w:val="28"/>
          <w:szCs w:val="28"/>
        </w:rPr>
        <w:t>, где готовит настоящую еду для людей. За свою работу повар получает зарплату.</w:t>
      </w:r>
    </w:p>
    <w:p w:rsidR="00D91AC0" w:rsidRPr="00B53C9E" w:rsidRDefault="00D91AC0" w:rsidP="00B53C9E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br w:type="page"/>
      </w:r>
    </w:p>
    <w:p w:rsidR="00776DFA" w:rsidRPr="00B53C9E" w:rsidRDefault="00776DFA" w:rsidP="00B53C9E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Приложение 2</w:t>
      </w:r>
    </w:p>
    <w:p w:rsidR="00776DFA" w:rsidRPr="00B53C9E" w:rsidRDefault="00776DFA" w:rsidP="00B53C9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Сюжетно-ролевая игра «Юные поварята»</w:t>
      </w:r>
    </w:p>
    <w:p w:rsidR="00776DFA" w:rsidRPr="00B53C9E" w:rsidRDefault="00776DFA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Создание условий для обыгрывания сюжета </w:t>
      </w:r>
      <w:r w:rsidR="00D24B92" w:rsidRPr="00B53C9E">
        <w:rPr>
          <w:rFonts w:ascii="Times New Roman" w:hAnsi="Times New Roman" w:cs="Times New Roman"/>
          <w:bCs/>
          <w:iCs/>
          <w:sz w:val="28"/>
          <w:szCs w:val="28"/>
        </w:rPr>
        <w:t>работы поваров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776DFA" w:rsidRPr="00B53C9E" w:rsidRDefault="00776DFA" w:rsidP="00B53C9E">
      <w:pPr>
        <w:tabs>
          <w:tab w:val="left" w:pos="2074"/>
        </w:tabs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  <w:r w:rsidR="00FB6669"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776DFA" w:rsidRPr="00B53C9E" w:rsidRDefault="00776DFA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FC55BC"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знакомить детей с процессом приготовления </w:t>
      </w:r>
      <w:r w:rsidR="00D24B92"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поваром </w:t>
      </w:r>
      <w:r w:rsidR="00FC55BC" w:rsidRPr="00B53C9E">
        <w:rPr>
          <w:rFonts w:ascii="Times New Roman" w:hAnsi="Times New Roman" w:cs="Times New Roman"/>
          <w:bCs/>
          <w:iCs/>
          <w:sz w:val="28"/>
          <w:szCs w:val="28"/>
        </w:rPr>
        <w:t>еды на кухне в столовой;</w:t>
      </w:r>
    </w:p>
    <w:p w:rsidR="00FC55BC" w:rsidRPr="00B53C9E" w:rsidRDefault="00FC55BC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- развивать игровой опыт </w:t>
      </w:r>
      <w:r w:rsidR="00D24B92"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в сюжетно-ролевой игре 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младших дошкольников</w:t>
      </w:r>
      <w:r w:rsidR="00D24B92" w:rsidRPr="00B53C9E">
        <w:rPr>
          <w:rFonts w:ascii="Times New Roman" w:hAnsi="Times New Roman" w:cs="Times New Roman"/>
          <w:bCs/>
          <w:iCs/>
          <w:sz w:val="28"/>
          <w:szCs w:val="28"/>
        </w:rPr>
        <w:t>, а также общение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друг с другом;</w:t>
      </w:r>
    </w:p>
    <w:p w:rsidR="00FC55BC" w:rsidRPr="00B53C9E" w:rsidRDefault="00FC55BC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- воспитывать уважение к профессии повара, </w:t>
      </w:r>
      <w:proofErr w:type="gramStart"/>
      <w:r w:rsidRPr="00B53C9E">
        <w:rPr>
          <w:rFonts w:ascii="Times New Roman" w:hAnsi="Times New Roman" w:cs="Times New Roman"/>
          <w:bCs/>
          <w:iCs/>
          <w:sz w:val="28"/>
          <w:szCs w:val="28"/>
        </w:rPr>
        <w:t>готовящему</w:t>
      </w:r>
      <w:proofErr w:type="gramEnd"/>
      <w:r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еду для других людей ответственно и качественно.</w:t>
      </w:r>
    </w:p>
    <w:p w:rsidR="00776DFA" w:rsidRPr="00B53C9E" w:rsidRDefault="00776DFA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Оборудование</w:t>
      </w:r>
      <w:r w:rsidR="00D24B92"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="00D24B92" w:rsidRPr="00B53C9E">
        <w:rPr>
          <w:rFonts w:ascii="Times New Roman" w:hAnsi="Times New Roman" w:cs="Times New Roman"/>
          <w:bCs/>
          <w:iCs/>
          <w:sz w:val="28"/>
          <w:szCs w:val="28"/>
        </w:rPr>
        <w:t>мебель кухни, набор посуды, корзина, фартуки, колпаки, разделочные доски, игрушечные ножи, ложки, вилки</w:t>
      </w:r>
      <w:r w:rsidR="00FB6669" w:rsidRPr="00B53C9E">
        <w:rPr>
          <w:rFonts w:ascii="Times New Roman" w:hAnsi="Times New Roman" w:cs="Times New Roman"/>
          <w:bCs/>
          <w:iCs/>
          <w:sz w:val="28"/>
          <w:szCs w:val="28"/>
        </w:rPr>
        <w:t>, о</w:t>
      </w:r>
      <w:r w:rsidR="00D24B92" w:rsidRPr="00B53C9E">
        <w:rPr>
          <w:rFonts w:ascii="Times New Roman" w:hAnsi="Times New Roman" w:cs="Times New Roman"/>
          <w:bCs/>
          <w:iCs/>
          <w:sz w:val="28"/>
          <w:szCs w:val="28"/>
        </w:rPr>
        <w:t>вощи и фрукты.</w:t>
      </w:r>
      <w:proofErr w:type="gramEnd"/>
    </w:p>
    <w:p w:rsidR="00776DFA" w:rsidRPr="00B53C9E" w:rsidRDefault="00776DFA" w:rsidP="00B53C9E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игры</w:t>
      </w:r>
    </w:p>
    <w:p w:rsidR="00776DFA" w:rsidRPr="00B53C9E" w:rsidRDefault="00D24B92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Воспитатель вносит в гру</w:t>
      </w:r>
      <w:r w:rsidR="00BD41F5" w:rsidRPr="00B53C9E">
        <w:rPr>
          <w:rFonts w:ascii="Times New Roman" w:hAnsi="Times New Roman" w:cs="Times New Roman"/>
          <w:bCs/>
          <w:iCs/>
          <w:sz w:val="28"/>
          <w:szCs w:val="28"/>
        </w:rPr>
        <w:t>ппу корзину с овощами, фруктами</w:t>
      </w:r>
      <w:r w:rsidRPr="00B53C9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24B92" w:rsidRPr="00B53C9E" w:rsidRDefault="00D24B92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- Дети, мне Наталья Михайловна, наш повар, передала</w:t>
      </w:r>
      <w:r w:rsidR="00BD41F5" w:rsidRPr="00B53C9E">
        <w:rPr>
          <w:rFonts w:ascii="Times New Roman" w:hAnsi="Times New Roman" w:cs="Times New Roman"/>
          <w:bCs/>
          <w:iCs/>
          <w:sz w:val="28"/>
          <w:szCs w:val="28"/>
        </w:rPr>
        <w:t xml:space="preserve"> вам для игры корзину с предметами. Как вы думаете, в какую игру мы можем с вами поиграть?</w:t>
      </w:r>
    </w:p>
    <w:p w:rsidR="00BD41F5" w:rsidRPr="00B53C9E" w:rsidRDefault="00BD41F5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Дети определяют, что эти предметы пригодятся для игры в поваров.</w:t>
      </w:r>
    </w:p>
    <w:p w:rsidR="00BD41F5" w:rsidRPr="00B53C9E" w:rsidRDefault="00BD41F5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- Правильно, мы будем играть в сюжетно-ролевую игру «Юные поварята». Одни дети возьму овощи, другие – фрукты. Что можно приготовить из овощей? (Ответы детей: суп, салат). Что можно сварить из фруктов? (Компот и фруктовый салат).</w:t>
      </w:r>
    </w:p>
    <w:p w:rsidR="00BD41F5" w:rsidRPr="00B53C9E" w:rsidRDefault="00BD41F5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Дети распределяют обязанности между собой с помощью педагога. 4 ребенка становятся поварами, а остальные 4 накрывают стол для обеда и становятся гостями.</w:t>
      </w:r>
    </w:p>
    <w:p w:rsidR="00776DFA" w:rsidRPr="00B53C9E" w:rsidRDefault="00331C65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Повара надевают фартуки, колпаки, выбрали инструменты на кухне и приступили к приготовлению обеда. Гости приступили к сервировке стола для обеда: расставили тарелки для супа и салата, чашки для компота, разложили ложки, вилки, поставили подставочки с салфетками.</w:t>
      </w:r>
    </w:p>
    <w:p w:rsidR="00331C65" w:rsidRPr="00B53C9E" w:rsidRDefault="00331C65" w:rsidP="00B53C9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3C9E">
        <w:rPr>
          <w:rFonts w:ascii="Times New Roman" w:hAnsi="Times New Roman" w:cs="Times New Roman"/>
          <w:bCs/>
          <w:iCs/>
          <w:sz w:val="28"/>
          <w:szCs w:val="28"/>
        </w:rPr>
        <w:t>Когда обед был готов, повара угощали гостей своим игрушечным обедом.</w:t>
      </w:r>
    </w:p>
    <w:p w:rsidR="00776DFA" w:rsidRPr="00B53C9E" w:rsidRDefault="00776DFA" w:rsidP="00B53C9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82429" w:rsidRPr="00B53C9E" w:rsidRDefault="0047710C" w:rsidP="00B53C9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3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Релаксация:</w:t>
      </w:r>
    </w:p>
    <w:p w:rsidR="00582429" w:rsidRPr="00B53C9E" w:rsidRDefault="0068068D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- Понравился</w:t>
      </w:r>
      <w:r w:rsidR="0047710C" w:rsidRPr="00B53C9E">
        <w:rPr>
          <w:rFonts w:ascii="Times New Roman" w:hAnsi="Times New Roman" w:cs="Times New Roman"/>
          <w:sz w:val="28"/>
          <w:szCs w:val="28"/>
        </w:rPr>
        <w:t xml:space="preserve"> вам </w:t>
      </w:r>
      <w:r w:rsidRPr="00B53C9E">
        <w:rPr>
          <w:rFonts w:ascii="Times New Roman" w:hAnsi="Times New Roman" w:cs="Times New Roman"/>
          <w:sz w:val="28"/>
          <w:szCs w:val="28"/>
        </w:rPr>
        <w:t xml:space="preserve">наш </w:t>
      </w:r>
      <w:r w:rsidR="00331C65" w:rsidRPr="00B53C9E">
        <w:rPr>
          <w:rFonts w:ascii="Times New Roman" w:hAnsi="Times New Roman" w:cs="Times New Roman"/>
          <w:sz w:val="28"/>
          <w:szCs w:val="28"/>
        </w:rPr>
        <w:t>обед</w:t>
      </w:r>
      <w:r w:rsidR="0047710C" w:rsidRPr="00B53C9E">
        <w:rPr>
          <w:rFonts w:ascii="Times New Roman" w:hAnsi="Times New Roman" w:cs="Times New Roman"/>
          <w:sz w:val="28"/>
          <w:szCs w:val="28"/>
        </w:rPr>
        <w:t>?</w:t>
      </w:r>
    </w:p>
    <w:p w:rsidR="00582429" w:rsidRPr="00B53C9E" w:rsidRDefault="0047710C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- А </w:t>
      </w:r>
      <w:r w:rsidR="00331C65" w:rsidRPr="00B53C9E">
        <w:rPr>
          <w:rFonts w:ascii="Times New Roman" w:hAnsi="Times New Roman" w:cs="Times New Roman"/>
          <w:sz w:val="28"/>
          <w:szCs w:val="28"/>
        </w:rPr>
        <w:t>кем</w:t>
      </w:r>
      <w:r w:rsidRPr="00B53C9E">
        <w:rPr>
          <w:rFonts w:ascii="Times New Roman" w:hAnsi="Times New Roman" w:cs="Times New Roman"/>
          <w:sz w:val="28"/>
          <w:szCs w:val="28"/>
        </w:rPr>
        <w:t xml:space="preserve"> </w:t>
      </w:r>
      <w:r w:rsidR="0068068D" w:rsidRPr="00B53C9E">
        <w:rPr>
          <w:rFonts w:ascii="Times New Roman" w:hAnsi="Times New Roman" w:cs="Times New Roman"/>
          <w:sz w:val="28"/>
          <w:szCs w:val="28"/>
        </w:rPr>
        <w:t>вам больше понравилось</w:t>
      </w:r>
      <w:r w:rsidR="00FB6669" w:rsidRPr="00B53C9E">
        <w:rPr>
          <w:rFonts w:ascii="Times New Roman" w:hAnsi="Times New Roman" w:cs="Times New Roman"/>
          <w:sz w:val="28"/>
          <w:szCs w:val="28"/>
        </w:rPr>
        <w:t xml:space="preserve"> </w:t>
      </w:r>
      <w:r w:rsidR="00331C65" w:rsidRPr="00B53C9E">
        <w:rPr>
          <w:rFonts w:ascii="Times New Roman" w:hAnsi="Times New Roman" w:cs="Times New Roman"/>
          <w:sz w:val="28"/>
          <w:szCs w:val="28"/>
        </w:rPr>
        <w:t>быть гостем или поваром</w:t>
      </w:r>
      <w:r w:rsidRPr="00B53C9E">
        <w:rPr>
          <w:rFonts w:ascii="Times New Roman" w:hAnsi="Times New Roman" w:cs="Times New Roman"/>
          <w:sz w:val="28"/>
          <w:szCs w:val="28"/>
        </w:rPr>
        <w:t>?</w:t>
      </w:r>
    </w:p>
    <w:p w:rsidR="00E73B70" w:rsidRPr="00B53C9E" w:rsidRDefault="00E73B70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- </w:t>
      </w:r>
      <w:r w:rsidR="00331C65" w:rsidRPr="00B53C9E">
        <w:rPr>
          <w:rFonts w:ascii="Times New Roman" w:hAnsi="Times New Roman" w:cs="Times New Roman"/>
          <w:sz w:val="28"/>
          <w:szCs w:val="28"/>
        </w:rPr>
        <w:t>Какие действия совершал повар для приготовления супа</w:t>
      </w:r>
      <w:r w:rsidRPr="00B53C9E">
        <w:rPr>
          <w:rFonts w:ascii="Times New Roman" w:hAnsi="Times New Roman" w:cs="Times New Roman"/>
          <w:sz w:val="28"/>
          <w:szCs w:val="28"/>
        </w:rPr>
        <w:t>?</w:t>
      </w:r>
    </w:p>
    <w:p w:rsidR="00331C65" w:rsidRPr="00B53C9E" w:rsidRDefault="00E73B70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- </w:t>
      </w:r>
      <w:r w:rsidR="00331C65" w:rsidRPr="00B53C9E">
        <w:rPr>
          <w:rFonts w:ascii="Times New Roman" w:hAnsi="Times New Roman" w:cs="Times New Roman"/>
          <w:sz w:val="28"/>
          <w:szCs w:val="28"/>
        </w:rPr>
        <w:t>Какие действия совершал повар для приготовления компота?</w:t>
      </w:r>
    </w:p>
    <w:p w:rsidR="00582429" w:rsidRPr="00B53C9E" w:rsidRDefault="0047710C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31C65" w:rsidRPr="00B53C9E">
        <w:rPr>
          <w:rFonts w:ascii="Times New Roman" w:hAnsi="Times New Roman" w:cs="Times New Roman"/>
          <w:sz w:val="28"/>
          <w:szCs w:val="28"/>
        </w:rPr>
        <w:t>Справились ли повара со своими обязанностями</w:t>
      </w:r>
      <w:r w:rsidRPr="00B53C9E">
        <w:rPr>
          <w:rFonts w:ascii="Times New Roman" w:hAnsi="Times New Roman" w:cs="Times New Roman"/>
          <w:sz w:val="28"/>
          <w:szCs w:val="28"/>
        </w:rPr>
        <w:t>?</w:t>
      </w:r>
    </w:p>
    <w:p w:rsidR="00E73B70" w:rsidRPr="00B53C9E" w:rsidRDefault="0047710C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 xml:space="preserve">- </w:t>
      </w:r>
      <w:r w:rsidR="00331C65" w:rsidRPr="00B53C9E">
        <w:rPr>
          <w:rFonts w:ascii="Times New Roman" w:hAnsi="Times New Roman" w:cs="Times New Roman"/>
          <w:sz w:val="28"/>
          <w:szCs w:val="28"/>
        </w:rPr>
        <w:t>Доволь</w:t>
      </w:r>
      <w:r w:rsidR="00E73B70" w:rsidRPr="00B53C9E">
        <w:rPr>
          <w:rFonts w:ascii="Times New Roman" w:hAnsi="Times New Roman" w:cs="Times New Roman"/>
          <w:sz w:val="28"/>
          <w:szCs w:val="28"/>
        </w:rPr>
        <w:t>н</w:t>
      </w:r>
      <w:r w:rsidR="00331C65" w:rsidRPr="00B53C9E">
        <w:rPr>
          <w:rFonts w:ascii="Times New Roman" w:hAnsi="Times New Roman" w:cs="Times New Roman"/>
          <w:sz w:val="28"/>
          <w:szCs w:val="28"/>
        </w:rPr>
        <w:t>ы</w:t>
      </w:r>
      <w:r w:rsidR="00E73B70" w:rsidRPr="00B53C9E">
        <w:rPr>
          <w:rFonts w:ascii="Times New Roman" w:hAnsi="Times New Roman" w:cs="Times New Roman"/>
          <w:sz w:val="28"/>
          <w:szCs w:val="28"/>
        </w:rPr>
        <w:t xml:space="preserve"> ли </w:t>
      </w:r>
      <w:r w:rsidR="00331C65" w:rsidRPr="00B53C9E">
        <w:rPr>
          <w:rFonts w:ascii="Times New Roman" w:hAnsi="Times New Roman" w:cs="Times New Roman"/>
          <w:sz w:val="28"/>
          <w:szCs w:val="28"/>
        </w:rPr>
        <w:t>были гости угощением</w:t>
      </w:r>
      <w:r w:rsidR="00FB6669" w:rsidRPr="00B53C9E">
        <w:rPr>
          <w:rFonts w:ascii="Times New Roman" w:hAnsi="Times New Roman" w:cs="Times New Roman"/>
          <w:sz w:val="28"/>
          <w:szCs w:val="28"/>
        </w:rPr>
        <w:t>?</w:t>
      </w:r>
    </w:p>
    <w:p w:rsidR="00FB6669" w:rsidRPr="00B53C9E" w:rsidRDefault="00FB6669" w:rsidP="00B53C9E">
      <w:pPr>
        <w:ind w:leftChars="200" w:left="440"/>
        <w:jc w:val="both"/>
        <w:rPr>
          <w:rFonts w:ascii="Times New Roman" w:hAnsi="Times New Roman" w:cs="Times New Roman"/>
          <w:sz w:val="28"/>
          <w:szCs w:val="28"/>
        </w:rPr>
      </w:pPr>
      <w:r w:rsidRPr="00B53C9E">
        <w:rPr>
          <w:rFonts w:ascii="Times New Roman" w:hAnsi="Times New Roman" w:cs="Times New Roman"/>
          <w:sz w:val="28"/>
          <w:szCs w:val="28"/>
        </w:rPr>
        <w:t>- Как вы думаете, профессия повар – интересная?</w:t>
      </w:r>
    </w:p>
    <w:p w:rsidR="00582429" w:rsidRPr="00B53C9E" w:rsidRDefault="0047710C" w:rsidP="00B53C9E">
      <w:pPr>
        <w:pStyle w:val="c1"/>
        <w:spacing w:before="0" w:beforeAutospacing="0" w:after="0" w:afterAutospacing="0"/>
        <w:jc w:val="both"/>
        <w:rPr>
          <w:rStyle w:val="c0"/>
          <w:b/>
          <w:i/>
          <w:color w:val="000000"/>
          <w:sz w:val="28"/>
          <w:szCs w:val="28"/>
        </w:rPr>
      </w:pPr>
      <w:r w:rsidRPr="00B53C9E">
        <w:rPr>
          <w:rStyle w:val="c0"/>
          <w:b/>
          <w:i/>
          <w:color w:val="000000"/>
          <w:sz w:val="28"/>
          <w:szCs w:val="28"/>
        </w:rPr>
        <w:t xml:space="preserve">Подведение итогов: </w:t>
      </w:r>
    </w:p>
    <w:p w:rsidR="00D91AC0" w:rsidRPr="00B53C9E" w:rsidRDefault="00331C65" w:rsidP="00B53C9E">
      <w:pPr>
        <w:pStyle w:val="c1"/>
        <w:spacing w:before="0" w:beforeAutospacing="0" w:after="0" w:afterAutospacing="0"/>
        <w:ind w:firstLineChars="160" w:firstLine="448"/>
        <w:jc w:val="both"/>
        <w:rPr>
          <w:rStyle w:val="c0"/>
          <w:color w:val="000000"/>
          <w:sz w:val="28"/>
          <w:szCs w:val="28"/>
        </w:rPr>
      </w:pPr>
      <w:r w:rsidRPr="00B53C9E">
        <w:rPr>
          <w:rStyle w:val="c0"/>
          <w:color w:val="000000"/>
          <w:sz w:val="28"/>
          <w:szCs w:val="28"/>
        </w:rPr>
        <w:t xml:space="preserve">Мы с вами познакомились с новой игрой «Юные поварята», в которую играли впервые. Вы сами попытались быть настоящими поварами. Не все сразу получалось. Но когда вы будете еще играть, то </w:t>
      </w:r>
      <w:proofErr w:type="gramStart"/>
      <w:r w:rsidRPr="00B53C9E">
        <w:rPr>
          <w:rStyle w:val="c0"/>
          <w:color w:val="000000"/>
          <w:sz w:val="28"/>
          <w:szCs w:val="28"/>
        </w:rPr>
        <w:t>сумеете</w:t>
      </w:r>
      <w:proofErr w:type="gramEnd"/>
      <w:r w:rsidRPr="00B53C9E">
        <w:rPr>
          <w:rStyle w:val="c0"/>
          <w:color w:val="000000"/>
          <w:sz w:val="28"/>
          <w:szCs w:val="28"/>
        </w:rPr>
        <w:t xml:space="preserve"> стать настоящими поварятами, такими умелыми, что сварите настоящий обед вместе с мамой дома!</w:t>
      </w:r>
    </w:p>
    <w:sectPr w:rsidR="00D91AC0" w:rsidRPr="00B53C9E" w:rsidSect="00B53C9E">
      <w:footerReference w:type="default" r:id="rId9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7CE" w:rsidRDefault="000B57CE">
      <w:r>
        <w:separator/>
      </w:r>
    </w:p>
  </w:endnote>
  <w:endnote w:type="continuationSeparator" w:id="0">
    <w:p w:rsidR="000B57CE" w:rsidRDefault="000B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31172119"/>
      <w:docPartObj>
        <w:docPartGallery w:val="Page Numbers (Bottom of Page)"/>
        <w:docPartUnique/>
      </w:docPartObj>
    </w:sdtPr>
    <w:sdtEndPr/>
    <w:sdtContent>
      <w:p w:rsidR="00882380" w:rsidRPr="00220B43" w:rsidRDefault="00CF33D8">
        <w:pPr>
          <w:pStyle w:val="ac"/>
          <w:jc w:val="center"/>
          <w:rPr>
            <w:rFonts w:ascii="Times New Roman" w:hAnsi="Times New Roman" w:cs="Times New Roman"/>
          </w:rPr>
        </w:pPr>
        <w:r w:rsidRPr="00220B43">
          <w:rPr>
            <w:rFonts w:ascii="Times New Roman" w:hAnsi="Times New Roman" w:cs="Times New Roman"/>
          </w:rPr>
          <w:fldChar w:fldCharType="begin"/>
        </w:r>
        <w:r w:rsidR="00882380" w:rsidRPr="00220B43">
          <w:rPr>
            <w:rFonts w:ascii="Times New Roman" w:hAnsi="Times New Roman" w:cs="Times New Roman"/>
          </w:rPr>
          <w:instrText>PAGE   \* MERGEFORMAT</w:instrText>
        </w:r>
        <w:r w:rsidRPr="00220B43">
          <w:rPr>
            <w:rFonts w:ascii="Times New Roman" w:hAnsi="Times New Roman" w:cs="Times New Roman"/>
          </w:rPr>
          <w:fldChar w:fldCharType="separate"/>
        </w:r>
        <w:r w:rsidR="009104C0">
          <w:rPr>
            <w:rFonts w:ascii="Times New Roman" w:hAnsi="Times New Roman" w:cs="Times New Roman"/>
            <w:noProof/>
          </w:rPr>
          <w:t>8</w:t>
        </w:r>
        <w:r w:rsidRPr="00220B4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7CE" w:rsidRDefault="000B57CE">
      <w:r>
        <w:separator/>
      </w:r>
    </w:p>
  </w:footnote>
  <w:footnote w:type="continuationSeparator" w:id="0">
    <w:p w:rsidR="000B57CE" w:rsidRDefault="000B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6D8A7"/>
    <w:multiLevelType w:val="singleLevel"/>
    <w:tmpl w:val="7906D8A7"/>
    <w:lvl w:ilvl="0">
      <w:start w:val="1"/>
      <w:numFmt w:val="decimal"/>
      <w:suff w:val="space"/>
      <w:lvlText w:val="%1."/>
      <w:lvlJc w:val="left"/>
    </w:lvl>
  </w:abstractNum>
  <w:abstractNum w:abstractNumId="1">
    <w:nsid w:val="7E363FDA"/>
    <w:multiLevelType w:val="hybridMultilevel"/>
    <w:tmpl w:val="33D28F2E"/>
    <w:lvl w:ilvl="0" w:tplc="8BEC40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013A2"/>
    <w:rsid w:val="00073562"/>
    <w:rsid w:val="000809FB"/>
    <w:rsid w:val="0008390A"/>
    <w:rsid w:val="000B57CE"/>
    <w:rsid w:val="000F0917"/>
    <w:rsid w:val="001067E6"/>
    <w:rsid w:val="00127C31"/>
    <w:rsid w:val="00163AEF"/>
    <w:rsid w:val="00171CF8"/>
    <w:rsid w:val="001F50C7"/>
    <w:rsid w:val="002170CC"/>
    <w:rsid w:val="00220B43"/>
    <w:rsid w:val="00235423"/>
    <w:rsid w:val="00247B59"/>
    <w:rsid w:val="0025156A"/>
    <w:rsid w:val="002564A9"/>
    <w:rsid w:val="0028002F"/>
    <w:rsid w:val="002B71A7"/>
    <w:rsid w:val="003071D7"/>
    <w:rsid w:val="0031222F"/>
    <w:rsid w:val="00324E3A"/>
    <w:rsid w:val="00331C65"/>
    <w:rsid w:val="00332253"/>
    <w:rsid w:val="0033321D"/>
    <w:rsid w:val="00366B03"/>
    <w:rsid w:val="0037599A"/>
    <w:rsid w:val="003B10A5"/>
    <w:rsid w:val="003B33BE"/>
    <w:rsid w:val="003D3DCE"/>
    <w:rsid w:val="003D6929"/>
    <w:rsid w:val="003E2E16"/>
    <w:rsid w:val="003E74DD"/>
    <w:rsid w:val="00401242"/>
    <w:rsid w:val="00411CBB"/>
    <w:rsid w:val="004401FE"/>
    <w:rsid w:val="004524A2"/>
    <w:rsid w:val="004558AC"/>
    <w:rsid w:val="0047710C"/>
    <w:rsid w:val="004A5B69"/>
    <w:rsid w:val="004B1762"/>
    <w:rsid w:val="004B4858"/>
    <w:rsid w:val="004B69D2"/>
    <w:rsid w:val="004C5213"/>
    <w:rsid w:val="004E0E7F"/>
    <w:rsid w:val="00530361"/>
    <w:rsid w:val="0053316C"/>
    <w:rsid w:val="00562949"/>
    <w:rsid w:val="00565141"/>
    <w:rsid w:val="00567F26"/>
    <w:rsid w:val="00582429"/>
    <w:rsid w:val="00594BC8"/>
    <w:rsid w:val="005F2206"/>
    <w:rsid w:val="0062460D"/>
    <w:rsid w:val="006253BE"/>
    <w:rsid w:val="00660C81"/>
    <w:rsid w:val="0068068D"/>
    <w:rsid w:val="00681BD8"/>
    <w:rsid w:val="006D45DD"/>
    <w:rsid w:val="006E43E9"/>
    <w:rsid w:val="00702FE1"/>
    <w:rsid w:val="00704FCD"/>
    <w:rsid w:val="00745325"/>
    <w:rsid w:val="00746EEE"/>
    <w:rsid w:val="007722F0"/>
    <w:rsid w:val="00776DFA"/>
    <w:rsid w:val="00783BBD"/>
    <w:rsid w:val="007B0E5F"/>
    <w:rsid w:val="007B465E"/>
    <w:rsid w:val="007E5C3B"/>
    <w:rsid w:val="007F3342"/>
    <w:rsid w:val="008463F9"/>
    <w:rsid w:val="008760D7"/>
    <w:rsid w:val="00881086"/>
    <w:rsid w:val="00882380"/>
    <w:rsid w:val="009104C0"/>
    <w:rsid w:val="0094463F"/>
    <w:rsid w:val="009569D4"/>
    <w:rsid w:val="009B5265"/>
    <w:rsid w:val="009C1D9E"/>
    <w:rsid w:val="009C44F7"/>
    <w:rsid w:val="009D6690"/>
    <w:rsid w:val="00A40280"/>
    <w:rsid w:val="00A60F84"/>
    <w:rsid w:val="00A63D6C"/>
    <w:rsid w:val="00AE1E2B"/>
    <w:rsid w:val="00B013A2"/>
    <w:rsid w:val="00B05D3E"/>
    <w:rsid w:val="00B066A7"/>
    <w:rsid w:val="00B23913"/>
    <w:rsid w:val="00B4175F"/>
    <w:rsid w:val="00B53C9E"/>
    <w:rsid w:val="00B55D7B"/>
    <w:rsid w:val="00B81DCD"/>
    <w:rsid w:val="00BB23CB"/>
    <w:rsid w:val="00BD41F5"/>
    <w:rsid w:val="00C30E72"/>
    <w:rsid w:val="00C340C5"/>
    <w:rsid w:val="00C74AB9"/>
    <w:rsid w:val="00C75154"/>
    <w:rsid w:val="00C80CA1"/>
    <w:rsid w:val="00CB4D22"/>
    <w:rsid w:val="00CE2082"/>
    <w:rsid w:val="00CF33D8"/>
    <w:rsid w:val="00CF452B"/>
    <w:rsid w:val="00D24B92"/>
    <w:rsid w:val="00D34F1C"/>
    <w:rsid w:val="00D3636F"/>
    <w:rsid w:val="00D505D4"/>
    <w:rsid w:val="00D645BB"/>
    <w:rsid w:val="00D803BA"/>
    <w:rsid w:val="00D91AC0"/>
    <w:rsid w:val="00DA0289"/>
    <w:rsid w:val="00DD4B51"/>
    <w:rsid w:val="00E044A1"/>
    <w:rsid w:val="00E441AC"/>
    <w:rsid w:val="00E73B70"/>
    <w:rsid w:val="00E76405"/>
    <w:rsid w:val="00E81F19"/>
    <w:rsid w:val="00EB670E"/>
    <w:rsid w:val="00EC3FAE"/>
    <w:rsid w:val="00EC4539"/>
    <w:rsid w:val="00F050D9"/>
    <w:rsid w:val="00F23635"/>
    <w:rsid w:val="00F83693"/>
    <w:rsid w:val="00F953EE"/>
    <w:rsid w:val="00FB6669"/>
    <w:rsid w:val="00FB7B77"/>
    <w:rsid w:val="00FC0A0E"/>
    <w:rsid w:val="00FC55BC"/>
    <w:rsid w:val="00FF21F7"/>
    <w:rsid w:val="31C74B68"/>
    <w:rsid w:val="4A6F3514"/>
    <w:rsid w:val="78160DF7"/>
    <w:rsid w:val="7D9C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2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582429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5824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qFormat/>
    <w:rsid w:val="005824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  <w:rsid w:val="00582429"/>
  </w:style>
  <w:style w:type="paragraph" w:customStyle="1" w:styleId="c1">
    <w:name w:val="c1"/>
    <w:basedOn w:val="a"/>
    <w:qFormat/>
    <w:rsid w:val="005824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582429"/>
  </w:style>
  <w:style w:type="paragraph" w:styleId="a6">
    <w:name w:val="No Spacing"/>
    <w:uiPriority w:val="99"/>
    <w:qFormat/>
    <w:rsid w:val="00582429"/>
    <w:rPr>
      <w:rFonts w:ascii="Calibri" w:eastAsia="Times New Roman" w:hAnsi="Calibri"/>
      <w:sz w:val="22"/>
      <w:szCs w:val="22"/>
      <w:lang w:eastAsia="en-US"/>
    </w:rPr>
  </w:style>
  <w:style w:type="paragraph" w:customStyle="1" w:styleId="c26">
    <w:name w:val="c26"/>
    <w:basedOn w:val="a"/>
    <w:qFormat/>
    <w:rsid w:val="005824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qFormat/>
    <w:rsid w:val="005824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qFormat/>
    <w:rsid w:val="005824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582429"/>
  </w:style>
  <w:style w:type="paragraph" w:styleId="a7">
    <w:name w:val="Balloon Text"/>
    <w:basedOn w:val="a"/>
    <w:link w:val="a8"/>
    <w:uiPriority w:val="99"/>
    <w:semiHidden/>
    <w:unhideWhenUsed/>
    <w:rsid w:val="003D69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929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31222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B4D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4D2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B4D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4D2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21094-AD3E-40FF-AC9F-C3850EB1D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68</cp:revision>
  <dcterms:created xsi:type="dcterms:W3CDTF">2024-03-11T14:57:00Z</dcterms:created>
  <dcterms:modified xsi:type="dcterms:W3CDTF">2025-12-11T09:19:00Z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D707AA4240324CE7A4E3BF898ABF1972_12</vt:lpwstr>
  </property>
</Properties>
</file>