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3185F4" w14:textId="218F878C" w:rsidR="00970652" w:rsidRPr="00970652" w:rsidRDefault="00970652" w:rsidP="0097065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«Роль игры в жизни ребёнка дошкольного возраста»</w:t>
      </w:r>
    </w:p>
    <w:p w14:paraId="1AECAFF1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Введение</w:t>
      </w:r>
    </w:p>
    <w:p w14:paraId="05268347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является ведущим видом деятельности ребёнка дошкольного возраста. Согласно Федеральному государственному образовательному стандарту дошкольного образования (ФГОС ДО), игра выступает ключевым механизмом развития личности, формирования социальных навыков, познавательной активности и эмоциональной сферы ребёнка. Через игру дети познают окружающий мир, учатся взаимодействовать друг с другом и взрослыми, осваивают новые формы поведения.</w:t>
      </w:r>
    </w:p>
    <w:p w14:paraId="3186DC4A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Значение игры в дошкольном возрасте</w:t>
      </w:r>
    </w:p>
    <w:p w14:paraId="1DBDBDC7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Игра как ведущий вид деятельности</w:t>
      </w:r>
    </w:p>
    <w:p w14:paraId="13264C4B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ДО подчёркивает, что игра — естественный способ развития детей 3–7 лет. В процессе игры ребёнок:</w:t>
      </w:r>
    </w:p>
    <w:p w14:paraId="3F499A49" w14:textId="77777777" w:rsidR="00970652" w:rsidRPr="00970652" w:rsidRDefault="00970652" w:rsidP="009706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 инициативу и самостоятельность;</w:t>
      </w:r>
    </w:p>
    <w:p w14:paraId="05B0AF7A" w14:textId="77777777" w:rsidR="00970652" w:rsidRPr="00970652" w:rsidRDefault="00970652" w:rsidP="009706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учится принимать решения;</w:t>
      </w:r>
    </w:p>
    <w:p w14:paraId="66487D56" w14:textId="77777777" w:rsidR="00970652" w:rsidRPr="00970652" w:rsidRDefault="00970652" w:rsidP="009706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развивается как субъект деятельности;</w:t>
      </w:r>
    </w:p>
    <w:p w14:paraId="05FD37EB" w14:textId="77777777" w:rsidR="00970652" w:rsidRPr="00970652" w:rsidRDefault="00970652" w:rsidP="009706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осваивает социальные нормы и правила.</w:t>
      </w:r>
    </w:p>
    <w:p w14:paraId="5E56E685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Игра как средство развития всех образовательных областей ФГОС ДО</w:t>
      </w:r>
    </w:p>
    <w:p w14:paraId="46D66657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игру ребёнок гармонично развивается во всех пяти образовательных областях:</w:t>
      </w:r>
    </w:p>
    <w:p w14:paraId="2A20F245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Социально-коммуникативное развитие</w:t>
      </w:r>
    </w:p>
    <w:p w14:paraId="4CFB12AA" w14:textId="77777777" w:rsidR="00970652" w:rsidRPr="00970652" w:rsidRDefault="00970652" w:rsidP="009706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общения;</w:t>
      </w:r>
    </w:p>
    <w:p w14:paraId="5707D62E" w14:textId="77777777" w:rsidR="00970652" w:rsidRPr="00970652" w:rsidRDefault="00970652" w:rsidP="009706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договариваться, сотрудничать, распределять роли;</w:t>
      </w:r>
    </w:p>
    <w:p w14:paraId="62B0750E" w14:textId="77777777" w:rsidR="00970652" w:rsidRPr="00970652" w:rsidRDefault="00970652" w:rsidP="009706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норм поведения в обществе;</w:t>
      </w:r>
    </w:p>
    <w:p w14:paraId="26878BD4" w14:textId="77777777" w:rsidR="00970652" w:rsidRPr="00970652" w:rsidRDefault="00970652" w:rsidP="009706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эмоционального интеллекта.</w:t>
      </w:r>
    </w:p>
    <w:p w14:paraId="390C1384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Познавательное развитие</w:t>
      </w:r>
    </w:p>
    <w:p w14:paraId="1F557E14" w14:textId="77777777" w:rsidR="00970652" w:rsidRPr="00970652" w:rsidRDefault="00970652" w:rsidP="0097065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об окружающем мире;</w:t>
      </w:r>
    </w:p>
    <w:p w14:paraId="2DD297EA" w14:textId="77777777" w:rsidR="00970652" w:rsidRPr="00970652" w:rsidRDefault="00970652" w:rsidP="0097065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воображения, мышления, внимания и памяти;</w:t>
      </w:r>
    </w:p>
    <w:p w14:paraId="031AACE6" w14:textId="77777777" w:rsidR="00970652" w:rsidRPr="00970652" w:rsidRDefault="00970652" w:rsidP="0097065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математических представлений;</w:t>
      </w:r>
    </w:p>
    <w:p w14:paraId="3167B292" w14:textId="77777777" w:rsidR="00970652" w:rsidRPr="00970652" w:rsidRDefault="00970652" w:rsidP="0097065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причинно-следственных связей.</w:t>
      </w:r>
    </w:p>
    <w:p w14:paraId="723A5BA9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Речевое развитие</w:t>
      </w:r>
    </w:p>
    <w:p w14:paraId="43DB6452" w14:textId="77777777" w:rsidR="00970652" w:rsidRPr="00970652" w:rsidRDefault="00970652" w:rsidP="0097065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словарного запаса;</w:t>
      </w:r>
    </w:p>
    <w:p w14:paraId="52A4766E" w14:textId="77777777" w:rsidR="00970652" w:rsidRPr="00970652" w:rsidRDefault="00970652" w:rsidP="0097065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связной монологической и диалогической речи;</w:t>
      </w:r>
    </w:p>
    <w:p w14:paraId="0A602F3C" w14:textId="77777777" w:rsidR="00970652" w:rsidRPr="00970652" w:rsidRDefault="00970652" w:rsidP="0097065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правильному звукопроизношению;</w:t>
      </w:r>
    </w:p>
    <w:p w14:paraId="2700B909" w14:textId="77777777" w:rsidR="00970652" w:rsidRPr="00970652" w:rsidRDefault="00970652" w:rsidP="0097065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речевых ситуаций.</w:t>
      </w:r>
    </w:p>
    <w:p w14:paraId="61C75680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Художественно-эстетическое развитие</w:t>
      </w:r>
    </w:p>
    <w:p w14:paraId="374E4A3C" w14:textId="77777777" w:rsidR="00970652" w:rsidRPr="00970652" w:rsidRDefault="00970652" w:rsidP="0097065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выражение эмоций через творчество;</w:t>
      </w:r>
    </w:p>
    <w:p w14:paraId="5182C28D" w14:textId="77777777" w:rsidR="00970652" w:rsidRPr="00970652" w:rsidRDefault="00970652" w:rsidP="0097065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художественного вкуса;</w:t>
      </w:r>
    </w:p>
    <w:p w14:paraId="206E8480" w14:textId="77777777" w:rsidR="00970652" w:rsidRPr="00970652" w:rsidRDefault="00970652" w:rsidP="0097065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средств выразительности;</w:t>
      </w:r>
    </w:p>
    <w:p w14:paraId="4ADDDDD8" w14:textId="77777777" w:rsidR="00970652" w:rsidRPr="00970652" w:rsidRDefault="00970652" w:rsidP="0097065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театрализованных играх.</w:t>
      </w:r>
    </w:p>
    <w:p w14:paraId="3C947BEA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Физическое развитие</w:t>
      </w:r>
    </w:p>
    <w:p w14:paraId="27628EAF" w14:textId="77777777" w:rsidR="00970652" w:rsidRPr="00970652" w:rsidRDefault="00970652" w:rsidP="009706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моторики (крупной и мелкой);</w:t>
      </w:r>
    </w:p>
    <w:p w14:paraId="0B089EC7" w14:textId="77777777" w:rsidR="00970652" w:rsidRPr="00970652" w:rsidRDefault="00970652" w:rsidP="009706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выносливости, ловкости, координации;</w:t>
      </w:r>
    </w:p>
    <w:p w14:paraId="64BFEB8B" w14:textId="77777777" w:rsidR="00970652" w:rsidRPr="00970652" w:rsidRDefault="00970652" w:rsidP="009706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привычек здорового образа жизни через подвижные игры.</w:t>
      </w:r>
    </w:p>
    <w:p w14:paraId="31BC16A1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Функции игры в развитии дошкольника</w:t>
      </w:r>
    </w:p>
    <w:p w14:paraId="17BCDDE1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Развивающая функция</w:t>
      </w:r>
    </w:p>
    <w:p w14:paraId="4398CDD7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способствует развитию психических процессов, творческого мышления, воображения и самостоятельности.</w:t>
      </w:r>
    </w:p>
    <w:p w14:paraId="581D876C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Социализирующая функция</w:t>
      </w:r>
    </w:p>
    <w:p w14:paraId="7FE11DA9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учатся взаимодействовать в коллективе, строить отношения, понимать чувства других людей.</w:t>
      </w:r>
    </w:p>
    <w:p w14:paraId="7A3BDE04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Воспитательная функция</w:t>
      </w:r>
    </w:p>
    <w:p w14:paraId="65C148F2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помогает формировать нравственные качества: доброту, честность, взаимопомощь, уважение.</w:t>
      </w:r>
    </w:p>
    <w:p w14:paraId="431851BE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Обучающая функция</w:t>
      </w:r>
    </w:p>
    <w:p w14:paraId="1704BA19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игре ребёнок незаметно для себя осваивает новые знания и умения. Игра выступает эффективной формой обучения, так как вызывает положительные эмоции и мотивацию.</w:t>
      </w:r>
    </w:p>
    <w:p w14:paraId="2B63FCEB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Коррекционная функция</w:t>
      </w:r>
    </w:p>
    <w:p w14:paraId="35EA80D0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подобранные игры помогают корректировать особенности поведения, развивать эмоциональную устойчивость, снижать тревожность.</w:t>
      </w:r>
    </w:p>
    <w:p w14:paraId="005C834F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Виды детских игр и их роль</w:t>
      </w:r>
    </w:p>
    <w:p w14:paraId="782615B5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Сюжетно-ролевые игры</w:t>
      </w:r>
    </w:p>
    <w:p w14:paraId="681BC0CE" w14:textId="77777777" w:rsidR="00970652" w:rsidRPr="00970652" w:rsidRDefault="00970652" w:rsidP="0097065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моделируют социальные отношения;</w:t>
      </w:r>
    </w:p>
    <w:p w14:paraId="0BC09766" w14:textId="77777777" w:rsidR="00970652" w:rsidRPr="00970652" w:rsidRDefault="00970652" w:rsidP="0097065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позволяют примерить различные жизненные роли («семья», «магазин», «больница»);</w:t>
      </w:r>
    </w:p>
    <w:p w14:paraId="767CE17E" w14:textId="77777777" w:rsidR="00970652" w:rsidRPr="00970652" w:rsidRDefault="00970652" w:rsidP="0097065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развивают речь и коммуникативные навыки.</w:t>
      </w:r>
    </w:p>
    <w:p w14:paraId="2FE39CE1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Дидактические игры</w:t>
      </w:r>
    </w:p>
    <w:p w14:paraId="4A063230" w14:textId="77777777" w:rsidR="00970652" w:rsidRPr="00970652" w:rsidRDefault="00970652" w:rsidP="0097065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 знания об окружающем мире;</w:t>
      </w:r>
    </w:p>
    <w:p w14:paraId="6AC03C18" w14:textId="77777777" w:rsidR="00970652" w:rsidRPr="00970652" w:rsidRDefault="00970652" w:rsidP="0097065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развивают внимание, логическое мышление, память.</w:t>
      </w:r>
    </w:p>
    <w:p w14:paraId="6BCE4AB2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Подвижные игры</w:t>
      </w:r>
    </w:p>
    <w:p w14:paraId="641470AB" w14:textId="77777777" w:rsidR="00970652" w:rsidRPr="00970652" w:rsidRDefault="00970652" w:rsidP="0097065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укрепляют здоровье;</w:t>
      </w:r>
    </w:p>
    <w:p w14:paraId="7F33406F" w14:textId="77777777" w:rsidR="00970652" w:rsidRPr="00970652" w:rsidRDefault="00970652" w:rsidP="0097065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учат соблюдать правила;</w:t>
      </w:r>
    </w:p>
    <w:p w14:paraId="6C3BED3D" w14:textId="77777777" w:rsidR="00970652" w:rsidRPr="00970652" w:rsidRDefault="00970652" w:rsidP="0097065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развивают ловкость и скорость реакции.</w:t>
      </w:r>
    </w:p>
    <w:p w14:paraId="5209345F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Строительно-конструктивные игры</w:t>
      </w:r>
    </w:p>
    <w:p w14:paraId="462AFA0D" w14:textId="77777777" w:rsidR="00970652" w:rsidRPr="00970652" w:rsidRDefault="00970652" w:rsidP="0097065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развивают пространственное мышление;</w:t>
      </w:r>
    </w:p>
    <w:p w14:paraId="79C7A0E2" w14:textId="77777777" w:rsidR="00970652" w:rsidRPr="00970652" w:rsidRDefault="00970652" w:rsidP="0097065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 инженерные и технические навыки.</w:t>
      </w:r>
    </w:p>
    <w:p w14:paraId="7A73E7F9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Игры-драматизации</w:t>
      </w:r>
    </w:p>
    <w:p w14:paraId="4B972E9F" w14:textId="77777777" w:rsidR="00970652" w:rsidRPr="00970652" w:rsidRDefault="00970652" w:rsidP="0097065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способствуют эмоциональному развитию;</w:t>
      </w:r>
    </w:p>
    <w:p w14:paraId="01E46AA6" w14:textId="77777777" w:rsidR="00970652" w:rsidRPr="00970652" w:rsidRDefault="00970652" w:rsidP="0097065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развивают творческие способности и выразительность.</w:t>
      </w:r>
    </w:p>
    <w:p w14:paraId="32DC1076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Роль взрослого в организации игры</w:t>
      </w:r>
    </w:p>
    <w:p w14:paraId="3F705483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ДО подчёркивает, что педагог:</w:t>
      </w:r>
    </w:p>
    <w:p w14:paraId="536707AC" w14:textId="77777777" w:rsidR="00970652" w:rsidRPr="00970652" w:rsidRDefault="00970652" w:rsidP="0097065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создаёт игровую развивающую среду;</w:t>
      </w:r>
    </w:p>
    <w:p w14:paraId="329E2268" w14:textId="77777777" w:rsidR="00970652" w:rsidRPr="00970652" w:rsidRDefault="00970652" w:rsidP="0097065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выступает партнёром в игре, а не руководителем;</w:t>
      </w:r>
    </w:p>
    <w:p w14:paraId="779AD036" w14:textId="77777777" w:rsidR="00970652" w:rsidRPr="00970652" w:rsidRDefault="00970652" w:rsidP="0097065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поддерживает инициативу детей;</w:t>
      </w:r>
    </w:p>
    <w:p w14:paraId="09329F0E" w14:textId="77777777" w:rsidR="00970652" w:rsidRPr="00970652" w:rsidRDefault="00970652" w:rsidP="0097065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помогает разрешать конфликтные ситуации;</w:t>
      </w:r>
    </w:p>
    <w:p w14:paraId="760CA43D" w14:textId="77777777" w:rsidR="00970652" w:rsidRPr="00970652" w:rsidRDefault="00970652" w:rsidP="0097065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ненавязчиво направляет игровую деятельность.</w:t>
      </w:r>
    </w:p>
    <w:p w14:paraId="5E05B54A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Важно, чтобы игра оставалась свободной, добровольной и эмоционально насыщенной.</w:t>
      </w:r>
    </w:p>
    <w:p w14:paraId="1C08BEE9" w14:textId="77777777" w:rsidR="00970652" w:rsidRPr="00970652" w:rsidRDefault="00970652" w:rsidP="009706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065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Заключение</w:t>
      </w:r>
    </w:p>
    <w:p w14:paraId="1690C11F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— фундамент развития ребёнка дошкольного возраста. В соответствии с ФГОС ДО именно игровая деятельность обеспечивает становление личности, формирование познавательных, социальных и эмоциональных навыков. Через игру ребёнок получает первые жизненно важные знания и умения, учится взаимодействовать с окружающим миром, формирует основы будущей учебной деятельности.</w:t>
      </w:r>
    </w:p>
    <w:p w14:paraId="4A4D78E2" w14:textId="77777777" w:rsidR="00970652" w:rsidRPr="00970652" w:rsidRDefault="00970652" w:rsidP="00970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задача педагога и родителей — создавать условия для свободной, содержательной и разнообразной игровой деятельности, поддерживать инициативу детей и учитывать индивидуальные особенности каждого ребёнка.</w:t>
      </w:r>
    </w:p>
    <w:p w14:paraId="3B2B93D0" w14:textId="77777777" w:rsidR="00970652" w:rsidRDefault="00970652"/>
    <w:p w14:paraId="570251D9" w14:textId="77777777" w:rsidR="00734182" w:rsidRDefault="00734182"/>
    <w:p w14:paraId="36C874F2" w14:textId="6602C053" w:rsidR="00734182" w:rsidRPr="00B500C4" w:rsidRDefault="00B500C4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</w:t>
      </w:r>
      <w:r w:rsidR="00734182" w:rsidRPr="00B500C4">
        <w:rPr>
          <w:sz w:val="24"/>
          <w:szCs w:val="24"/>
        </w:rPr>
        <w:t xml:space="preserve"> </w:t>
      </w:r>
      <w:r w:rsidR="00734182" w:rsidRPr="00B500C4">
        <w:rPr>
          <w:rFonts w:ascii="Times New Roman" w:hAnsi="Times New Roman" w:cs="Times New Roman"/>
          <w:sz w:val="24"/>
          <w:szCs w:val="24"/>
        </w:rPr>
        <w:t>Штенгауэр Надежда Алексеевна, воспитатель</w:t>
      </w:r>
    </w:p>
    <w:p w14:paraId="28DB006A" w14:textId="388049E9" w:rsidR="009F76B2" w:rsidRPr="00B500C4" w:rsidRDefault="00734182">
      <w:pPr>
        <w:rPr>
          <w:rFonts w:ascii="Times New Roman" w:hAnsi="Times New Roman" w:cs="Times New Roman"/>
          <w:sz w:val="24"/>
          <w:szCs w:val="24"/>
        </w:rPr>
      </w:pPr>
      <w:r w:rsidRPr="00B500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B500C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24987" w:rsidRPr="00B500C4">
        <w:rPr>
          <w:rFonts w:ascii="Times New Roman" w:hAnsi="Times New Roman" w:cs="Times New Roman"/>
          <w:sz w:val="24"/>
          <w:szCs w:val="24"/>
        </w:rPr>
        <w:t>СП «Детский сад «Забава» ГБОУ СОШ</w:t>
      </w:r>
      <w:r w:rsidR="009F76B2" w:rsidRPr="00B500C4">
        <w:rPr>
          <w:rFonts w:ascii="Times New Roman" w:hAnsi="Times New Roman" w:cs="Times New Roman"/>
          <w:sz w:val="24"/>
          <w:szCs w:val="24"/>
        </w:rPr>
        <w:t xml:space="preserve"> </w:t>
      </w:r>
      <w:r w:rsidR="00B500C4" w:rsidRPr="00B500C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500C4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433B3025" w14:textId="5A9BEC33" w:rsidR="00734182" w:rsidRPr="00B500C4" w:rsidRDefault="009F76B2">
      <w:pPr>
        <w:rPr>
          <w:rFonts w:ascii="Times New Roman" w:hAnsi="Times New Roman" w:cs="Times New Roman"/>
          <w:sz w:val="24"/>
          <w:szCs w:val="24"/>
        </w:rPr>
      </w:pPr>
      <w:r w:rsidRPr="00B500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B500C4">
        <w:rPr>
          <w:rFonts w:ascii="Times New Roman" w:hAnsi="Times New Roman" w:cs="Times New Roman"/>
          <w:sz w:val="24"/>
          <w:szCs w:val="24"/>
        </w:rPr>
        <w:t xml:space="preserve">                             «ОЦ Южный </w:t>
      </w:r>
      <w:r w:rsidRPr="00B500C4">
        <w:rPr>
          <w:rFonts w:ascii="Times New Roman" w:hAnsi="Times New Roman" w:cs="Times New Roman"/>
          <w:sz w:val="24"/>
          <w:szCs w:val="24"/>
        </w:rPr>
        <w:t xml:space="preserve">город» </w:t>
      </w:r>
      <w:r w:rsidR="00B500C4">
        <w:rPr>
          <w:rFonts w:ascii="Times New Roman" w:hAnsi="Times New Roman" w:cs="Times New Roman"/>
          <w:sz w:val="24"/>
          <w:szCs w:val="24"/>
        </w:rPr>
        <w:t>пос. Придорожный.</w:t>
      </w:r>
      <w:r w:rsidRPr="00B500C4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Pr="00B500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sectPr w:rsidR="00734182" w:rsidRPr="00B500C4" w:rsidSect="00817D88">
      <w:pgSz w:w="11910" w:h="16840"/>
      <w:pgMar w:top="1360" w:right="425" w:bottom="709" w:left="480" w:header="0" w:footer="896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E7423"/>
    <w:multiLevelType w:val="multilevel"/>
    <w:tmpl w:val="8500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F67AAB"/>
    <w:multiLevelType w:val="multilevel"/>
    <w:tmpl w:val="A726E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A64CF"/>
    <w:multiLevelType w:val="multilevel"/>
    <w:tmpl w:val="3E8E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7E7A90"/>
    <w:multiLevelType w:val="multilevel"/>
    <w:tmpl w:val="612EA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33EA2"/>
    <w:multiLevelType w:val="multilevel"/>
    <w:tmpl w:val="FC1EB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B33074"/>
    <w:multiLevelType w:val="multilevel"/>
    <w:tmpl w:val="FA06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05349A"/>
    <w:multiLevelType w:val="multilevel"/>
    <w:tmpl w:val="8B10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8374D0"/>
    <w:multiLevelType w:val="multilevel"/>
    <w:tmpl w:val="21B0D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312610"/>
    <w:multiLevelType w:val="multilevel"/>
    <w:tmpl w:val="001C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287DD9"/>
    <w:multiLevelType w:val="multilevel"/>
    <w:tmpl w:val="79262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ED328E"/>
    <w:multiLevelType w:val="multilevel"/>
    <w:tmpl w:val="5098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580EE9"/>
    <w:multiLevelType w:val="multilevel"/>
    <w:tmpl w:val="82D80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49"/>
    <w:rsid w:val="0042038E"/>
    <w:rsid w:val="00734182"/>
    <w:rsid w:val="00817D88"/>
    <w:rsid w:val="00970652"/>
    <w:rsid w:val="009F76B2"/>
    <w:rsid w:val="00B500C4"/>
    <w:rsid w:val="00D24987"/>
    <w:rsid w:val="00D834C5"/>
    <w:rsid w:val="00F7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97EC"/>
  <w15:chartTrackingRefBased/>
  <w15:docId w15:val="{80974A47-C159-4152-9F59-8183247C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shtengauer05@outlook.com</cp:lastModifiedBy>
  <cp:revision>7</cp:revision>
  <dcterms:created xsi:type="dcterms:W3CDTF">2025-12-04T10:36:00Z</dcterms:created>
  <dcterms:modified xsi:type="dcterms:W3CDTF">2025-12-12T03:22:00Z</dcterms:modified>
</cp:coreProperties>
</file>