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31" w:rsidRPr="00121F31" w:rsidRDefault="00121F31" w:rsidP="00121F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F31">
        <w:rPr>
          <w:rFonts w:ascii="Times New Roman" w:hAnsi="Times New Roman" w:cs="Times New Roman"/>
          <w:b/>
          <w:sz w:val="24"/>
          <w:szCs w:val="24"/>
        </w:rPr>
        <w:t>СЕТЕВАЯ ФОРМА РЕАЛИЗАЦИИ ОБРАЗОВАТЕЛЬНОЙ ПРОГРАММЫ С РАБОТОДАТЕЛЕМ</w:t>
      </w:r>
    </w:p>
    <w:p w:rsidR="00121F31" w:rsidRPr="00121F31" w:rsidRDefault="00121F31" w:rsidP="00121F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Е.А. Королёва преподаватель ОГАПОУ «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Губкинский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горно-политехнический колледж»</w:t>
      </w:r>
    </w:p>
    <w:p w:rsidR="00121F31" w:rsidRDefault="00121F31" w:rsidP="00121F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21F31" w:rsidRPr="00121F31" w:rsidRDefault="00121F31" w:rsidP="00121F3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С момента </w:t>
      </w:r>
      <w:proofErr w:type="gramStart"/>
      <w:r w:rsidRPr="00121F31">
        <w:rPr>
          <w:rFonts w:ascii="Times New Roman" w:hAnsi="Times New Roman" w:cs="Times New Roman"/>
          <w:sz w:val="24"/>
          <w:szCs w:val="24"/>
        </w:rPr>
        <w:t>введения нормы сетевой формы реализации образования</w:t>
      </w:r>
      <w:proofErr w:type="gramEnd"/>
      <w:r w:rsidRPr="00121F31">
        <w:rPr>
          <w:rFonts w:ascii="Times New Roman" w:hAnsi="Times New Roman" w:cs="Times New Roman"/>
          <w:sz w:val="24"/>
          <w:szCs w:val="24"/>
        </w:rPr>
        <w:t xml:space="preserve"> вступившем в силу в 2013 году новом Законе об образовании прошло немного времени. Но актуальность ее введения уже назрела давно. Поэтому с первых дней практиками образования она была взята в работу, в том числе в сети федеральных университетов, в попытке построить сетевое взаимодействие с работодателем. Нами давно осознана необходимость участия работодателя в учебном процессе и своей материально-технической базой, и кадровой, а главное, экспертно-содержательной. В настоящее время одной из важнейших задач образовательной политики выступает организация всестороннего партнерства для реализации современной стратегии развития образования. Это предполагает, в том числе, и развитие сетевого взаимодействия на различных уровнях системы образования.  Сетевое взаимодействие – это «наиболее оптимальный способ взаимодействия между образовательными учреждениями и якорными предприятиями  позволяющий действовать совместно, сохраняя свои интересы и автономность» 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Нормативно правовые документы сетевого взаимодействия представлены на слайде.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Департамент государственной политики в сфере среднего профессионального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образованияи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профессионального обучения в письме от 24 июля 2021 г. N 05-995 также даёт разъяснения  по вопросу использования сетевой формы реализации образовательных программ.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Особое внимание уделяется участникам сетевого взаимодействия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Организации-участники подразделяются </w:t>
      </w:r>
      <w:proofErr w:type="gramStart"/>
      <w:r w:rsidRPr="00121F3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21F31">
        <w:rPr>
          <w:rFonts w:ascii="Times New Roman" w:hAnsi="Times New Roman" w:cs="Times New Roman"/>
          <w:sz w:val="24"/>
          <w:szCs w:val="24"/>
        </w:rPr>
        <w:t>: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- организации, осуществляющие образовательную деятельность и реализующие часть сетевой образовательной программы, 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- образовательные организации-участники;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- организации, обладающие ресурсами для осуществления образовательной деятельности по сетевой образовательной программе, - организации, обладающие ресурсами.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Таким образом, организации, не имеющие лицензии на осуществление образовательной деятельности, могут принимать участие в сетевой форме реализации образовательных программ наряду с организациями, осуществляющими образовательную деятельность в качестве организаций, обладающих ресурсами.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Целью участия таких организаций в договоре о сетевой форме реализации образовательных программ является предоставление другим сторонам такого договора ресурсов, необходимых для реализации сетевой образовательной программы.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При этом организации, обладающие ресурсами, не реализуют сетевую образовательную программу, то есть не осуществляют образовательную деятельность.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Допускаются любые варианты сочетаний организаций-участников в рамках сетевой формы реализации образовательных программ: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- только образовательные организации-участники;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- образовательные организации-участники и организации, обладающие ресурсами;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- только организации, обладающие ресурсами - при таком формате организаций-участников сетевая образовательная программа в полном объеме реализуется базовой организацией.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Таким образом, в сетевой форме реализации образовательных программ могут принимать как несколько образовательных организаций, так и организации работодателей в части проведения производственной практики и (или) учебной практики, лабораторных, </w:t>
      </w:r>
      <w:r w:rsidRPr="00121F31">
        <w:rPr>
          <w:rFonts w:ascii="Times New Roman" w:hAnsi="Times New Roman" w:cs="Times New Roman"/>
          <w:sz w:val="24"/>
          <w:szCs w:val="24"/>
        </w:rPr>
        <w:lastRenderedPageBreak/>
        <w:t>практических занятий. Формы и виды занятий определяются взаимодействующими организациями самостоятельно в рамках договора в соответствии с возможностями сторон и потребностями в обеспечении качественных условий реализации образовательной программы.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Необходимой составляющей сетевого взаимодействия являются системно –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деятельностные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методы, которые реализуются преподавателями нашего колледжа в рамках сетевого взаимодействия на уроках практического обучения при прохождении производственной практики на предприятии якорном, а также на предприятиях партнёрах. И это позволило им реализовать главный принцип образования нового качества – готовность обучающегося к постоянному самообразованию и саморазвитию.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подход позволяет проектировать среду для развития обучающихся в системе образования, реализовать активную познавательную деятельность обучающихся  с учетом особенностей и способностей каждого из них.      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Причины необходимости сетевого взаимодействия достаточно прозрачны: есть проблемы образования, которые сложно решить в отдельном образовательном учреждении, их более успешно можно решить в рамках сетевого взаимодействия организаций работодателей  и образовательных учреждений.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Для реализации программ сетевого взаимодействия должен быть создан комплекс необходимых условий: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1.</w:t>
      </w:r>
      <w:r w:rsidRPr="00121F31">
        <w:rPr>
          <w:rFonts w:ascii="Times New Roman" w:hAnsi="Times New Roman" w:cs="Times New Roman"/>
          <w:sz w:val="24"/>
          <w:szCs w:val="24"/>
        </w:rPr>
        <w:tab/>
        <w:t xml:space="preserve">Организационные условия: создание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информационно-образо¬вательной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среды, обеспечение добровольности участия, наличие ресурсов у участников взаимодействия, ясность общей цели и понимание путей ее достижения, создание координирующего центра, совместное планирование и согласованность действий, коммуникационная доступность сетевых участников, деятельность в нормативно-правовом поле.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2.</w:t>
      </w:r>
      <w:r w:rsidRPr="00121F31">
        <w:rPr>
          <w:rFonts w:ascii="Times New Roman" w:hAnsi="Times New Roman" w:cs="Times New Roman"/>
          <w:sz w:val="24"/>
          <w:szCs w:val="24"/>
        </w:rPr>
        <w:tab/>
        <w:t>Финансовые условия: многоканальное финансирование, обеспечение экономической эффективности сетевого взаимодействия, развитие платных образовательных услуг.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3.</w:t>
      </w:r>
      <w:r w:rsidRPr="00121F31">
        <w:rPr>
          <w:rFonts w:ascii="Times New Roman" w:hAnsi="Times New Roman" w:cs="Times New Roman"/>
          <w:sz w:val="24"/>
          <w:szCs w:val="24"/>
        </w:rPr>
        <w:tab/>
        <w:t>Материально-технические условия: использование возможностей сетевых партнеров для восполнения недостатка материально-технических ресурсов.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4.</w:t>
      </w:r>
      <w:r w:rsidRPr="00121F31">
        <w:rPr>
          <w:rFonts w:ascii="Times New Roman" w:hAnsi="Times New Roman" w:cs="Times New Roman"/>
          <w:sz w:val="24"/>
          <w:szCs w:val="24"/>
        </w:rPr>
        <w:tab/>
        <w:t>Кадровые условия: наличие педагогов, отвечающих требованиям конкретного сетевого проекта, профессиональная компетентность ключевых исполнителей сети, готовность участников к обучению, переменам, формированию и развитию инновационного и креативного мышления.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5.</w:t>
      </w:r>
      <w:r w:rsidRPr="00121F31">
        <w:rPr>
          <w:rFonts w:ascii="Times New Roman" w:hAnsi="Times New Roman" w:cs="Times New Roman"/>
          <w:sz w:val="24"/>
          <w:szCs w:val="24"/>
        </w:rPr>
        <w:tab/>
        <w:t>Нормативно-правовые условия: разработка пакета нормативно-правовых документов, регламентирующих порядок построения правоотношений в условия сетевого взаимодействия.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6.</w:t>
      </w:r>
      <w:r w:rsidRPr="00121F31">
        <w:rPr>
          <w:rFonts w:ascii="Times New Roman" w:hAnsi="Times New Roman" w:cs="Times New Roman"/>
          <w:sz w:val="24"/>
          <w:szCs w:val="24"/>
        </w:rPr>
        <w:tab/>
        <w:t>Информационные условия: информационная поддержка сети интернет, взаимодействие со СМИ, выпуск печатной продукции, создание банка инновационной научной и педагогической информации в печатном и электронном вариантах, наличие скоростного доступа к сети Интернет, предоставление информации на сайтах.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7.</w:t>
      </w:r>
      <w:r w:rsidRPr="00121F31">
        <w:rPr>
          <w:rFonts w:ascii="Times New Roman" w:hAnsi="Times New Roman" w:cs="Times New Roman"/>
          <w:sz w:val="24"/>
          <w:szCs w:val="24"/>
        </w:rPr>
        <w:tab/>
        <w:t>Мотивационные условия: создание мер стимулирующего характера для специалистов (конкурсы, гранты, взаимный интерес), преодоление стереотипов профессиональной деятельности, развитие творческого потенциала администрации, педагогов;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8.</w:t>
      </w:r>
      <w:r w:rsidRPr="00121F3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21F31">
        <w:rPr>
          <w:rFonts w:ascii="Times New Roman" w:hAnsi="Times New Roman" w:cs="Times New Roman"/>
          <w:sz w:val="24"/>
          <w:szCs w:val="24"/>
        </w:rPr>
        <w:t xml:space="preserve">Научно-методические условия: разработка сетевых планов, образовательных программ, программ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психолого-педагогиче¬ского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сопровождения, проведение методических семинаров, мастер-классов и др.; разработка и распространение методических рекомендаций опыта работы по проблемам и результатах сетевого взаимодействия и др.</w:t>
      </w:r>
      <w:proofErr w:type="gramEnd"/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В условиях рыночной экономики требования к результату профессионального образования со стороны работодателей постоянно меняются. Это связано с </w:t>
      </w:r>
      <w:r w:rsidRPr="00121F31">
        <w:rPr>
          <w:rFonts w:ascii="Times New Roman" w:hAnsi="Times New Roman" w:cs="Times New Roman"/>
          <w:sz w:val="24"/>
          <w:szCs w:val="24"/>
        </w:rPr>
        <w:lastRenderedPageBreak/>
        <w:t>автоматизацией производства, модернизацией технологий, оборудования, ростом требований к продукции в соответствии с международными стандартами. В то же время материально-техническая база образовательных учреждений начального и среднего профессионального образования устаревает физически и морально. В условиях интенсивной модернизации производства, с финансовой точки зрения, выход из создавшегося положения возможен при условии концентрации материально-технических и других ресурсов на базовых площадках, и эффективном использовании их сетью образовательных учреждений.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К перспективам развития и модернизации сетевого взаимодействия в рамках ресурсного центра можно отнести: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1.</w:t>
      </w:r>
      <w:r w:rsidRPr="00121F31">
        <w:rPr>
          <w:rFonts w:ascii="Times New Roman" w:hAnsi="Times New Roman" w:cs="Times New Roman"/>
          <w:sz w:val="24"/>
          <w:szCs w:val="24"/>
        </w:rPr>
        <w:tab/>
        <w:t>расширение пространства межрегионального сетевого взаимодействия для интеграции и эффективного использования сетевых кадровых, материальных, учебно-методических, информационных, социальных ресурсов профиля;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2.</w:t>
      </w:r>
      <w:r w:rsidRPr="00121F31">
        <w:rPr>
          <w:rFonts w:ascii="Times New Roman" w:hAnsi="Times New Roman" w:cs="Times New Roman"/>
          <w:sz w:val="24"/>
          <w:szCs w:val="24"/>
        </w:rPr>
        <w:tab/>
        <w:t>организация реализации сетевых модульных профессиональных образовательных программ;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3.</w:t>
      </w:r>
      <w:r w:rsidRPr="00121F31">
        <w:rPr>
          <w:rFonts w:ascii="Times New Roman" w:hAnsi="Times New Roman" w:cs="Times New Roman"/>
          <w:sz w:val="24"/>
          <w:szCs w:val="24"/>
        </w:rPr>
        <w:tab/>
        <w:t xml:space="preserve">развитие взаимодействия с общеобразовательными школами для организации профильного и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предпрофильного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обучения с использованием сетевых ресурсов системы профобразования.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4.</w:t>
      </w:r>
      <w:r w:rsidRPr="00121F31">
        <w:rPr>
          <w:rFonts w:ascii="Times New Roman" w:hAnsi="Times New Roman" w:cs="Times New Roman"/>
          <w:sz w:val="24"/>
          <w:szCs w:val="24"/>
        </w:rPr>
        <w:tab/>
        <w:t>развитие взаимодействия с учебными центрами работодателей для организации сертификации профессиональных достижений выпускников и стажировки выпускников и педагогов;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5.</w:t>
      </w:r>
      <w:r w:rsidRPr="00121F31">
        <w:rPr>
          <w:rFonts w:ascii="Times New Roman" w:hAnsi="Times New Roman" w:cs="Times New Roman"/>
          <w:sz w:val="24"/>
          <w:szCs w:val="24"/>
        </w:rPr>
        <w:tab/>
        <w:t>организация, на договорной основе, накопительной системы стажировок с использованием материально-технической базы сети ОО СПО;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6.</w:t>
      </w:r>
      <w:r w:rsidRPr="00121F31">
        <w:rPr>
          <w:rFonts w:ascii="Times New Roman" w:hAnsi="Times New Roman" w:cs="Times New Roman"/>
          <w:sz w:val="24"/>
          <w:szCs w:val="24"/>
        </w:rPr>
        <w:tab/>
        <w:t xml:space="preserve">организация, на договорной основе, производственного обучения </w:t>
      </w:r>
      <w:proofErr w:type="gramStart"/>
      <w:r w:rsidRPr="00121F3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1F31">
        <w:rPr>
          <w:rFonts w:ascii="Times New Roman" w:hAnsi="Times New Roman" w:cs="Times New Roman"/>
          <w:sz w:val="24"/>
          <w:szCs w:val="24"/>
        </w:rPr>
        <w:t xml:space="preserve"> с использованием материально - технической базы сети ОО СПО;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7.</w:t>
      </w:r>
      <w:r w:rsidRPr="00121F31">
        <w:rPr>
          <w:rFonts w:ascii="Times New Roman" w:hAnsi="Times New Roman" w:cs="Times New Roman"/>
          <w:sz w:val="24"/>
          <w:szCs w:val="24"/>
        </w:rPr>
        <w:tab/>
        <w:t>создание нормативных механизмов функционирования сети в целях повышения эффективности и результативности, ответственности участников сети за качество результата и степень участия;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8.</w:t>
      </w:r>
      <w:r w:rsidRPr="00121F31">
        <w:rPr>
          <w:rFonts w:ascii="Times New Roman" w:hAnsi="Times New Roman" w:cs="Times New Roman"/>
          <w:sz w:val="24"/>
          <w:szCs w:val="24"/>
        </w:rPr>
        <w:tab/>
        <w:t>создание механизма стимулирования (морального и материального) участников сети.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Таким образом, актуальность сетевого взаимодействия в сфере образования сегодня заключается в том, что оно предоставляет технологии, позволяющие динамично развиваться образовательным учреждениям, особенно это важно для системы среднего профессионального образования. При сетевом взаимодействии происходит не просто сотрудничество различных форм организаций, но и  обмен различными материалами и разработками, а идет процесс работы образовательных организаций над совместным повышением качества образовательной среды с учетом требований работодателей и рынка труда.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 xml:space="preserve"> Список использованных источников</w:t>
      </w:r>
    </w:p>
    <w:p w:rsidR="00121F31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1.</w:t>
      </w:r>
      <w:r w:rsidRPr="00121F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Байбородова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>, Л. В.: Организация сетевого взаимодействия образовательных учреждений при реализации инновационных проектов</w:t>
      </w:r>
      <w:proofErr w:type="gramStart"/>
      <w:r w:rsidRPr="00121F31">
        <w:rPr>
          <w:rFonts w:ascii="Times New Roman" w:hAnsi="Times New Roman" w:cs="Times New Roman"/>
          <w:sz w:val="24"/>
          <w:szCs w:val="24"/>
        </w:rPr>
        <w:t xml:space="preserve">.:  </w:t>
      </w:r>
      <w:proofErr w:type="gramEnd"/>
      <w:r w:rsidRPr="00121F31">
        <w:rPr>
          <w:rFonts w:ascii="Times New Roman" w:hAnsi="Times New Roman" w:cs="Times New Roman"/>
          <w:sz w:val="24"/>
          <w:szCs w:val="24"/>
        </w:rPr>
        <w:t xml:space="preserve">Ярославский педагогический вестник. Научный журнал. - 2013- с. 21–25. </w:t>
      </w:r>
    </w:p>
    <w:p w:rsidR="00565ABC" w:rsidRPr="00121F31" w:rsidRDefault="00121F31" w:rsidP="00121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F31">
        <w:rPr>
          <w:rFonts w:ascii="Times New Roman" w:hAnsi="Times New Roman" w:cs="Times New Roman"/>
          <w:sz w:val="24"/>
          <w:szCs w:val="24"/>
        </w:rPr>
        <w:t>2.</w:t>
      </w:r>
      <w:r w:rsidRPr="00121F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Осяк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Газизова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Т.В.,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Колокольникова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З.У., Лобанова О.Б., </w:t>
      </w:r>
      <w:proofErr w:type="spellStart"/>
      <w:r w:rsidRPr="00121F31">
        <w:rPr>
          <w:rFonts w:ascii="Times New Roman" w:hAnsi="Times New Roman" w:cs="Times New Roman"/>
          <w:sz w:val="24"/>
          <w:szCs w:val="24"/>
        </w:rPr>
        <w:t>Храмова</w:t>
      </w:r>
      <w:proofErr w:type="spellEnd"/>
      <w:r w:rsidRPr="00121F31">
        <w:rPr>
          <w:rFonts w:ascii="Times New Roman" w:hAnsi="Times New Roman" w:cs="Times New Roman"/>
          <w:sz w:val="24"/>
          <w:szCs w:val="24"/>
        </w:rPr>
        <w:t xml:space="preserve"> Л.Н., Коршунова В.В.: Сетевое взаимодействие в педагогическом образовании // Современные проблемы науки и образования. - 2015. – № </w:t>
      </w:r>
    </w:p>
    <w:p w:rsidR="00121F31" w:rsidRDefault="00121F31"/>
    <w:sectPr w:rsidR="00121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33"/>
    <w:rsid w:val="000704FE"/>
    <w:rsid w:val="00121F31"/>
    <w:rsid w:val="00565ABC"/>
    <w:rsid w:val="00726408"/>
    <w:rsid w:val="00C0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2024-02-29T05:13:00Z</dcterms:created>
  <dcterms:modified xsi:type="dcterms:W3CDTF">2025-12-15T11:37:00Z</dcterms:modified>
</cp:coreProperties>
</file>