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88E" w:rsidRDefault="008D488E" w:rsidP="008D488E">
      <w:pPr>
        <w:spacing w:after="0" w:line="360" w:lineRule="auto"/>
        <w:jc w:val="right"/>
        <w:rPr>
          <w:rStyle w:val="fontstyle31"/>
        </w:rPr>
      </w:pPr>
      <w:r>
        <w:rPr>
          <w:rStyle w:val="fontstyle21"/>
        </w:rPr>
        <w:t>Н.В. Миненко,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6"/>
          <w:szCs w:val="26"/>
        </w:rPr>
        <w:br/>
      </w:r>
      <w:r>
        <w:rPr>
          <w:rFonts w:ascii="TimesNewRomanPS-ItalicMT" w:hAnsi="TimesNewRomanPS-ItalicMT"/>
          <w:i/>
          <w:iCs/>
          <w:color w:val="000000"/>
          <w:sz w:val="26"/>
          <w:szCs w:val="26"/>
        </w:rPr>
        <w:t>МБОУ «Лицей №10»</w:t>
      </w:r>
      <w:r>
        <w:rPr>
          <w:rFonts w:ascii="TimesNewRomanPS-ItalicMT" w:hAnsi="TimesNewRomanPS-ItalicMT"/>
          <w:i/>
          <w:iCs/>
          <w:color w:val="000000"/>
          <w:sz w:val="26"/>
          <w:szCs w:val="26"/>
        </w:rPr>
        <w:br/>
      </w:r>
      <w:r>
        <w:rPr>
          <w:rStyle w:val="fontstyle31"/>
        </w:rPr>
        <w:t>г. Белгород, Россия</w:t>
      </w:r>
    </w:p>
    <w:p w:rsidR="00B04084" w:rsidRDefault="00B04084" w:rsidP="008D488E">
      <w:pPr>
        <w:spacing w:after="0" w:line="360" w:lineRule="auto"/>
        <w:jc w:val="right"/>
        <w:rPr>
          <w:rFonts w:ascii="TimesNewRomanPS-ItalicMT" w:hAnsi="TimesNewRomanPS-ItalicMT"/>
          <w:i/>
          <w:iCs/>
          <w:color w:val="000000"/>
          <w:sz w:val="26"/>
          <w:szCs w:val="26"/>
        </w:rPr>
      </w:pPr>
    </w:p>
    <w:p w:rsidR="008D488E" w:rsidRPr="00B04084" w:rsidRDefault="00AB3323" w:rsidP="00B04084">
      <w:pPr>
        <w:spacing w:after="0" w:line="360" w:lineRule="auto"/>
        <w:jc w:val="center"/>
        <w:rPr>
          <w:rFonts w:ascii="TimesNewRomanPS-BoldMT" w:hAnsi="TimesNewRomanPS-BoldMT"/>
          <w:b/>
          <w:bCs/>
          <w:color w:val="000000"/>
          <w:sz w:val="26"/>
          <w:szCs w:val="26"/>
        </w:rPr>
      </w:pPr>
      <w:r>
        <w:rPr>
          <w:rStyle w:val="fontstyle01"/>
        </w:rPr>
        <w:t>Приемы развития</w:t>
      </w:r>
      <w:bookmarkStart w:id="0" w:name="_GoBack"/>
      <w:bookmarkEnd w:id="0"/>
      <w:r w:rsidR="008D488E" w:rsidRPr="008D488E">
        <w:rPr>
          <w:rStyle w:val="fontstyle01"/>
        </w:rPr>
        <w:t xml:space="preserve"> мышления </w:t>
      </w:r>
      <w:r w:rsidR="00B04084">
        <w:rPr>
          <w:rStyle w:val="fontstyle01"/>
        </w:rPr>
        <w:t xml:space="preserve">у учащихся </w:t>
      </w:r>
      <w:r w:rsidR="008D488E">
        <w:rPr>
          <w:rStyle w:val="fontstyle01"/>
        </w:rPr>
        <w:t xml:space="preserve">на уроках </w:t>
      </w:r>
      <w:r w:rsidR="008D488E" w:rsidRPr="008D488E">
        <w:rPr>
          <w:rStyle w:val="fontstyle01"/>
        </w:rPr>
        <w:t>математики</w:t>
      </w:r>
    </w:p>
    <w:p w:rsidR="00B04084" w:rsidRDefault="00B04084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Использование технологии развития критического мышления на уроках математики — это мощный инструмент, позволя</w:t>
      </w:r>
      <w:r w:rsidR="00EE0E47">
        <w:rPr>
          <w:rFonts w:ascii="Times New Roman" w:hAnsi="Times New Roman" w:cs="Times New Roman"/>
          <w:sz w:val="28"/>
          <w:szCs w:val="28"/>
        </w:rPr>
        <w:t>ющий разнообразить изучение «сухой»,</w:t>
      </w:r>
      <w:r w:rsidRPr="007C627B">
        <w:rPr>
          <w:rFonts w:ascii="Times New Roman" w:hAnsi="Times New Roman" w:cs="Times New Roman"/>
          <w:sz w:val="28"/>
          <w:szCs w:val="28"/>
        </w:rPr>
        <w:t xml:space="preserve"> скучной рутины </w:t>
      </w:r>
      <w:r w:rsidR="00EE0E47">
        <w:rPr>
          <w:rFonts w:ascii="Times New Roman" w:hAnsi="Times New Roman" w:cs="Times New Roman"/>
          <w:sz w:val="28"/>
          <w:szCs w:val="28"/>
        </w:rPr>
        <w:t xml:space="preserve">и превратить изучение формул и теорем </w:t>
      </w:r>
      <w:r w:rsidRPr="007C627B">
        <w:rPr>
          <w:rFonts w:ascii="Times New Roman" w:hAnsi="Times New Roman" w:cs="Times New Roman"/>
          <w:sz w:val="28"/>
          <w:szCs w:val="28"/>
        </w:rPr>
        <w:t>в увлекательное исследование.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Критическое мышление в математике — это не просто умение </w:t>
      </w:r>
      <w:r w:rsidR="00EE0E47">
        <w:rPr>
          <w:rFonts w:ascii="Times New Roman" w:hAnsi="Times New Roman" w:cs="Times New Roman"/>
          <w:sz w:val="28"/>
          <w:szCs w:val="28"/>
        </w:rPr>
        <w:t xml:space="preserve">логически выстроить доказательство или решение задачи, </w:t>
      </w:r>
      <w:r w:rsidRPr="007C627B">
        <w:rPr>
          <w:rFonts w:ascii="Times New Roman" w:hAnsi="Times New Roman" w:cs="Times New Roman"/>
          <w:sz w:val="28"/>
          <w:szCs w:val="28"/>
        </w:rPr>
        <w:t xml:space="preserve">а </w:t>
      </w:r>
      <w:r w:rsidR="00EE0E47">
        <w:rPr>
          <w:rFonts w:ascii="Times New Roman" w:hAnsi="Times New Roman" w:cs="Times New Roman"/>
          <w:sz w:val="28"/>
          <w:szCs w:val="28"/>
        </w:rPr>
        <w:t>также способности с</w:t>
      </w:r>
      <w:r w:rsidRPr="007C627B">
        <w:rPr>
          <w:rFonts w:ascii="Times New Roman" w:hAnsi="Times New Roman" w:cs="Times New Roman"/>
          <w:sz w:val="28"/>
          <w:szCs w:val="28"/>
        </w:rPr>
        <w:t>тавить под сомнение данные и условия</w:t>
      </w:r>
      <w:r w:rsidR="00EE0E47">
        <w:rPr>
          <w:rFonts w:ascii="Times New Roman" w:hAnsi="Times New Roman" w:cs="Times New Roman"/>
          <w:sz w:val="28"/>
          <w:szCs w:val="28"/>
        </w:rPr>
        <w:t>; а</w:t>
      </w:r>
      <w:r w:rsidRPr="007C627B">
        <w:rPr>
          <w:rFonts w:ascii="Times New Roman" w:hAnsi="Times New Roman" w:cs="Times New Roman"/>
          <w:sz w:val="28"/>
          <w:szCs w:val="28"/>
        </w:rPr>
        <w:t>нализировать различные стратегии решения</w:t>
      </w:r>
      <w:r w:rsidR="00EE0E47">
        <w:rPr>
          <w:rFonts w:ascii="Times New Roman" w:hAnsi="Times New Roman" w:cs="Times New Roman"/>
          <w:sz w:val="28"/>
          <w:szCs w:val="28"/>
        </w:rPr>
        <w:t>; о</w:t>
      </w:r>
      <w:r w:rsidRPr="007C627B">
        <w:rPr>
          <w:rFonts w:ascii="Times New Roman" w:hAnsi="Times New Roman" w:cs="Times New Roman"/>
          <w:sz w:val="28"/>
          <w:szCs w:val="28"/>
        </w:rPr>
        <w:t>ценивать логику и рациональность подхода</w:t>
      </w:r>
      <w:r w:rsidR="00EE0E47">
        <w:rPr>
          <w:rFonts w:ascii="Times New Roman" w:hAnsi="Times New Roman" w:cs="Times New Roman"/>
          <w:sz w:val="28"/>
          <w:szCs w:val="28"/>
        </w:rPr>
        <w:t>; н</w:t>
      </w:r>
      <w:r w:rsidRPr="007C627B">
        <w:rPr>
          <w:rFonts w:ascii="Times New Roman" w:hAnsi="Times New Roman" w:cs="Times New Roman"/>
          <w:sz w:val="28"/>
          <w:szCs w:val="28"/>
        </w:rPr>
        <w:t>аходить несколько путей решения</w:t>
      </w:r>
      <w:r w:rsidR="00EE0E47">
        <w:rPr>
          <w:rFonts w:ascii="Times New Roman" w:hAnsi="Times New Roman" w:cs="Times New Roman"/>
          <w:sz w:val="28"/>
          <w:szCs w:val="28"/>
        </w:rPr>
        <w:t>, ар</w:t>
      </w:r>
      <w:r w:rsidRPr="007C627B">
        <w:rPr>
          <w:rFonts w:ascii="Times New Roman" w:hAnsi="Times New Roman" w:cs="Times New Roman"/>
          <w:sz w:val="28"/>
          <w:szCs w:val="28"/>
        </w:rPr>
        <w:t>гументировать свою точку зрения</w:t>
      </w:r>
      <w:r w:rsidR="00EE0E47">
        <w:rPr>
          <w:rFonts w:ascii="Times New Roman" w:hAnsi="Times New Roman" w:cs="Times New Roman"/>
          <w:sz w:val="28"/>
          <w:szCs w:val="28"/>
        </w:rPr>
        <w:t>, в</w:t>
      </w:r>
      <w:r w:rsidRPr="007C627B">
        <w:rPr>
          <w:rFonts w:ascii="Times New Roman" w:hAnsi="Times New Roman" w:cs="Times New Roman"/>
          <w:sz w:val="28"/>
          <w:szCs w:val="28"/>
        </w:rPr>
        <w:t>идеть математику в реальной жизни</w:t>
      </w:r>
      <w:r w:rsidR="00373505">
        <w:rPr>
          <w:rFonts w:ascii="Times New Roman" w:hAnsi="Times New Roman" w:cs="Times New Roman"/>
          <w:sz w:val="28"/>
          <w:szCs w:val="28"/>
        </w:rPr>
        <w:t xml:space="preserve"> (1, 103)</w:t>
      </w:r>
      <w:r w:rsidRPr="007C627B">
        <w:rPr>
          <w:rFonts w:ascii="Times New Roman" w:hAnsi="Times New Roman" w:cs="Times New Roman"/>
          <w:sz w:val="28"/>
          <w:szCs w:val="28"/>
        </w:rPr>
        <w:t>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Классическая модель </w:t>
      </w:r>
      <w:r w:rsidR="00EE0E47" w:rsidRPr="007C627B">
        <w:rPr>
          <w:rFonts w:ascii="Times New Roman" w:hAnsi="Times New Roman" w:cs="Times New Roman"/>
          <w:sz w:val="28"/>
          <w:szCs w:val="28"/>
        </w:rPr>
        <w:t>технологии развития критического мышления</w:t>
      </w:r>
      <w:r w:rsidRPr="007C627B">
        <w:rPr>
          <w:rFonts w:ascii="Times New Roman" w:hAnsi="Times New Roman" w:cs="Times New Roman"/>
          <w:sz w:val="28"/>
          <w:szCs w:val="28"/>
        </w:rPr>
        <w:t xml:space="preserve"> состоит из трех стадий, которые прекрасно адаптируются под урок математики</w:t>
      </w:r>
      <w:r w:rsidR="00373505">
        <w:rPr>
          <w:rFonts w:ascii="Times New Roman" w:hAnsi="Times New Roman" w:cs="Times New Roman"/>
          <w:sz w:val="28"/>
          <w:szCs w:val="28"/>
        </w:rPr>
        <w:t xml:space="preserve"> (2, 98)</w:t>
      </w:r>
      <w:r w:rsidR="00EE0E47">
        <w:rPr>
          <w:rFonts w:ascii="Times New Roman" w:hAnsi="Times New Roman" w:cs="Times New Roman"/>
          <w:sz w:val="28"/>
          <w:szCs w:val="28"/>
        </w:rPr>
        <w:t>. Рассмотрим их</w:t>
      </w:r>
      <w:r w:rsidRPr="007C627B">
        <w:rPr>
          <w:rFonts w:ascii="Times New Roman" w:hAnsi="Times New Roman" w:cs="Times New Roman"/>
          <w:sz w:val="28"/>
          <w:szCs w:val="28"/>
        </w:rPr>
        <w:t>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1. Стадия Вызова (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Evocation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>) — "Будим интерес"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Цель: Актуализировать имеющиеся знания, вызвать интерес к новой теме, сформулировать вопросы.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Приемы на уроке математики: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"Верные и неверные утверждения": Учитель предлагает ряд утверждений по новой теме (например, "Сумма углов любого треугольника равна 180°", "Прямоугольник — это квадрат"). Ученики в группах или индивидуально определяют, какие из них верны, аргументируя свою позицию на основе имеющихся знаний. Это создает интеллектуальный конфликт и мотивацию узнать правду.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lastRenderedPageBreak/>
        <w:t>· "Корзина идей": Ученики записывают все, что они знают по теме (например, "Площадь"). Все идеи собираются на доске без критики. По мере изучения темы, возвращаемся к "корзине" и проверяем, что было верным, а что — заблуждением.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"Толстые и тонкие вопросы":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Тонкие: "Что такое производная?" (имеет один точный ответ).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Толстые: "Как производная связана со скоростью движения автомобиля? Где еще в жизни мы сталкиваемся с понятием, похожим на производную?" (требуют размышлений, анализа).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Проблемная ситуация из жизни: "Хватит ли 3 банок краски, чтобы покрасить забор?", "Как рассчитать наиболее выгодный тарифный план для телефона?".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2. Стадия Осмысления (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Realization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Meaning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>) — "Работа с информацией"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Цель: Получить новую информацию, осмыслить ее, соотнести с уже имеющимися знаниями.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Приемы на уроке математики: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"Чтение с пометками" (INSERT): Ученикам дается текст с доказательством теоремы или описанием метода решения. На полях они ставят пометки: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V — уже знал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+ — новое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- — думал иначе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? — не понял, есть вопрос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 Это учит их вдумчивой работе с математическим текстом.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"Кластер" (гроздь): В центре доски — ключевое понятие (например, "Квадратные уравнения"). Ученики выстраивают вокруг него все связанные понятия: способы решения, дискриминант, теорема Виета, виды корней. Это помогает структурировать информацию</w:t>
      </w:r>
      <w:r w:rsidR="00373505">
        <w:rPr>
          <w:rFonts w:ascii="Times New Roman" w:hAnsi="Times New Roman" w:cs="Times New Roman"/>
          <w:sz w:val="28"/>
          <w:szCs w:val="28"/>
        </w:rPr>
        <w:t xml:space="preserve"> (3, 153)</w:t>
      </w:r>
      <w:r w:rsidRPr="007C627B">
        <w:rPr>
          <w:rFonts w:ascii="Times New Roman" w:hAnsi="Times New Roman" w:cs="Times New Roman"/>
          <w:sz w:val="28"/>
          <w:szCs w:val="28"/>
        </w:rPr>
        <w:t>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lastRenderedPageBreak/>
        <w:t>· "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Фишбоун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>" (Рыбный скелет): Идеально для анализа задачи. В "голове" рыбы записывается проблема (например, "Задача не решается"). На верхних "костях" — возможные причины (неверно применил формулу, не учел ОДЗ), на нижних — факты и аргументы. В "хвосте" — вывод (верный способ решения).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Стратегия "ИДЕАЛ": Решение проблемной задачи.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И —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Identifiy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problem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(Определите проблему)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Д —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Describe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solutions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(Опишите все возможные решения)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Е —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Evaluate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solutions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(Оцените решения — какие плюсы/минусы?)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А —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Act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(Выберите и действуйте — решите)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Л —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back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learn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(Оглянитесь и извлеките урок — проанализируйте ход решения)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3. Стадия Рефлексии (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Reflection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>) — "Размышляем и применяем"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Цель: Закрепить знания, проанализировать процесс обучения, выйти за рамки изученного.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Приемы на уроке математики: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"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>": Позволяет кратко резюмировать изученное.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1. Существительное (тема). Например: Производная.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2. Два прилагательных. Например: Мгновенная, предельная.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3. Три глагола. Например: Изменяет, характеризует, помогает.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4. Фраза из четырех слов. Например: Скорость изменения функции.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5. Синоним или вывод. Например: Предел.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"Эссе" или "Мини-сочинение": "История открытия теоремы Пифагора", "Письмо другу, который пропустил тему, объясняющее, как решать системы уравнений".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"Таблица "З-Х-У" (Знаю - Хочу узнать - Узнал): Возвращаемся к стадии вызова и заполняем графу "Узнал". Это наглядно показывает прогресс.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"Составление задачи": Самое мощное рефлексивное задание. Ученики сами придумывают задачу по изученной теме, прорабатывая все ее аспекты и возможные ловушки.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lastRenderedPageBreak/>
        <w:t>· "Диаманта": Стихотворная форма, показывающая два противопоставленных понятия.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Тема 1 (сущ.)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2 прилагательных к теме 1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3 глагола к теме 1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2 сущ. по теме 1 + 2 сущ. по теме 2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3 глагола к теме 2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2 прилагательных к теме 2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· Тема 2 (сущ.)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C627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7C627B">
        <w:rPr>
          <w:rFonts w:ascii="Times New Roman" w:hAnsi="Times New Roman" w:cs="Times New Roman"/>
          <w:sz w:val="28"/>
          <w:szCs w:val="28"/>
        </w:rPr>
        <w:t>: Прямая / Кривая, ровная / изогнутая, проходит / направляется / ведет... Точка, отрезок / Поворот, дуга... Изгибается, закругляется / Гибкая, округлая... Окружность.</w:t>
      </w:r>
    </w:p>
    <w:p w:rsidR="007C627B" w:rsidRPr="007C627B" w:rsidRDefault="00EE0E47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Покажем п</w:t>
      </w:r>
      <w:r w:rsidR="007C627B" w:rsidRPr="007C627B">
        <w:rPr>
          <w:rFonts w:ascii="Times New Roman" w:hAnsi="Times New Roman" w:cs="Times New Roman"/>
          <w:sz w:val="28"/>
          <w:szCs w:val="28"/>
        </w:rPr>
        <w:t xml:space="preserve">ример использования </w:t>
      </w:r>
      <w:r w:rsidRPr="007C627B">
        <w:rPr>
          <w:rFonts w:ascii="Times New Roman" w:hAnsi="Times New Roman" w:cs="Times New Roman"/>
          <w:sz w:val="28"/>
          <w:szCs w:val="28"/>
        </w:rPr>
        <w:t>технологии развития критического мышления</w:t>
      </w:r>
      <w:r w:rsidR="007C627B" w:rsidRPr="007C627B">
        <w:rPr>
          <w:rFonts w:ascii="Times New Roman" w:hAnsi="Times New Roman" w:cs="Times New Roman"/>
          <w:sz w:val="28"/>
          <w:szCs w:val="28"/>
        </w:rPr>
        <w:t xml:space="preserve"> на уроке по теме "Площадь прямоугольника" (5 класс)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1. Вызов: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· Проблемная ситуация: "Нужно покрасить пол в классной комнате. Сколько банок краски купить?" Ученики выдвигают гипотезы: "Нужно узнать площадь пола!" "А как мы это сделаем?"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· "Корзина идей": Ученики говорят все, что знают о площади: "это место", "измеряется в квадратных метрах", "у квадрата сторона умножить на сторону".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2. Осмысление: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· Лабораторная работа: Ученикам раздают листочки в клетку и предлагают нарисовать несколько прямоугольников с разными сторонами.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· Задача: Найдите площадь каждого прямоугольника, подсчитывая количество единичных квадратиков. Результаты заносят в таблицу (Длина, Ширина, Площадь).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· Анализ: "Какую закономерность вы видите? Как, зная длину и ширину, быстро найти площадь, не пересчитывая клетки?" Ученики сами выводят формулу S = a * b.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lastRenderedPageBreak/>
        <w:t>3. Рефлексия: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· Возвращаемся к проблеме с покраской пола. "Теперь мы можем решить нашу задачу? Что нам для этого нужно?" (Измерить длину и ширину класса).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·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>: Прямоугольник. / Геометрический, противоположный. / Строить, измерять, вычислять. / Площадь равна длине на ширину. / Четырехугольник.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   · "Толстый вопрос": "Будет ли формула S = a * b работать для всех четырехугольников? Почему?"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Преимущества использования </w:t>
      </w:r>
      <w:r w:rsidR="00EE0E47" w:rsidRPr="007C627B">
        <w:rPr>
          <w:rFonts w:ascii="Times New Roman" w:hAnsi="Times New Roman" w:cs="Times New Roman"/>
          <w:sz w:val="28"/>
          <w:szCs w:val="28"/>
        </w:rPr>
        <w:t>технологии развития критического мышления</w:t>
      </w:r>
      <w:r w:rsidRPr="007C627B">
        <w:rPr>
          <w:rFonts w:ascii="Times New Roman" w:hAnsi="Times New Roman" w:cs="Times New Roman"/>
          <w:sz w:val="28"/>
          <w:szCs w:val="28"/>
        </w:rPr>
        <w:t xml:space="preserve"> в математике: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Повышение мотивации: Математика становится не набором правил, а инструментом для решения интересных задач.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Глубокое понимание: Ученики не заучивают формулу, а понимают, как она выводится и где применяется.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 xml:space="preserve">· Развитие </w:t>
      </w:r>
      <w:proofErr w:type="spellStart"/>
      <w:r w:rsidRPr="007C627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C627B">
        <w:rPr>
          <w:rFonts w:ascii="Times New Roman" w:hAnsi="Times New Roman" w:cs="Times New Roman"/>
          <w:sz w:val="28"/>
          <w:szCs w:val="28"/>
        </w:rPr>
        <w:t xml:space="preserve"> навыков: Умение работать с информацией, логически мыслить, аргументировать свою позицию.</w:t>
      </w:r>
    </w:p>
    <w:p w:rsidR="007C627B" w:rsidRPr="007C627B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7B">
        <w:rPr>
          <w:rFonts w:ascii="Times New Roman" w:hAnsi="Times New Roman" w:cs="Times New Roman"/>
          <w:sz w:val="28"/>
          <w:szCs w:val="28"/>
        </w:rPr>
        <w:t>· Формирование самостоятельности: Ученики учатся сами ставить цели и находить пути их достижения.</w:t>
      </w:r>
    </w:p>
    <w:p w:rsidR="00D771D7" w:rsidRDefault="007C627B" w:rsidP="007C62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т</w:t>
      </w:r>
      <w:r w:rsidRPr="007C627B">
        <w:rPr>
          <w:rFonts w:ascii="Times New Roman" w:hAnsi="Times New Roman" w:cs="Times New Roman"/>
          <w:sz w:val="28"/>
          <w:szCs w:val="28"/>
        </w:rPr>
        <w:t>ехнология развития критического мышления идеально подходит для уроков математики. Она ломает стереотип о математике как о сухой и абстрактной науке, превращая ее в живой, увлекательный и очень полезный процесс познания мира.</w:t>
      </w:r>
    </w:p>
    <w:p w:rsidR="000E21E6" w:rsidRPr="000E21E6" w:rsidRDefault="000E21E6" w:rsidP="000E21E6">
      <w:pPr>
        <w:spacing w:after="0" w:line="360" w:lineRule="auto"/>
        <w:ind w:firstLine="709"/>
        <w:jc w:val="center"/>
        <w:rPr>
          <w:rStyle w:val="fontstyle01"/>
          <w:sz w:val="24"/>
          <w:szCs w:val="24"/>
        </w:rPr>
      </w:pPr>
      <w:r w:rsidRPr="000E21E6">
        <w:rPr>
          <w:rStyle w:val="fontstyle01"/>
          <w:sz w:val="24"/>
          <w:szCs w:val="24"/>
        </w:rPr>
        <w:t>Литература</w:t>
      </w:r>
    </w:p>
    <w:p w:rsidR="000E21E6" w:rsidRPr="000E21E6" w:rsidRDefault="000E21E6" w:rsidP="000E21E6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1E6">
        <w:rPr>
          <w:rFonts w:ascii="Times New Roman" w:hAnsi="Times New Roman" w:cs="Times New Roman"/>
          <w:sz w:val="24"/>
          <w:szCs w:val="24"/>
        </w:rPr>
        <w:t xml:space="preserve">Бутенко А.В., </w:t>
      </w:r>
      <w:proofErr w:type="spellStart"/>
      <w:r w:rsidRPr="000E21E6">
        <w:rPr>
          <w:rFonts w:ascii="Times New Roman" w:hAnsi="Times New Roman" w:cs="Times New Roman"/>
          <w:sz w:val="24"/>
          <w:szCs w:val="24"/>
        </w:rPr>
        <w:t>Ходос</w:t>
      </w:r>
      <w:proofErr w:type="spellEnd"/>
      <w:r w:rsidRPr="000E21E6">
        <w:rPr>
          <w:rFonts w:ascii="Times New Roman" w:hAnsi="Times New Roman" w:cs="Times New Roman"/>
          <w:sz w:val="24"/>
          <w:szCs w:val="24"/>
        </w:rPr>
        <w:t xml:space="preserve"> Е.А. Критическое мышление: метод, теория, практика. </w:t>
      </w:r>
      <w:proofErr w:type="gramStart"/>
      <w:r w:rsidRPr="000E21E6">
        <w:rPr>
          <w:rFonts w:ascii="Times New Roman" w:hAnsi="Times New Roman" w:cs="Times New Roman"/>
          <w:sz w:val="24"/>
          <w:szCs w:val="24"/>
        </w:rPr>
        <w:t>Учеб.-</w:t>
      </w:r>
      <w:proofErr w:type="gramEnd"/>
      <w:r w:rsidRPr="000E21E6">
        <w:rPr>
          <w:rFonts w:ascii="Times New Roman" w:hAnsi="Times New Roman" w:cs="Times New Roman"/>
          <w:sz w:val="24"/>
          <w:szCs w:val="24"/>
        </w:rPr>
        <w:t xml:space="preserve">метод. пособие. М.: </w:t>
      </w:r>
      <w:proofErr w:type="spellStart"/>
      <w:r w:rsidRPr="000E21E6">
        <w:rPr>
          <w:rFonts w:ascii="Times New Roman" w:hAnsi="Times New Roman" w:cs="Times New Roman"/>
          <w:sz w:val="24"/>
          <w:szCs w:val="24"/>
        </w:rPr>
        <w:t>Мирос</w:t>
      </w:r>
      <w:proofErr w:type="spellEnd"/>
      <w:r w:rsidRPr="000E21E6">
        <w:rPr>
          <w:rFonts w:ascii="Times New Roman" w:hAnsi="Times New Roman" w:cs="Times New Roman"/>
          <w:sz w:val="24"/>
          <w:szCs w:val="24"/>
        </w:rPr>
        <w:t>, 2002. – 176 с.</w:t>
      </w:r>
    </w:p>
    <w:p w:rsidR="000E21E6" w:rsidRPr="000E21E6" w:rsidRDefault="000E21E6" w:rsidP="000E21E6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21E6">
        <w:rPr>
          <w:rFonts w:ascii="Times New Roman" w:hAnsi="Times New Roman" w:cs="Times New Roman"/>
          <w:sz w:val="24"/>
          <w:szCs w:val="24"/>
        </w:rPr>
        <w:t>Загашев</w:t>
      </w:r>
      <w:proofErr w:type="spellEnd"/>
      <w:r w:rsidRPr="000E21E6">
        <w:rPr>
          <w:rFonts w:ascii="Times New Roman" w:hAnsi="Times New Roman" w:cs="Times New Roman"/>
          <w:sz w:val="24"/>
          <w:szCs w:val="24"/>
        </w:rPr>
        <w:t xml:space="preserve"> И.О., Заир-Бек С.И. Критическое мышление: технология развития. – СПб: Издательство «Альянс «Дельта», 2003. – 284с.</w:t>
      </w:r>
    </w:p>
    <w:p w:rsidR="000E21E6" w:rsidRPr="000E21E6" w:rsidRDefault="000E21E6" w:rsidP="000E21E6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1E6">
        <w:rPr>
          <w:rFonts w:ascii="Times New Roman" w:hAnsi="Times New Roman" w:cs="Times New Roman"/>
          <w:sz w:val="24"/>
          <w:szCs w:val="24"/>
        </w:rPr>
        <w:t xml:space="preserve">Заир-Бек С.И., </w:t>
      </w:r>
      <w:proofErr w:type="spellStart"/>
      <w:r w:rsidRPr="000E21E6">
        <w:rPr>
          <w:rFonts w:ascii="Times New Roman" w:hAnsi="Times New Roman" w:cs="Times New Roman"/>
          <w:sz w:val="24"/>
          <w:szCs w:val="24"/>
        </w:rPr>
        <w:t>Муштавинская</w:t>
      </w:r>
      <w:proofErr w:type="spellEnd"/>
      <w:r w:rsidRPr="000E21E6">
        <w:rPr>
          <w:rFonts w:ascii="Times New Roman" w:hAnsi="Times New Roman" w:cs="Times New Roman"/>
          <w:sz w:val="24"/>
          <w:szCs w:val="24"/>
        </w:rPr>
        <w:t xml:space="preserve"> И.В. Развитие критического мышления на уроке. М.: Просвещение, 2004. – 175 с.</w:t>
      </w:r>
    </w:p>
    <w:sectPr w:rsidR="000E21E6" w:rsidRPr="000E21E6" w:rsidSect="007C62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F46A0"/>
    <w:multiLevelType w:val="hybridMultilevel"/>
    <w:tmpl w:val="7924F3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7B"/>
    <w:rsid w:val="000E21E6"/>
    <w:rsid w:val="00373505"/>
    <w:rsid w:val="007C43B5"/>
    <w:rsid w:val="007C627B"/>
    <w:rsid w:val="008D488E"/>
    <w:rsid w:val="00AB3323"/>
    <w:rsid w:val="00AF74C3"/>
    <w:rsid w:val="00B04084"/>
    <w:rsid w:val="00D771D7"/>
    <w:rsid w:val="00EE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DBBE"/>
  <w15:docId w15:val="{98A4A46F-0A9F-46F2-9667-A869F0D9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D488E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8D488E"/>
    <w:rPr>
      <w:rFonts w:ascii="TimesNewRomanPS-BoldItalicMT" w:hAnsi="TimesNewRomanPS-BoldItalicMT" w:hint="default"/>
      <w:b/>
      <w:bCs/>
      <w:i/>
      <w:iCs/>
      <w:color w:val="000000"/>
      <w:sz w:val="26"/>
      <w:szCs w:val="26"/>
    </w:rPr>
  </w:style>
  <w:style w:type="character" w:customStyle="1" w:styleId="fontstyle31">
    <w:name w:val="fontstyle31"/>
    <w:basedOn w:val="a0"/>
    <w:rsid w:val="008D488E"/>
    <w:rPr>
      <w:rFonts w:ascii="TimesNewRomanPS-ItalicMT" w:hAnsi="TimesNewRomanPS-ItalicMT" w:hint="default"/>
      <w:b w:val="0"/>
      <w:bCs w:val="0"/>
      <w:i/>
      <w:iCs/>
      <w:color w:val="000000"/>
      <w:sz w:val="26"/>
      <w:szCs w:val="26"/>
    </w:rPr>
  </w:style>
  <w:style w:type="character" w:customStyle="1" w:styleId="fontstyle11">
    <w:name w:val="fontstyle11"/>
    <w:basedOn w:val="a0"/>
    <w:rsid w:val="000E21E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E2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2025-12-08T10:00:00Z</dcterms:created>
  <dcterms:modified xsi:type="dcterms:W3CDTF">2025-12-14T17:25:00Z</dcterms:modified>
</cp:coreProperties>
</file>