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6ECF" w:rsidRPr="00B46ECF" w:rsidRDefault="00B46ECF" w:rsidP="00B46EC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Конспект урока по математической грамотности (2</w:t>
      </w:r>
      <w:r w:rsidRPr="00B46ECF">
        <w:rPr>
          <w:rFonts w:ascii="Arial" w:eastAsia="Times New Roman" w:hAnsi="Arial" w:cs="Arial"/>
          <w:b/>
          <w:bCs/>
          <w:sz w:val="27"/>
          <w:szCs w:val="27"/>
          <w:lang w:eastAsia="ru-RU"/>
        </w:rPr>
        <w:noBreakHyphen/>
        <w:t>й класс)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«Сложение и вычитание чисел в пределах 100: применение в жизненных ситуациях».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Цель: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сформировать у учащихся умение применять навыки сложения и вычитания в пределах 100 для решения практических задач.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Задачи:</w:t>
      </w:r>
    </w:p>
    <w:p w:rsidR="00B46ECF" w:rsidRPr="00B46ECF" w:rsidRDefault="00B46ECF" w:rsidP="00B46ECF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закрепить вычислительные навыки (сложение и вычитание в пределах 100);</w:t>
      </w:r>
    </w:p>
    <w:p w:rsidR="00B46ECF" w:rsidRPr="00B46ECF" w:rsidRDefault="00B46ECF" w:rsidP="00B46ECF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развить умение анализировать условие задачи и выбирать арифметическое действие;</w:t>
      </w:r>
    </w:p>
    <w:p w:rsidR="00B46ECF" w:rsidRPr="00B46ECF" w:rsidRDefault="00B46ECF" w:rsidP="00B46ECF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сформировать представление о применении математики в повседневной жизни (покупки, подсчёт предметов, измерение);</w:t>
      </w:r>
    </w:p>
    <w:p w:rsidR="00B46ECF" w:rsidRPr="00B46ECF" w:rsidRDefault="00B46ECF" w:rsidP="00B46ECF">
      <w:pPr>
        <w:numPr>
          <w:ilvl w:val="0"/>
          <w:numId w:val="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воспитывать внимательность, аккуратность, умение работать в паре.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Оборудование:</w:t>
      </w:r>
    </w:p>
    <w:p w:rsidR="00B46ECF" w:rsidRPr="00B46ECF" w:rsidRDefault="00B46ECF" w:rsidP="00B46ECF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учебник по математике для 2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noBreakHyphen/>
        <w:t>го класса;</w:t>
      </w:r>
    </w:p>
    <w:p w:rsidR="00B46ECF" w:rsidRPr="00B46ECF" w:rsidRDefault="00B46ECF" w:rsidP="00B46ECF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раздаточные карточки с заданиями;</w:t>
      </w:r>
    </w:p>
    <w:p w:rsidR="00B46ECF" w:rsidRPr="00B46ECF" w:rsidRDefault="00B46ECF" w:rsidP="00B46ECF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презентация (слайды с задачами и иллюстрациями);</w:t>
      </w:r>
    </w:p>
    <w:p w:rsidR="00B46ECF" w:rsidRPr="00B46ECF" w:rsidRDefault="00B46ECF" w:rsidP="00B46ECF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листы для записей, ручки, карандаши.</w:t>
      </w:r>
    </w:p>
    <w:p w:rsidR="00B46ECF" w:rsidRPr="00B46ECF" w:rsidRDefault="00B46ECF" w:rsidP="00B46ECF">
      <w:pPr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EC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46ECF" w:rsidRPr="00B46ECF" w:rsidRDefault="00B46ECF" w:rsidP="00B46ECF">
      <w:pPr>
        <w:shd w:val="clear" w:color="auto" w:fill="FFFFFF"/>
        <w:spacing w:before="300" w:after="120" w:line="420" w:lineRule="atLeast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Ход урока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Организационный момент (2 мин)</w:t>
      </w:r>
    </w:p>
    <w:p w:rsidR="00B46ECF" w:rsidRPr="00B46ECF" w:rsidRDefault="00B46ECF" w:rsidP="00B46ECF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Приветствие.</w:t>
      </w:r>
    </w:p>
    <w:p w:rsidR="00B46ECF" w:rsidRPr="00B46ECF" w:rsidRDefault="00B46ECF" w:rsidP="00B46ECF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Проверка готовности к уроку.</w:t>
      </w:r>
    </w:p>
    <w:p w:rsidR="00B46ECF" w:rsidRPr="00B46ECF" w:rsidRDefault="00B46ECF" w:rsidP="00B46ECF">
      <w:pPr>
        <w:numPr>
          <w:ilvl w:val="0"/>
          <w:numId w:val="3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Настрой на работу: «Сегодня мы будем не просто считать, а решать интересные задачи, которые встречаются в жизни. Готовы?»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Актуализация знаний (5 мин)</w:t>
      </w:r>
    </w:p>
    <w:p w:rsidR="00B46ECF" w:rsidRPr="00B46ECF" w:rsidRDefault="00B46ECF" w:rsidP="00B46ECF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Устный счёт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(фронтальная работа):</w:t>
      </w:r>
    </w:p>
    <w:p w:rsidR="00B46ECF" w:rsidRPr="00B46ECF" w:rsidRDefault="00B46ECF" w:rsidP="00B46ECF">
      <w:pPr>
        <w:numPr>
          <w:ilvl w:val="1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Назовите число, которое на 3 больше, чем 25.</w:t>
      </w:r>
    </w:p>
    <w:p w:rsidR="00B46ECF" w:rsidRPr="00B46ECF" w:rsidRDefault="00B46ECF" w:rsidP="00B46ECF">
      <w:pPr>
        <w:numPr>
          <w:ilvl w:val="1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Уменьшите 40 на 12.</w:t>
      </w:r>
    </w:p>
    <w:p w:rsidR="00B46ECF" w:rsidRPr="00B46ECF" w:rsidRDefault="00B46ECF" w:rsidP="00B46ECF">
      <w:pPr>
        <w:numPr>
          <w:ilvl w:val="1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Найдите сумму чисел 18 и 7.</w:t>
      </w:r>
    </w:p>
    <w:p w:rsidR="00B46ECF" w:rsidRPr="00B46ECF" w:rsidRDefault="00B46ECF" w:rsidP="00B46ECF">
      <w:pPr>
        <w:numPr>
          <w:ilvl w:val="1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На сколько 56 больше, чем 30?</w:t>
      </w:r>
    </w:p>
    <w:p w:rsidR="00B46ECF" w:rsidRPr="00B46ECF" w:rsidRDefault="00B46ECF" w:rsidP="00B46ECF">
      <w:pPr>
        <w:numPr>
          <w:ilvl w:val="0"/>
          <w:numId w:val="4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Обсуждение: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«Где в жизни нам могут пригодиться эти вычисления?» (ответы детей: в магазине, при подсчёте игрушек и т. д.).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 Постановка цели и задач (3 мин)</w:t>
      </w:r>
    </w:p>
    <w:p w:rsidR="00B46ECF" w:rsidRPr="00B46ECF" w:rsidRDefault="00B46ECF" w:rsidP="00B46ECF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Учитель демонстрирует слайд с примерами: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30+2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40+8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76−6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82−80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6ECF" w:rsidRPr="00B46ECF" w:rsidRDefault="00B46ECF" w:rsidP="00B46ECF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Вопрос: «Какая тема объединяет эти выражения?» (ответ: сложение и вычитание в пределах 100).</w:t>
      </w:r>
    </w:p>
    <w:p w:rsidR="00B46ECF" w:rsidRPr="00B46ECF" w:rsidRDefault="00B46ECF" w:rsidP="00B46ECF">
      <w:pPr>
        <w:numPr>
          <w:ilvl w:val="0"/>
          <w:numId w:val="5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Формулировка цели: «Сегодня мы повторим эти вычисления и научимся применять их в реальных ситуациях».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 Повторение и закрепление (10 мин)</w:t>
      </w:r>
    </w:p>
    <w:p w:rsidR="00B46ECF" w:rsidRPr="00B46ECF" w:rsidRDefault="00B46ECF" w:rsidP="00B46ECF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Задание 1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(работа в парах):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br/>
        <w:t>На карточках — примеры с пропущенными знаками действий: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50?15=65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;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70?20=50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;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33?7=40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br/>
        <w:t>Ученики вставляют «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+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» или «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−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» и объясняют выбор.</w:t>
      </w:r>
    </w:p>
    <w:p w:rsidR="00B46ECF" w:rsidRPr="00B46ECF" w:rsidRDefault="00B46ECF" w:rsidP="00B46ECF">
      <w:pPr>
        <w:numPr>
          <w:ilvl w:val="0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Задание 2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(фронтально):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br/>
        <w:t>Учитель читает задачи, дети записывают решения:</w:t>
      </w:r>
    </w:p>
    <w:p w:rsidR="00B46ECF" w:rsidRPr="00B46ECF" w:rsidRDefault="00B46ECF" w:rsidP="00B46ECF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«В корзине было 25 яблок, добавили ещё 12. Сколько стало?» (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25+12=37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B46ECF" w:rsidRPr="00B46ECF" w:rsidRDefault="00B46ECF" w:rsidP="00B46ECF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«У Пети 48 рублей, он потратил 15 рублей. Сколько осталось?» (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48−15=33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 Практическая задача «Поход в магазин» (12 мин)</w:t>
      </w:r>
    </w:p>
    <w:p w:rsidR="00B46ECF" w:rsidRPr="00B46ECF" w:rsidRDefault="00B46ECF" w:rsidP="00B46ECF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Ситуация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«Мама дала вам 100 рублей на покупки. Нужно купить хлеб (25 р.), молоко (30 р.) и конфеты (40 р.). Хватит ли денег?»</w:t>
      </w:r>
    </w:p>
    <w:p w:rsidR="00B46ECF" w:rsidRPr="00B46ECF" w:rsidRDefault="00B46ECF" w:rsidP="00B46ECF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Шаги решения:</w:t>
      </w:r>
    </w:p>
    <w:p w:rsidR="00B46ECF" w:rsidRPr="00B46ECF" w:rsidRDefault="00B46ECF" w:rsidP="00B46ECF">
      <w:pPr>
        <w:numPr>
          <w:ilvl w:val="1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Складываем стоимость покупок: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25+30+40=95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 (р.).</w:t>
      </w:r>
    </w:p>
    <w:p w:rsidR="00B46ECF" w:rsidRPr="00B46ECF" w:rsidRDefault="00B46ECF" w:rsidP="00B46ECF">
      <w:pPr>
        <w:numPr>
          <w:ilvl w:val="1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Сравниваем с бюджетом: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95&lt;100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46ECF" w:rsidRPr="00B46ECF" w:rsidRDefault="00B46ECF" w:rsidP="00B46ECF">
      <w:pPr>
        <w:numPr>
          <w:ilvl w:val="1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Вывод: денег хватит, останется 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100−95=5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 (р.).</w:t>
      </w:r>
    </w:p>
    <w:p w:rsidR="00B46ECF" w:rsidRDefault="00B46ECF" w:rsidP="00B46ECF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Обсуждение: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 «Как проверить, что расчёт верный?» (пересчёт, использование калькулятора).</w:t>
      </w:r>
    </w:p>
    <w:p w:rsidR="00B46ECF" w:rsidRPr="00B46ECF" w:rsidRDefault="00B46ECF" w:rsidP="00B46ECF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Ситуация 2: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«В школу вам нужно купить альбом (65 р.), кисточку (5 р.), краски (35 р.). Хватит ли для покупки 100 р.? (Аналогичные шаги решения).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6. Физкультминутка (3 мин)</w:t>
      </w:r>
    </w:p>
    <w:p w:rsidR="00B46ECF" w:rsidRPr="00B46ECF" w:rsidRDefault="00B46ECF" w:rsidP="00B46ECF">
      <w:pPr>
        <w:numPr>
          <w:ilvl w:val="0"/>
          <w:numId w:val="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Упражнение «Счёт с движениями»:</w:t>
      </w:r>
    </w:p>
    <w:p w:rsidR="00B46ECF" w:rsidRPr="00B46ECF" w:rsidRDefault="00B46ECF" w:rsidP="00B46ECF">
      <w:pPr>
        <w:numPr>
          <w:ilvl w:val="1"/>
          <w:numId w:val="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Присесть 5 раз, подпрыгнуть на 3 раза больше. Сколько всего движений? (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5+(5+</w:t>
      </w:r>
      <w:proofErr w:type="gramStart"/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3)=</w:t>
      </w:r>
      <w:proofErr w:type="gramEnd"/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13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B46ECF" w:rsidRPr="00B46ECF" w:rsidRDefault="00B46ECF" w:rsidP="00B46ECF">
      <w:pPr>
        <w:numPr>
          <w:ilvl w:val="1"/>
          <w:numId w:val="8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Наклониться влево 4 раза, вправо — на 2 раза меньше. Сколько всего? (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4+(4−</w:t>
      </w:r>
      <w:proofErr w:type="gramStart"/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2)=</w:t>
      </w:r>
      <w:proofErr w:type="gramEnd"/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6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7. Самостоятельная работа (7 мин)</w:t>
      </w:r>
    </w:p>
    <w:p w:rsidR="00B46ECF" w:rsidRPr="00B46ECF" w:rsidRDefault="00B46ECF" w:rsidP="00B46ECF">
      <w:pPr>
        <w:numPr>
          <w:ilvl w:val="0"/>
          <w:numId w:val="9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Ученики получают карточки с двумя задачами:</w:t>
      </w:r>
    </w:p>
    <w:p w:rsidR="00B46ECF" w:rsidRPr="00B46ECF" w:rsidRDefault="00B46ECF" w:rsidP="00B46ECF">
      <w:pPr>
        <w:numPr>
          <w:ilvl w:val="1"/>
          <w:numId w:val="9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«В классе 28 учеников. Сегодня отсутствуют 5. Сколько присутствует?» (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28−5=23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B46ECF" w:rsidRPr="00B46ECF" w:rsidRDefault="00B46ECF" w:rsidP="00B46ECF">
      <w:pPr>
        <w:numPr>
          <w:ilvl w:val="1"/>
          <w:numId w:val="9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«На полке стояло 15 книг. Добавили ещё 9. Сколько стало?» (</w:t>
      </w:r>
      <w:r w:rsidRPr="00B46ECF">
        <w:rPr>
          <w:rFonts w:ascii="Times New Roman" w:eastAsia="Times New Roman" w:hAnsi="Times New Roman" w:cs="Times New Roman"/>
          <w:sz w:val="29"/>
          <w:szCs w:val="29"/>
          <w:lang w:eastAsia="ru-RU"/>
        </w:rPr>
        <w:t>15+9=24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B46ECF" w:rsidRPr="00B46ECF" w:rsidRDefault="00B46ECF" w:rsidP="00B46ECF">
      <w:pPr>
        <w:numPr>
          <w:ilvl w:val="0"/>
          <w:numId w:val="9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Проверка: обмен карточками с соседом по парте, сверка ответов.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8. Рефлексия (3 мин)</w:t>
      </w:r>
    </w:p>
    <w:p w:rsidR="00B46ECF" w:rsidRPr="00B46ECF" w:rsidRDefault="00B46ECF" w:rsidP="00B46ECF">
      <w:pPr>
        <w:numPr>
          <w:ilvl w:val="0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Вопросы:</w:t>
      </w:r>
    </w:p>
    <w:p w:rsidR="00B46ECF" w:rsidRPr="00B46ECF" w:rsidRDefault="00B46ECF" w:rsidP="00B46ECF">
      <w:pPr>
        <w:numPr>
          <w:ilvl w:val="1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«Что сегодня было самым интересным?»</w:t>
      </w:r>
    </w:p>
    <w:p w:rsidR="00B46ECF" w:rsidRPr="00B46ECF" w:rsidRDefault="00B46ECF" w:rsidP="00B46ECF">
      <w:pPr>
        <w:numPr>
          <w:ilvl w:val="1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«Где вы можете применить сложение и вычитание в жизни?»</w:t>
      </w:r>
    </w:p>
    <w:p w:rsidR="00B46ECF" w:rsidRPr="00B46ECF" w:rsidRDefault="00B46ECF" w:rsidP="00B46ECF">
      <w:pPr>
        <w:numPr>
          <w:ilvl w:val="1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«Какие задания вызвали трудности?»</w:t>
      </w:r>
    </w:p>
    <w:p w:rsidR="00B46ECF" w:rsidRPr="00B46ECF" w:rsidRDefault="00B46ECF" w:rsidP="00B46ECF">
      <w:pPr>
        <w:numPr>
          <w:ilvl w:val="0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Оценка работы: ученики поднимают карточки:</w:t>
      </w:r>
    </w:p>
    <w:p w:rsidR="00B46ECF" w:rsidRPr="00B46ECF" w:rsidRDefault="00B46ECF" w:rsidP="00B46ECF">
      <w:pPr>
        <w:numPr>
          <w:ilvl w:val="1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зелёная — всё понятно, справился;</w:t>
      </w:r>
    </w:p>
    <w:p w:rsidR="00B46ECF" w:rsidRPr="00B46ECF" w:rsidRDefault="00B46ECF" w:rsidP="00B46ECF">
      <w:pPr>
        <w:numPr>
          <w:ilvl w:val="1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жёлтая — были ошибки, но разобрался;</w:t>
      </w:r>
    </w:p>
    <w:p w:rsidR="00B46ECF" w:rsidRPr="00B46ECF" w:rsidRDefault="00B46ECF" w:rsidP="00B46ECF">
      <w:pPr>
        <w:numPr>
          <w:ilvl w:val="1"/>
          <w:numId w:val="10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красная — нужна помощь.</w:t>
      </w:r>
    </w:p>
    <w:p w:rsidR="00B46ECF" w:rsidRPr="00B46ECF" w:rsidRDefault="00B46ECF" w:rsidP="00B46ECF">
      <w:pPr>
        <w:shd w:val="clear" w:color="auto" w:fill="FFFFFF"/>
        <w:spacing w:before="120" w:after="12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9. Домашнее задание (2 мин)</w:t>
      </w:r>
    </w:p>
    <w:p w:rsidR="00B46ECF" w:rsidRPr="00B46ECF" w:rsidRDefault="00B46ECF" w:rsidP="00B46ECF">
      <w:pPr>
        <w:numPr>
          <w:ilvl w:val="0"/>
          <w:numId w:val="1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Придумать и записать 2 задачи на сложение и вычитание (например, про покупки или подсчёт игрушек).</w:t>
      </w:r>
    </w:p>
    <w:p w:rsidR="00B46ECF" w:rsidRPr="00B46ECF" w:rsidRDefault="00B46ECF" w:rsidP="00B46ECF">
      <w:pPr>
        <w:numPr>
          <w:ilvl w:val="0"/>
          <w:numId w:val="11"/>
        </w:numPr>
        <w:shd w:val="clear" w:color="auto" w:fill="FFFFFF"/>
        <w:spacing w:before="120" w:after="120" w:line="42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sz w:val="24"/>
          <w:szCs w:val="24"/>
          <w:lang w:eastAsia="ru-RU"/>
        </w:rPr>
        <w:t>Повторить таблицу сложения и вычитания в пределах 20.</w:t>
      </w:r>
    </w:p>
    <w:p w:rsidR="00B46ECF" w:rsidRPr="00B46ECF" w:rsidRDefault="00B46ECF" w:rsidP="00B46ECF">
      <w:pPr>
        <w:shd w:val="clear" w:color="auto" w:fill="FFFFFF"/>
        <w:spacing w:before="120" w:after="0" w:line="42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B46ECF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Итог урока:</w:t>
      </w:r>
      <w:r w:rsidRPr="00B46ECF">
        <w:rPr>
          <w:rFonts w:ascii="Arial" w:eastAsia="Times New Roman" w:hAnsi="Arial" w:cs="Arial"/>
          <w:sz w:val="24"/>
          <w:szCs w:val="24"/>
          <w:lang w:eastAsia="ru-RU"/>
        </w:rPr>
        <w:br/>
        <w:t>Учащиеся закрепили навыки сложения и вычитания в пределах 100, научились применять их для решения бытовых задач, развили логическое мышление и умение работать в команде.</w:t>
      </w:r>
    </w:p>
    <w:p w:rsidR="00384AE9" w:rsidRDefault="00384AE9"/>
    <w:sectPr w:rsidR="00384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10E23"/>
    <w:multiLevelType w:val="multilevel"/>
    <w:tmpl w:val="FB06B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7562F8"/>
    <w:multiLevelType w:val="multilevel"/>
    <w:tmpl w:val="FD28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3579D"/>
    <w:multiLevelType w:val="multilevel"/>
    <w:tmpl w:val="D62E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2872FB"/>
    <w:multiLevelType w:val="multilevel"/>
    <w:tmpl w:val="8A600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017FD1"/>
    <w:multiLevelType w:val="multilevel"/>
    <w:tmpl w:val="A42C9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A78E9"/>
    <w:multiLevelType w:val="multilevel"/>
    <w:tmpl w:val="9B5C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1B670E"/>
    <w:multiLevelType w:val="multilevel"/>
    <w:tmpl w:val="95B4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4A6C92"/>
    <w:multiLevelType w:val="multilevel"/>
    <w:tmpl w:val="B4E6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F128C1"/>
    <w:multiLevelType w:val="multilevel"/>
    <w:tmpl w:val="670E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BC06AB"/>
    <w:multiLevelType w:val="multilevel"/>
    <w:tmpl w:val="E872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621095"/>
    <w:multiLevelType w:val="multilevel"/>
    <w:tmpl w:val="CF2C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4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ECF"/>
    <w:rsid w:val="00384AE9"/>
    <w:rsid w:val="00B4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9EBD"/>
  <w15:chartTrackingRefBased/>
  <w15:docId w15:val="{DAC02EB0-0AEC-42A9-9B41-E10D84F7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34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2025-12-21T08:58:00Z</dcterms:created>
  <dcterms:modified xsi:type="dcterms:W3CDTF">2025-12-21T09:04:00Z</dcterms:modified>
</cp:coreProperties>
</file>