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61A064" w14:textId="5CB7B496" w:rsidR="00147344" w:rsidRPr="00147344" w:rsidRDefault="00DD378C" w:rsidP="00147344">
      <w:pPr>
        <w:pStyle w:val="Default"/>
        <w:ind w:firstLine="68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Тюхова К.Р.</w:t>
      </w:r>
    </w:p>
    <w:p w14:paraId="7E52EB00" w14:textId="763B679B" w:rsidR="00147344" w:rsidRDefault="00147344" w:rsidP="00147344">
      <w:pPr>
        <w:pStyle w:val="Default"/>
        <w:ind w:firstLine="680"/>
        <w:jc w:val="right"/>
        <w:rPr>
          <w:sz w:val="28"/>
          <w:szCs w:val="28"/>
        </w:rPr>
      </w:pPr>
      <w:r w:rsidRPr="00147344">
        <w:rPr>
          <w:sz w:val="28"/>
          <w:szCs w:val="28"/>
        </w:rPr>
        <w:t xml:space="preserve">Дальневосточный филиал </w:t>
      </w:r>
      <w:r>
        <w:rPr>
          <w:sz w:val="28"/>
          <w:szCs w:val="28"/>
        </w:rPr>
        <w:t>«</w:t>
      </w:r>
      <w:r w:rsidRPr="00147344">
        <w:rPr>
          <w:sz w:val="28"/>
          <w:szCs w:val="28"/>
        </w:rPr>
        <w:t>Российского государственного университета правосудия</w:t>
      </w:r>
      <w:r>
        <w:rPr>
          <w:sz w:val="28"/>
          <w:szCs w:val="28"/>
        </w:rPr>
        <w:t xml:space="preserve"> имени В.М. Лебедева»</w:t>
      </w:r>
      <w:r w:rsidRPr="00147344">
        <w:rPr>
          <w:sz w:val="28"/>
          <w:szCs w:val="28"/>
        </w:rPr>
        <w:t>, г. Хабаровск, Россия</w:t>
      </w:r>
      <w:r w:rsidR="00DD378C">
        <w:rPr>
          <w:sz w:val="28"/>
          <w:szCs w:val="28"/>
        </w:rPr>
        <w:t>.</w:t>
      </w:r>
    </w:p>
    <w:p w14:paraId="4E0E5490" w14:textId="77777777" w:rsidR="00147344" w:rsidRDefault="00147344" w:rsidP="00147344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14:paraId="16CEF201" w14:textId="77777777" w:rsidR="00147344" w:rsidRDefault="00147344" w:rsidP="00147344">
      <w:pPr>
        <w:spacing w:after="0" w:line="240" w:lineRule="auto"/>
        <w:ind w:firstLine="680"/>
        <w:jc w:val="center"/>
        <w:rPr>
          <w:rFonts w:ascii="Times New Roman" w:hAnsi="Times New Roman"/>
          <w:b/>
          <w:sz w:val="28"/>
          <w:szCs w:val="28"/>
        </w:rPr>
      </w:pPr>
    </w:p>
    <w:p w14:paraId="08FF50F6" w14:textId="2BE7A978" w:rsidR="00DD378C" w:rsidRPr="00DD378C" w:rsidRDefault="00DD378C" w:rsidP="00DD378C">
      <w:pPr>
        <w:pStyle w:val="Defaul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Pr="00DD378C">
        <w:rPr>
          <w:b/>
          <w:sz w:val="28"/>
          <w:szCs w:val="28"/>
        </w:rPr>
        <w:t>б истории и понятии судебной власти в Российской Федерации</w:t>
      </w:r>
    </w:p>
    <w:p w14:paraId="18A3A4B7" w14:textId="77777777" w:rsidR="00881AE7" w:rsidRPr="00147344" w:rsidRDefault="00881AE7" w:rsidP="00147344">
      <w:pPr>
        <w:pStyle w:val="Default"/>
        <w:jc w:val="both"/>
        <w:rPr>
          <w:sz w:val="28"/>
          <w:szCs w:val="28"/>
        </w:rPr>
      </w:pPr>
    </w:p>
    <w:p w14:paraId="4396B16E" w14:textId="2E391DA0" w:rsidR="00444110" w:rsidRDefault="00597890" w:rsidP="00444110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/>
          <w:b/>
          <w:i/>
          <w:sz w:val="28"/>
          <w:szCs w:val="28"/>
        </w:rPr>
      </w:pPr>
      <w:r w:rsidRPr="00147344">
        <w:rPr>
          <w:rFonts w:ascii="Times New Roman" w:hAnsi="Times New Roman"/>
          <w:b/>
          <w:iCs/>
          <w:color w:val="000000"/>
          <w:sz w:val="28"/>
          <w:szCs w:val="28"/>
        </w:rPr>
        <w:t>Аннотация:</w:t>
      </w:r>
      <w:r w:rsidR="00851020" w:rsidRPr="00444110">
        <w:rPr>
          <w:rFonts w:ascii="Times New Roman" w:hAnsi="Times New Roman"/>
          <w:b/>
          <w:iCs/>
          <w:color w:val="000000" w:themeColor="text1"/>
          <w:sz w:val="28"/>
          <w:szCs w:val="28"/>
        </w:rPr>
        <w:t xml:space="preserve"> </w:t>
      </w:r>
      <w:r w:rsidR="00444110" w:rsidRPr="00444110">
        <w:rPr>
          <w:rFonts w:ascii="Times New Roman" w:hAnsi="Times New Roman"/>
          <w:bCs/>
          <w:iCs/>
          <w:color w:val="000000" w:themeColor="text1"/>
          <w:sz w:val="28"/>
          <w:szCs w:val="28"/>
        </w:rPr>
        <w:t>С</w:t>
      </w:r>
      <w:r w:rsidR="00CC2ECD" w:rsidRPr="00444110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удебная власть – это </w:t>
      </w:r>
      <w:r w:rsidR="00444110" w:rsidRPr="00444110">
        <w:rPr>
          <w:rFonts w:ascii="Times New Roman" w:hAnsi="Times New Roman"/>
          <w:bCs/>
          <w:iCs/>
          <w:color w:val="000000" w:themeColor="text1"/>
          <w:sz w:val="28"/>
          <w:szCs w:val="28"/>
        </w:rPr>
        <w:t>самостоятельная и независимая ветвь </w:t>
      </w:r>
      <w:hyperlink r:id="rId8" w:tooltip="Государственная власть" w:history="1">
        <w:r w:rsidR="00444110" w:rsidRPr="00444110">
          <w:rPr>
            <w:rStyle w:val="a6"/>
            <w:rFonts w:ascii="Times New Roman" w:hAnsi="Times New Roman"/>
            <w:bCs/>
            <w:iCs/>
            <w:color w:val="000000" w:themeColor="text1"/>
            <w:sz w:val="28"/>
            <w:szCs w:val="28"/>
            <w:u w:val="none"/>
          </w:rPr>
          <w:t>государственной власти</w:t>
        </w:r>
      </w:hyperlink>
      <w:r w:rsidR="00444110" w:rsidRPr="00444110">
        <w:rPr>
          <w:rFonts w:ascii="Times New Roman" w:hAnsi="Times New Roman"/>
          <w:bCs/>
          <w:iCs/>
          <w:color w:val="000000" w:themeColor="text1"/>
          <w:sz w:val="28"/>
          <w:szCs w:val="28"/>
        </w:rPr>
        <w:t>, действующая для разрешения </w:t>
      </w:r>
      <w:hyperlink r:id="rId9" w:tooltip="Социальный конфликт" w:history="1">
        <w:r w:rsidR="00444110" w:rsidRPr="00444110">
          <w:rPr>
            <w:rStyle w:val="a6"/>
            <w:rFonts w:ascii="Times New Roman" w:hAnsi="Times New Roman"/>
            <w:bCs/>
            <w:iCs/>
            <w:color w:val="000000" w:themeColor="text1"/>
            <w:sz w:val="28"/>
            <w:szCs w:val="28"/>
            <w:u w:val="none"/>
          </w:rPr>
          <w:t>конфликтов</w:t>
        </w:r>
      </w:hyperlink>
      <w:r w:rsidR="00444110" w:rsidRPr="00444110">
        <w:rPr>
          <w:rFonts w:ascii="Times New Roman" w:hAnsi="Times New Roman"/>
          <w:bCs/>
          <w:iCs/>
          <w:color w:val="000000" w:themeColor="text1"/>
          <w:sz w:val="28"/>
          <w:szCs w:val="28"/>
        </w:rPr>
        <w:t> между </w:t>
      </w:r>
      <w:hyperlink r:id="rId10" w:tooltip="Государство" w:history="1">
        <w:r w:rsidR="00444110" w:rsidRPr="00444110">
          <w:rPr>
            <w:rStyle w:val="a6"/>
            <w:rFonts w:ascii="Times New Roman" w:hAnsi="Times New Roman"/>
            <w:bCs/>
            <w:iCs/>
            <w:color w:val="000000" w:themeColor="text1"/>
            <w:sz w:val="28"/>
            <w:szCs w:val="28"/>
            <w:u w:val="none"/>
          </w:rPr>
          <w:t>государством</w:t>
        </w:r>
      </w:hyperlink>
      <w:r w:rsidR="00444110" w:rsidRPr="00444110">
        <w:rPr>
          <w:rFonts w:ascii="Times New Roman" w:hAnsi="Times New Roman"/>
          <w:bCs/>
          <w:iCs/>
          <w:color w:val="000000" w:themeColor="text1"/>
          <w:sz w:val="28"/>
          <w:szCs w:val="28"/>
        </w:rPr>
        <w:t> и </w:t>
      </w:r>
      <w:hyperlink r:id="rId11" w:tooltip="Гражданин" w:history="1">
        <w:r w:rsidR="00444110" w:rsidRPr="00444110">
          <w:rPr>
            <w:rStyle w:val="a6"/>
            <w:rFonts w:ascii="Times New Roman" w:hAnsi="Times New Roman"/>
            <w:bCs/>
            <w:iCs/>
            <w:color w:val="000000" w:themeColor="text1"/>
            <w:sz w:val="28"/>
            <w:szCs w:val="28"/>
            <w:u w:val="none"/>
          </w:rPr>
          <w:t>гражданами</w:t>
        </w:r>
      </w:hyperlink>
      <w:r w:rsidR="00444110" w:rsidRPr="00444110">
        <w:rPr>
          <w:rFonts w:ascii="Times New Roman" w:hAnsi="Times New Roman"/>
          <w:bCs/>
          <w:iCs/>
          <w:color w:val="000000" w:themeColor="text1"/>
          <w:sz w:val="28"/>
          <w:szCs w:val="28"/>
        </w:rPr>
        <w:t>,</w:t>
      </w:r>
      <w:r w:rsidR="00444110">
        <w:rPr>
          <w:rFonts w:ascii="Times New Roman" w:hAnsi="Times New Roman"/>
          <w:bCs/>
          <w:iCs/>
          <w:color w:val="000000" w:themeColor="text1"/>
          <w:sz w:val="28"/>
          <w:szCs w:val="28"/>
        </w:rPr>
        <w:t xml:space="preserve"> </w:t>
      </w:r>
      <w:r w:rsidR="00444110" w:rsidRPr="00444110">
        <w:rPr>
          <w:rFonts w:ascii="Times New Roman" w:hAnsi="Times New Roman"/>
          <w:bCs/>
          <w:iCs/>
          <w:color w:val="000000" w:themeColor="text1"/>
          <w:sz w:val="28"/>
          <w:szCs w:val="28"/>
        </w:rPr>
        <w:t>самими гражданами, </w:t>
      </w:r>
      <w:hyperlink r:id="rId12" w:tooltip="Юридическое лицо" w:history="1">
        <w:r w:rsidR="00444110" w:rsidRPr="00444110">
          <w:rPr>
            <w:rStyle w:val="a6"/>
            <w:rFonts w:ascii="Times New Roman" w:hAnsi="Times New Roman"/>
            <w:bCs/>
            <w:iCs/>
            <w:color w:val="000000" w:themeColor="text1"/>
            <w:sz w:val="28"/>
            <w:szCs w:val="28"/>
            <w:u w:val="none"/>
          </w:rPr>
          <w:t>юридическими лицами</w:t>
        </w:r>
      </w:hyperlink>
      <w:r w:rsidR="00444110" w:rsidRPr="00444110">
        <w:rPr>
          <w:rFonts w:ascii="Times New Roman" w:hAnsi="Times New Roman"/>
          <w:bCs/>
          <w:iCs/>
          <w:color w:val="000000" w:themeColor="text1"/>
          <w:sz w:val="28"/>
          <w:szCs w:val="28"/>
        </w:rPr>
        <w:t>,</w:t>
      </w:r>
      <w:r w:rsidR="00444110" w:rsidRPr="00444110">
        <w:rPr>
          <w:rFonts w:ascii="Times New Roman" w:hAnsi="Times New Roman"/>
          <w:bCs/>
          <w:iCs/>
          <w:sz w:val="28"/>
          <w:szCs w:val="28"/>
        </w:rPr>
        <w:t xml:space="preserve"> на основе закона, а также контроля за конституционностью законов</w:t>
      </w:r>
      <w:r w:rsidR="00444110">
        <w:rPr>
          <w:rFonts w:ascii="Times New Roman" w:hAnsi="Times New Roman"/>
          <w:bCs/>
          <w:iCs/>
          <w:sz w:val="28"/>
          <w:szCs w:val="28"/>
        </w:rPr>
        <w:t>. Это</w:t>
      </w:r>
      <w:r w:rsidR="00444110" w:rsidRPr="00444110">
        <w:rPr>
          <w:rFonts w:ascii="Times New Roman" w:hAnsi="Times New Roman"/>
          <w:bCs/>
          <w:iCs/>
          <w:sz w:val="28"/>
          <w:szCs w:val="28"/>
        </w:rPr>
        <w:t xml:space="preserve"> </w:t>
      </w:r>
      <w:r w:rsidR="00CC2ECD" w:rsidRPr="00147344">
        <w:rPr>
          <w:rFonts w:ascii="Times New Roman" w:hAnsi="Times New Roman"/>
          <w:bCs/>
          <w:iCs/>
          <w:sz w:val="28"/>
          <w:szCs w:val="28"/>
        </w:rPr>
        <w:t xml:space="preserve">сложный </w:t>
      </w:r>
      <w:r w:rsidR="00444110">
        <w:rPr>
          <w:rFonts w:ascii="Times New Roman" w:hAnsi="Times New Roman"/>
          <w:bCs/>
          <w:iCs/>
          <w:sz w:val="28"/>
          <w:szCs w:val="28"/>
        </w:rPr>
        <w:t xml:space="preserve">процесс, </w:t>
      </w:r>
      <w:r w:rsidR="0024385C" w:rsidRPr="00147344">
        <w:rPr>
          <w:rFonts w:ascii="Times New Roman" w:hAnsi="Times New Roman"/>
          <w:bCs/>
          <w:iCs/>
          <w:sz w:val="28"/>
          <w:szCs w:val="28"/>
        </w:rPr>
        <w:t>без которого не может существовать наше законодательство и общество.</w:t>
      </w:r>
      <w:r w:rsidR="007B2EC5" w:rsidRPr="00147344">
        <w:rPr>
          <w:rFonts w:ascii="Times New Roman" w:hAnsi="Times New Roman"/>
          <w:bCs/>
          <w:iCs/>
          <w:sz w:val="28"/>
          <w:szCs w:val="28"/>
        </w:rPr>
        <w:t xml:space="preserve"> Судебная система обеспечивает разрешение конфликтов между гражданами, юридическими лицами и государством,</w:t>
      </w:r>
      <w:r w:rsidR="00093C8D" w:rsidRPr="00147344">
        <w:rPr>
          <w:rFonts w:ascii="Times New Roman" w:hAnsi="Times New Roman"/>
          <w:bCs/>
          <w:iCs/>
          <w:sz w:val="28"/>
          <w:szCs w:val="28"/>
        </w:rPr>
        <w:t xml:space="preserve"> суды стремятся к справедливым решениям, что способствует доверию общества к правосудию. Таким образом, судебная </w:t>
      </w:r>
      <w:r w:rsidR="00444110">
        <w:rPr>
          <w:rFonts w:ascii="Times New Roman" w:hAnsi="Times New Roman"/>
          <w:bCs/>
          <w:iCs/>
          <w:sz w:val="28"/>
          <w:szCs w:val="28"/>
        </w:rPr>
        <w:t>власть</w:t>
      </w:r>
      <w:r w:rsidR="00093C8D" w:rsidRPr="00147344">
        <w:rPr>
          <w:rFonts w:ascii="Times New Roman" w:hAnsi="Times New Roman"/>
          <w:bCs/>
          <w:iCs/>
          <w:sz w:val="28"/>
          <w:szCs w:val="28"/>
        </w:rPr>
        <w:t xml:space="preserve"> играет ключевую роль в поддержании правопорядка и защитe прав граждан.</w:t>
      </w:r>
      <w:r w:rsidR="00093C8D" w:rsidRPr="00147344">
        <w:rPr>
          <w:rFonts w:ascii="Times New Roman" w:hAnsi="Times New Roman"/>
          <w:b/>
          <w:i/>
          <w:sz w:val="28"/>
          <w:szCs w:val="28"/>
        </w:rPr>
        <w:tab/>
      </w:r>
      <w:r w:rsidR="000902F0" w:rsidRPr="00147344">
        <w:rPr>
          <w:rFonts w:ascii="Times New Roman" w:hAnsi="Times New Roman"/>
          <w:b/>
          <w:i/>
          <w:sz w:val="28"/>
          <w:szCs w:val="28"/>
        </w:rPr>
        <w:tab/>
      </w:r>
      <w:r w:rsidR="00147344">
        <w:rPr>
          <w:rFonts w:ascii="Times New Roman" w:hAnsi="Times New Roman"/>
          <w:b/>
          <w:i/>
          <w:sz w:val="28"/>
          <w:szCs w:val="28"/>
        </w:rPr>
        <w:tab/>
      </w:r>
    </w:p>
    <w:p w14:paraId="17FB5C23" w14:textId="2554DC5D" w:rsidR="00DD378C" w:rsidRDefault="00DD378C" w:rsidP="00444110">
      <w:pPr>
        <w:widowControl w:val="0"/>
        <w:autoSpaceDE w:val="0"/>
        <w:autoSpaceDN w:val="0"/>
        <w:adjustRightInd w:val="0"/>
        <w:spacing w:after="0"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DD378C">
        <w:rPr>
          <w:rFonts w:ascii="Times New Roman" w:hAnsi="Times New Roman"/>
          <w:color w:val="000000"/>
          <w:sz w:val="28"/>
          <w:szCs w:val="28"/>
        </w:rPr>
        <w:t>В статье анализируется и обобщается научный опыт в истории понятия судебной власти. Объектом исследования выступает судебная власть в целом, предметом исследования является понятие судебной власти, а также исторический анализ возникновения и эволюции понятия. Методами исследования выступают анализ, обобщение, исторический метод, формально-догматический метод.</w:t>
      </w:r>
    </w:p>
    <w:p w14:paraId="75D402CC" w14:textId="0A2EE64F" w:rsidR="00597890" w:rsidRPr="00147344" w:rsidRDefault="00774774" w:rsidP="00444110">
      <w:pPr>
        <w:widowControl w:val="0"/>
        <w:autoSpaceDE w:val="0"/>
        <w:autoSpaceDN w:val="0"/>
        <w:adjustRightInd w:val="0"/>
        <w:spacing w:before="240" w:after="0" w:line="36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  <w:r w:rsidRPr="00147344">
        <w:rPr>
          <w:rFonts w:ascii="Times New Roman" w:hAnsi="Times New Roman"/>
          <w:b/>
          <w:bCs/>
          <w:iCs/>
          <w:color w:val="000000"/>
          <w:sz w:val="28"/>
          <w:szCs w:val="28"/>
        </w:rPr>
        <w:t>Ключевые слова</w:t>
      </w:r>
      <w:r w:rsidRPr="00147344">
        <w:rPr>
          <w:rFonts w:ascii="Times New Roman" w:hAnsi="Times New Roman"/>
          <w:iCs/>
          <w:color w:val="000000"/>
          <w:sz w:val="28"/>
          <w:szCs w:val="28"/>
        </w:rPr>
        <w:t>:</w:t>
      </w:r>
      <w:r w:rsidR="00851020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DD378C">
        <w:rPr>
          <w:rFonts w:ascii="Times New Roman" w:hAnsi="Times New Roman"/>
          <w:color w:val="000000"/>
          <w:sz w:val="28"/>
          <w:szCs w:val="28"/>
        </w:rPr>
        <w:t>судебная власть</w:t>
      </w:r>
      <w:r w:rsidR="007648E6" w:rsidRPr="00147344">
        <w:rPr>
          <w:rFonts w:ascii="Times New Roman" w:hAnsi="Times New Roman"/>
          <w:color w:val="000000"/>
          <w:sz w:val="28"/>
          <w:szCs w:val="28"/>
        </w:rPr>
        <w:t>,</w:t>
      </w:r>
      <w:r w:rsidR="00DD378C">
        <w:rPr>
          <w:rFonts w:ascii="Times New Roman" w:hAnsi="Times New Roman"/>
          <w:color w:val="000000"/>
          <w:sz w:val="28"/>
          <w:szCs w:val="28"/>
        </w:rPr>
        <w:t xml:space="preserve"> история,</w:t>
      </w:r>
      <w:r w:rsidR="007648E6" w:rsidRPr="0014734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166F3" w:rsidRPr="00147344">
        <w:rPr>
          <w:rFonts w:ascii="Times New Roman" w:hAnsi="Times New Roman"/>
          <w:color w:val="000000"/>
          <w:sz w:val="28"/>
          <w:szCs w:val="28"/>
        </w:rPr>
        <w:t>правосудие</w:t>
      </w:r>
      <w:r w:rsidR="007648E6" w:rsidRPr="0014734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A166F3" w:rsidRPr="00147344">
        <w:rPr>
          <w:rFonts w:ascii="Times New Roman" w:hAnsi="Times New Roman"/>
          <w:color w:val="000000"/>
          <w:sz w:val="28"/>
          <w:szCs w:val="28"/>
        </w:rPr>
        <w:t>суд</w:t>
      </w:r>
      <w:r w:rsidR="007648E6" w:rsidRPr="00147344">
        <w:rPr>
          <w:rFonts w:ascii="Times New Roman" w:hAnsi="Times New Roman"/>
          <w:color w:val="000000"/>
          <w:sz w:val="28"/>
          <w:szCs w:val="28"/>
        </w:rPr>
        <w:t>,</w:t>
      </w:r>
      <w:r w:rsidR="00EF7A03" w:rsidRPr="00147344">
        <w:rPr>
          <w:rFonts w:ascii="Times New Roman" w:hAnsi="Times New Roman"/>
          <w:color w:val="000000"/>
          <w:sz w:val="28"/>
          <w:szCs w:val="28"/>
        </w:rPr>
        <w:t xml:space="preserve"> гласность, </w:t>
      </w:r>
      <w:r w:rsidR="007648E6" w:rsidRPr="00147344">
        <w:rPr>
          <w:rFonts w:ascii="Times New Roman" w:hAnsi="Times New Roman"/>
          <w:color w:val="000000"/>
          <w:sz w:val="28"/>
          <w:szCs w:val="28"/>
        </w:rPr>
        <w:t>преобразовани</w:t>
      </w:r>
      <w:r w:rsidR="00EF7A03" w:rsidRPr="00147344">
        <w:rPr>
          <w:rFonts w:ascii="Times New Roman" w:hAnsi="Times New Roman"/>
          <w:color w:val="000000"/>
          <w:sz w:val="28"/>
          <w:szCs w:val="28"/>
        </w:rPr>
        <w:t>е</w:t>
      </w:r>
      <w:r w:rsidR="007648E6" w:rsidRPr="00147344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093C8D" w:rsidRPr="00147344">
        <w:rPr>
          <w:rFonts w:ascii="Times New Roman" w:hAnsi="Times New Roman"/>
          <w:color w:val="000000"/>
          <w:sz w:val="28"/>
          <w:szCs w:val="28"/>
        </w:rPr>
        <w:t>судебная система</w:t>
      </w:r>
      <w:r w:rsidR="00EF7A03" w:rsidRPr="00147344">
        <w:rPr>
          <w:rFonts w:ascii="Times New Roman" w:hAnsi="Times New Roman"/>
          <w:color w:val="000000"/>
          <w:sz w:val="28"/>
          <w:szCs w:val="28"/>
        </w:rPr>
        <w:t>.</w:t>
      </w:r>
    </w:p>
    <w:p w14:paraId="617C414C" w14:textId="77777777" w:rsidR="00597890" w:rsidRPr="00147344" w:rsidRDefault="00597890" w:rsidP="00147344">
      <w:pPr>
        <w:widowControl w:val="0"/>
        <w:autoSpaceDE w:val="0"/>
        <w:autoSpaceDN w:val="0"/>
        <w:adjustRightInd w:val="0"/>
        <w:spacing w:after="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76E1DDBE" w14:textId="77777777" w:rsidR="00C31A55" w:rsidRPr="00147344" w:rsidRDefault="00C31A55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204B9C2" w14:textId="77777777" w:rsidR="00C31A55" w:rsidRPr="00147344" w:rsidRDefault="00C31A55" w:rsidP="00147344">
      <w:pPr>
        <w:widowControl w:val="0"/>
        <w:autoSpaceDE w:val="0"/>
        <w:autoSpaceDN w:val="0"/>
        <w:adjustRightInd w:val="0"/>
        <w:spacing w:before="240" w:after="0" w:line="240" w:lineRule="auto"/>
        <w:ind w:firstLine="680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73A743D8" w14:textId="33CAB07C" w:rsidR="00DD378C" w:rsidRPr="00DD378C" w:rsidRDefault="00DD378C">
      <w:pPr>
        <w:rPr>
          <w:rFonts w:ascii="Times New Roman" w:hAnsi="Times New Roman"/>
          <w:b/>
          <w:bCs/>
          <w:color w:val="000000"/>
          <w:sz w:val="28"/>
          <w:szCs w:val="28"/>
        </w:rPr>
      </w:pPr>
    </w:p>
    <w:p w14:paraId="503146FC" w14:textId="3AE141FD" w:rsidR="00DD378C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lastRenderedPageBreak/>
        <w:t>Возникновение первых форм суда и правосудия в обществе было напрямую связано с появлением конфликтов между различными общинами. Как отмечает Т. С. Коваленко, само понятие "суд" впервые фиксируется в Уставе князя Владимира Святославовича. В период Киевской Руси функционировало несколько видов судебных инстанций: княжеский суд, суд веча, вотчинный суд и церковный суд. Князь лично осуществлял правосудие в рамках своего суда. Суд веча занимался рассмотрением дел, имеющих исключительное государственное значение. Вотчинный суд находился в ведении землевладельцев-бояр, а церковный суд рассматривал дела, связанные с церковными вопросами, а также некоторые гражданские споры</w:t>
      </w:r>
      <w:r w:rsidRPr="00444110">
        <w:rPr>
          <w:rStyle w:val="ab"/>
          <w:rFonts w:ascii="Times New Roman" w:hAnsi="Times New Roman"/>
          <w:sz w:val="28"/>
          <w:szCs w:val="28"/>
        </w:rPr>
        <w:footnoteReference w:id="1"/>
      </w:r>
      <w:r w:rsidRPr="00444110">
        <w:rPr>
          <w:rFonts w:ascii="Times New Roman" w:hAnsi="Times New Roman"/>
          <w:sz w:val="28"/>
          <w:szCs w:val="28"/>
        </w:rPr>
        <w:t>.</w:t>
      </w:r>
    </w:p>
    <w:p w14:paraId="60A6EA6C" w14:textId="77777777" w:rsidR="001D5A24" w:rsidRDefault="001D5A24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Перед становлением</w:t>
      </w:r>
      <w:r w:rsidR="00444110" w:rsidRPr="00444110">
        <w:rPr>
          <w:rFonts w:ascii="Times New Roman" w:hAnsi="Times New Roman"/>
          <w:sz w:val="28"/>
          <w:szCs w:val="28"/>
        </w:rPr>
        <w:t xml:space="preserve"> русской государственности, в эпоху раздробленности, появился правовой памятник "Русская правда", регулировавший судебные процессы. Тогда не существовало четкого разделения на истца и ответчика, а процедура разрешения споров была без дифференциации по материальным нормам. </w:t>
      </w:r>
    </w:p>
    <w:p w14:paraId="0A770DAB" w14:textId="3EC518AD" w:rsidR="00444110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t>С усилением Москвы и объединением земель началась трансформация судебной системы. Судебник 1497 года установил двухзвенную структуру судов</w:t>
      </w:r>
      <w:r w:rsidR="001D5A24">
        <w:rPr>
          <w:rFonts w:ascii="Times New Roman" w:hAnsi="Times New Roman"/>
          <w:sz w:val="28"/>
          <w:szCs w:val="28"/>
        </w:rPr>
        <w:t xml:space="preserve">, </w:t>
      </w:r>
      <w:r w:rsidRPr="00444110">
        <w:rPr>
          <w:rFonts w:ascii="Times New Roman" w:hAnsi="Times New Roman"/>
          <w:sz w:val="28"/>
          <w:szCs w:val="28"/>
        </w:rPr>
        <w:t xml:space="preserve">а также допускал как состязательный, так и розыскной порядок судопроизводства. В период укрепления централизованного государства Судебник 1550 года упразднил княжеский суд и ввел понятие "меры пресечения". При становлении самодержавия Соборное уложение 1649 года сформировало более сложную судебную систему, включающую суд Боярской думы для важнейших дел, приказные суды по территориальному признаку и суды губных органов. Понятие "судебного процесса" как таковое впервые было сформулировано в документе "Краткое изображение процессов и </w:t>
      </w:r>
      <w:r w:rsidRPr="00444110">
        <w:rPr>
          <w:rFonts w:ascii="Times New Roman" w:hAnsi="Times New Roman"/>
          <w:sz w:val="28"/>
          <w:szCs w:val="28"/>
        </w:rPr>
        <w:lastRenderedPageBreak/>
        <w:t xml:space="preserve">судебных тяжб" </w:t>
      </w:r>
      <w:r w:rsidR="001D5A24">
        <w:rPr>
          <w:rFonts w:ascii="Times New Roman" w:hAnsi="Times New Roman"/>
          <w:sz w:val="28"/>
          <w:szCs w:val="28"/>
        </w:rPr>
        <w:t>в 1715г.,</w:t>
      </w:r>
      <w:r w:rsidRPr="00444110">
        <w:rPr>
          <w:rFonts w:ascii="Times New Roman" w:hAnsi="Times New Roman"/>
          <w:sz w:val="28"/>
          <w:szCs w:val="28"/>
        </w:rPr>
        <w:t xml:space="preserve"> где оно описывалось как процесс рассмотрения дел через представление доказательств и вынесение решений судьями</w:t>
      </w:r>
      <w:r w:rsidRPr="00444110">
        <w:rPr>
          <w:rStyle w:val="ab"/>
          <w:rFonts w:ascii="Times New Roman" w:hAnsi="Times New Roman"/>
          <w:sz w:val="28"/>
          <w:szCs w:val="28"/>
        </w:rPr>
        <w:footnoteReference w:id="2"/>
      </w:r>
      <w:r w:rsidRPr="00444110">
        <w:rPr>
          <w:rFonts w:ascii="Times New Roman" w:hAnsi="Times New Roman"/>
          <w:sz w:val="28"/>
          <w:szCs w:val="28"/>
        </w:rPr>
        <w:t>.</w:t>
      </w:r>
    </w:p>
    <w:p w14:paraId="0DED85EB" w14:textId="154028C8" w:rsidR="00444110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t>В эпоху наивысшего могущества Российской империи назрела необходимость в преобразовании судебной системы. Реформа 1864 года, воплощенная в жизнь через судебные уставы, установила новую структуру судов. Она включала в себя как местные инстанции</w:t>
      </w:r>
      <w:r w:rsidR="001D5A24">
        <w:rPr>
          <w:rFonts w:ascii="Times New Roman" w:hAnsi="Times New Roman"/>
          <w:sz w:val="28"/>
          <w:szCs w:val="28"/>
        </w:rPr>
        <w:t xml:space="preserve">, </w:t>
      </w:r>
      <w:r w:rsidRPr="00444110">
        <w:rPr>
          <w:rFonts w:ascii="Times New Roman" w:hAnsi="Times New Roman"/>
          <w:sz w:val="28"/>
          <w:szCs w:val="28"/>
        </w:rPr>
        <w:t>так и общие</w:t>
      </w:r>
      <w:r w:rsidR="001D5A24">
        <w:rPr>
          <w:rFonts w:ascii="Times New Roman" w:hAnsi="Times New Roman"/>
          <w:sz w:val="28"/>
          <w:szCs w:val="28"/>
        </w:rPr>
        <w:t xml:space="preserve">. </w:t>
      </w:r>
      <w:r w:rsidRPr="00444110">
        <w:rPr>
          <w:rFonts w:ascii="Times New Roman" w:hAnsi="Times New Roman"/>
          <w:sz w:val="28"/>
          <w:szCs w:val="28"/>
        </w:rPr>
        <w:t>Мировые суды отличались принципами равенства всех сословий перед законом, независимостью судей, их несменяемостью, а также гласностью и состязательностью процесса. Однако, в 1889 году институт мировых судов был упразднен, уступив место специализированным крестьянским судам. Высшим судебным органом оставался Сенат, наряду с которым действовали полковые, воинско-полевые и церковные суды</w:t>
      </w:r>
      <w:r w:rsidRPr="00444110">
        <w:rPr>
          <w:rStyle w:val="ab"/>
          <w:rFonts w:ascii="Times New Roman" w:hAnsi="Times New Roman"/>
          <w:sz w:val="28"/>
          <w:szCs w:val="28"/>
        </w:rPr>
        <w:footnoteReference w:id="3"/>
      </w:r>
      <w:r w:rsidRPr="00444110">
        <w:rPr>
          <w:rFonts w:ascii="Times New Roman" w:hAnsi="Times New Roman"/>
          <w:sz w:val="28"/>
          <w:szCs w:val="28"/>
        </w:rPr>
        <w:t>.</w:t>
      </w:r>
    </w:p>
    <w:p w14:paraId="3B227E0A" w14:textId="6CB14EC6" w:rsidR="00444110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t xml:space="preserve">В начале XX века судебная система претерпела значительные </w:t>
      </w:r>
      <w:r w:rsidR="001D5A24">
        <w:rPr>
          <w:rFonts w:ascii="Times New Roman" w:hAnsi="Times New Roman"/>
          <w:sz w:val="28"/>
          <w:szCs w:val="28"/>
        </w:rPr>
        <w:t>изменения</w:t>
      </w:r>
      <w:r w:rsidRPr="00444110">
        <w:rPr>
          <w:rFonts w:ascii="Times New Roman" w:hAnsi="Times New Roman"/>
          <w:sz w:val="28"/>
          <w:szCs w:val="28"/>
        </w:rPr>
        <w:t>, обусловленные политическими переменами. Новая система была нацелена на поддержание установленного правопорядка и пресечение любых попыток его свержения. Были введены новые органы правосудия, такие как народные суды, формировавшиеся из представителей местных организаций и профсоюзов. Их решения были окончательными и не подлежали обжалованию. Несмотря на некоторую нечеткость первоначальной модели, судебный процесс начал активно вовлекать обществ</w:t>
      </w:r>
      <w:r w:rsidR="0002434B">
        <w:rPr>
          <w:rFonts w:ascii="Times New Roman" w:hAnsi="Times New Roman"/>
          <w:sz w:val="28"/>
          <w:szCs w:val="28"/>
        </w:rPr>
        <w:t>о</w:t>
      </w:r>
      <w:r w:rsidRPr="00444110">
        <w:rPr>
          <w:rFonts w:ascii="Times New Roman" w:hAnsi="Times New Roman"/>
          <w:sz w:val="28"/>
          <w:szCs w:val="28"/>
        </w:rPr>
        <w:t>. При этом все существующие суды, за исключением мировых, были у</w:t>
      </w:r>
      <w:r w:rsidR="0002434B">
        <w:rPr>
          <w:rFonts w:ascii="Times New Roman" w:hAnsi="Times New Roman"/>
          <w:sz w:val="28"/>
          <w:szCs w:val="28"/>
        </w:rPr>
        <w:t>браны</w:t>
      </w:r>
      <w:r w:rsidRPr="00444110">
        <w:rPr>
          <w:rFonts w:ascii="Times New Roman" w:hAnsi="Times New Roman"/>
          <w:sz w:val="28"/>
          <w:szCs w:val="28"/>
        </w:rPr>
        <w:t>, а вместо них созданы местные суды и революционные трибуналы</w:t>
      </w:r>
      <w:r w:rsidRPr="00444110">
        <w:rPr>
          <w:rStyle w:val="ab"/>
          <w:rFonts w:ascii="Times New Roman" w:hAnsi="Times New Roman"/>
          <w:sz w:val="28"/>
          <w:szCs w:val="28"/>
        </w:rPr>
        <w:footnoteReference w:id="4"/>
      </w:r>
      <w:r w:rsidRPr="00444110">
        <w:rPr>
          <w:rFonts w:ascii="Times New Roman" w:hAnsi="Times New Roman"/>
          <w:sz w:val="28"/>
          <w:szCs w:val="28"/>
        </w:rPr>
        <w:t>.</w:t>
      </w:r>
    </w:p>
    <w:p w14:paraId="77F7E147" w14:textId="28199A3F" w:rsidR="00444110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lastRenderedPageBreak/>
        <w:t>Первоначальная структура судебной власти, установленная Декретом о суде № 1, предусматривала двухступенчатую систему: на первой ступени действовали местные суды, а на второй – уездные съезды местных судей</w:t>
      </w:r>
      <w:r w:rsidR="009D06FF">
        <w:rPr>
          <w:rFonts w:ascii="Times New Roman" w:hAnsi="Times New Roman"/>
          <w:sz w:val="28"/>
          <w:szCs w:val="28"/>
        </w:rPr>
        <w:t>.</w:t>
      </w:r>
    </w:p>
    <w:p w14:paraId="7B8A559A" w14:textId="77777777" w:rsidR="00444110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t>Декрет о суде № 2 уточнил, какие дела подлежат рассмотрению в различных инстанциях. Окружные народные суды занимались как гражданскими, так и уголовными делами. Гражданские дела рассматривались коллегией из трех председателей и четырех присяжных заседателей. Уголовные дела слушались присяжными заседателями в количестве двенадцати человек под руководством одного из постоянных членов совета.</w:t>
      </w:r>
    </w:p>
    <w:p w14:paraId="0502FC0C" w14:textId="02D4B646" w:rsidR="00444110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t>Возможность осп</w:t>
      </w:r>
      <w:r w:rsidR="0002434B">
        <w:rPr>
          <w:rFonts w:ascii="Times New Roman" w:hAnsi="Times New Roman"/>
          <w:sz w:val="28"/>
          <w:szCs w:val="28"/>
        </w:rPr>
        <w:t>аривать</w:t>
      </w:r>
      <w:r w:rsidRPr="00444110">
        <w:rPr>
          <w:rFonts w:ascii="Times New Roman" w:hAnsi="Times New Roman"/>
          <w:sz w:val="28"/>
          <w:szCs w:val="28"/>
        </w:rPr>
        <w:t xml:space="preserve"> решение суда предоставлялась исключительно через кассационный порядок. Была учреждена система Верховного судебного контроля. Процесс судопроизводства основывался на правилах судебных Уставов 1864 года, поскольку они считались противоречили ему.</w:t>
      </w:r>
    </w:p>
    <w:p w14:paraId="5E8BF8A7" w14:textId="77777777" w:rsidR="00444110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t>Статус советского судьи был закреплен Конституцией СССР 1936 года. К органам правосудия относились: Верховный суд СССР, Верховные суды союзных республик, краевые и областные суды автономных республик, окружные суды и специализированные суды.</w:t>
      </w:r>
    </w:p>
    <w:p w14:paraId="3ACF0386" w14:textId="6B36158B" w:rsidR="00444110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t>Ключевыми принципами судебной системы были: смен</w:t>
      </w:r>
      <w:r w:rsidR="0002434B">
        <w:rPr>
          <w:rFonts w:ascii="Times New Roman" w:hAnsi="Times New Roman"/>
          <w:sz w:val="28"/>
          <w:szCs w:val="28"/>
        </w:rPr>
        <w:t>а</w:t>
      </w:r>
      <w:r w:rsidRPr="00444110">
        <w:rPr>
          <w:rFonts w:ascii="Times New Roman" w:hAnsi="Times New Roman"/>
          <w:sz w:val="28"/>
          <w:szCs w:val="28"/>
        </w:rPr>
        <w:t xml:space="preserve"> судей, выборность народных судей, использование государственного языка в судопроизводстве, гласность судебных процессов, независимость судей и участие граждан в правосудия. В 1938 году к этим принципам добавился принцип неприкосновенности.</w:t>
      </w:r>
    </w:p>
    <w:p w14:paraId="120951B9" w14:textId="43CD216F" w:rsidR="00444110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t xml:space="preserve">Начало </w:t>
      </w:r>
      <w:r w:rsidR="0002434B">
        <w:rPr>
          <w:rFonts w:ascii="Times New Roman" w:hAnsi="Times New Roman"/>
          <w:sz w:val="28"/>
          <w:szCs w:val="28"/>
        </w:rPr>
        <w:t>ВОВ</w:t>
      </w:r>
      <w:r w:rsidRPr="00444110">
        <w:rPr>
          <w:rFonts w:ascii="Times New Roman" w:hAnsi="Times New Roman"/>
          <w:sz w:val="28"/>
          <w:szCs w:val="28"/>
        </w:rPr>
        <w:t xml:space="preserve"> в 1941 году привело к изменениям в судебной политике. Преступления, направленные против государства, рассматривались военными трибуналами. Положение о выборах народных судов РСФСР установило требования к кандидатам на должность судьи</w:t>
      </w:r>
      <w:r w:rsidRPr="00444110">
        <w:rPr>
          <w:rStyle w:val="ab"/>
          <w:rFonts w:ascii="Times New Roman" w:hAnsi="Times New Roman"/>
          <w:sz w:val="28"/>
          <w:szCs w:val="28"/>
        </w:rPr>
        <w:footnoteReference w:id="5"/>
      </w:r>
      <w:r w:rsidRPr="00444110">
        <w:rPr>
          <w:rFonts w:ascii="Times New Roman" w:hAnsi="Times New Roman"/>
          <w:sz w:val="28"/>
          <w:szCs w:val="28"/>
        </w:rPr>
        <w:t>.</w:t>
      </w:r>
    </w:p>
    <w:p w14:paraId="55EDC413" w14:textId="2E3416A0" w:rsidR="00444110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lastRenderedPageBreak/>
        <w:t>В XX-м веке судебную власть рассматривали</w:t>
      </w:r>
      <w:r w:rsidR="0002434B">
        <w:rPr>
          <w:rFonts w:ascii="Times New Roman" w:hAnsi="Times New Roman"/>
          <w:sz w:val="28"/>
          <w:szCs w:val="28"/>
        </w:rPr>
        <w:t>,</w:t>
      </w:r>
      <w:r w:rsidRPr="00444110">
        <w:rPr>
          <w:rFonts w:ascii="Times New Roman" w:hAnsi="Times New Roman"/>
          <w:sz w:val="28"/>
          <w:szCs w:val="28"/>
        </w:rPr>
        <w:t xml:space="preserve"> как самостоятельную функцию государства, сводящуюся помимо разрешения гражданских и уголовных дел судами, также к ограничению личности от посягательств на свободу, с другой стороны как волю монарха возведённую в закон </w:t>
      </w:r>
      <w:r w:rsidRPr="00444110">
        <w:rPr>
          <w:rStyle w:val="ab"/>
          <w:rFonts w:ascii="Times New Roman" w:hAnsi="Times New Roman"/>
          <w:sz w:val="28"/>
          <w:szCs w:val="28"/>
        </w:rPr>
        <w:footnoteReference w:id="6"/>
      </w:r>
      <w:r w:rsidRPr="00444110">
        <w:rPr>
          <w:rFonts w:ascii="Times New Roman" w:hAnsi="Times New Roman"/>
          <w:sz w:val="28"/>
          <w:szCs w:val="28"/>
        </w:rPr>
        <w:t>.</w:t>
      </w:r>
    </w:p>
    <w:p w14:paraId="0AAB46C9" w14:textId="5143F5A4" w:rsidR="00444110" w:rsidRPr="00444110" w:rsidRDefault="00444110" w:rsidP="00444110">
      <w:pPr>
        <w:spacing w:after="0" w:line="36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t xml:space="preserve">Понятие судебной власти изменилось, с принятием Конституции Российской Федерации в 1993 году. </w:t>
      </w:r>
      <w:r w:rsidR="00590D25">
        <w:rPr>
          <w:rFonts w:ascii="Times New Roman" w:hAnsi="Times New Roman"/>
          <w:sz w:val="28"/>
          <w:szCs w:val="28"/>
        </w:rPr>
        <w:t>К этому времени, с</w:t>
      </w:r>
      <w:r w:rsidRPr="00444110">
        <w:rPr>
          <w:rFonts w:ascii="Times New Roman" w:hAnsi="Times New Roman"/>
          <w:sz w:val="28"/>
          <w:szCs w:val="28"/>
        </w:rPr>
        <w:t>удебн</w:t>
      </w:r>
      <w:r w:rsidR="00590D25">
        <w:rPr>
          <w:rFonts w:ascii="Times New Roman" w:hAnsi="Times New Roman"/>
          <w:sz w:val="28"/>
          <w:szCs w:val="28"/>
        </w:rPr>
        <w:t>ая</w:t>
      </w:r>
      <w:r w:rsidRPr="00444110">
        <w:rPr>
          <w:rFonts w:ascii="Times New Roman" w:hAnsi="Times New Roman"/>
          <w:sz w:val="28"/>
          <w:szCs w:val="28"/>
        </w:rPr>
        <w:t xml:space="preserve"> власть в Российской Федерации— это самостоятельная, независящая от других ветвей власти, наделённая полномочиями государственная власть, которая осуществляется посредством конституционного, гражданского, арбитражного, административного и уголовного судопроизводства, действует для разрешения возникающих конфликтов в обществе, а также для контроля за</w:t>
      </w:r>
      <w:r w:rsidR="00590D25">
        <w:rPr>
          <w:rFonts w:ascii="Times New Roman" w:hAnsi="Times New Roman"/>
          <w:sz w:val="28"/>
          <w:szCs w:val="28"/>
        </w:rPr>
        <w:t>конности</w:t>
      </w:r>
      <w:r w:rsidRPr="00444110">
        <w:rPr>
          <w:rFonts w:ascii="Times New Roman" w:hAnsi="Times New Roman"/>
          <w:sz w:val="28"/>
          <w:szCs w:val="28"/>
        </w:rPr>
        <w:t>.</w:t>
      </w:r>
    </w:p>
    <w:p w14:paraId="11E85E1B" w14:textId="77777777" w:rsidR="00DD378C" w:rsidRDefault="00DD378C" w:rsidP="00147344">
      <w:pPr>
        <w:spacing w:line="24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2AC979EB" w14:textId="77777777" w:rsidR="00DD378C" w:rsidRDefault="00DD378C" w:rsidP="00147344">
      <w:pPr>
        <w:spacing w:line="24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3923737C" w14:textId="77777777" w:rsidR="00DD378C" w:rsidRDefault="00DD378C" w:rsidP="00147344">
      <w:pPr>
        <w:spacing w:line="24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72403E73" w14:textId="77777777" w:rsidR="00DD378C" w:rsidRDefault="00DD378C" w:rsidP="00147344">
      <w:pPr>
        <w:spacing w:line="24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</w:rPr>
      </w:pPr>
    </w:p>
    <w:p w14:paraId="541B6377" w14:textId="0B9A0181" w:rsidR="0002434B" w:rsidRDefault="0002434B">
      <w:pPr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br w:type="page"/>
      </w:r>
    </w:p>
    <w:p w14:paraId="244B0ED0" w14:textId="0955516E" w:rsidR="0042213F" w:rsidRPr="00147344" w:rsidRDefault="00444110" w:rsidP="00147344">
      <w:pPr>
        <w:spacing w:line="240" w:lineRule="auto"/>
        <w:ind w:firstLine="680"/>
        <w:jc w:val="both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lastRenderedPageBreak/>
        <w:t>Список</w:t>
      </w:r>
      <w:r w:rsidR="0042213F" w:rsidRPr="00147344">
        <w:rPr>
          <w:rFonts w:ascii="Times New Roman" w:hAnsi="Times New Roman"/>
          <w:b/>
          <w:bCs/>
          <w:sz w:val="28"/>
          <w:szCs w:val="28"/>
        </w:rPr>
        <w:t xml:space="preserve"> литературы: </w:t>
      </w:r>
    </w:p>
    <w:p w14:paraId="0E80D0EF" w14:textId="77777777" w:rsidR="00444110" w:rsidRPr="00444110" w:rsidRDefault="005B1587" w:rsidP="00444110">
      <w:pPr>
        <w:pStyle w:val="a9"/>
        <w:numPr>
          <w:ilvl w:val="0"/>
          <w:numId w:val="8"/>
        </w:numPr>
        <w:ind w:firstLine="680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Pr="00147344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Конституция Российской Федерации</w:t>
        </w:r>
        <w:r w:rsidR="007D6F5E" w:rsidRPr="00147344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//</w:t>
        </w:r>
        <w:r w:rsidR="007D6F5E" w:rsidRPr="00147344">
          <w:rPr>
            <w:rFonts w:ascii="Times New Roman" w:hAnsi="Times New Roman"/>
            <w:color w:val="000000" w:themeColor="text1"/>
            <w:sz w:val="28"/>
            <w:szCs w:val="28"/>
          </w:rPr>
          <w:t xml:space="preserve"> КонсультантПлюс.</w:t>
        </w:r>
        <w:r w:rsidRPr="00147344">
          <w:rPr>
            <w:rStyle w:val="a6"/>
            <w:rFonts w:ascii="Times New Roman" w:hAnsi="Times New Roman"/>
            <w:color w:val="000000" w:themeColor="text1"/>
            <w:sz w:val="28"/>
            <w:szCs w:val="28"/>
            <w:u w:val="none"/>
          </w:rPr>
          <w:t>(12.12.1993 с изменениями, 01.07.2020)</w:t>
        </w:r>
      </w:hyperlink>
      <w:r w:rsidRPr="00147344">
        <w:rPr>
          <w:rFonts w:ascii="Times New Roman" w:hAnsi="Times New Roman"/>
          <w:color w:val="000000" w:themeColor="text1"/>
          <w:sz w:val="28"/>
          <w:szCs w:val="28"/>
        </w:rPr>
        <w:t xml:space="preserve"> ст.118</w:t>
      </w:r>
      <w:r w:rsidR="007D6F5E" w:rsidRPr="00147344"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FB6893" w:rsidRPr="00147344">
        <w:rPr>
          <w:rFonts w:ascii="Times New Roman" w:hAnsi="Times New Roman"/>
          <w:color w:val="000000" w:themeColor="text1"/>
          <w:sz w:val="28"/>
          <w:szCs w:val="28"/>
          <w:lang w:val="en-IN"/>
        </w:rPr>
        <w:t>URL</w:t>
      </w:r>
      <w:r w:rsidR="00FB6893" w:rsidRPr="00147344">
        <w:rPr>
          <w:rFonts w:ascii="Times New Roman" w:hAnsi="Times New Roman"/>
          <w:color w:val="000000" w:themeColor="text1"/>
          <w:sz w:val="28"/>
          <w:szCs w:val="28"/>
        </w:rPr>
        <w:t>:</w:t>
      </w:r>
      <w:r w:rsidR="00FB6893" w:rsidRPr="00147344">
        <w:rPr>
          <w:rFonts w:ascii="Times New Roman" w:hAnsi="Times New Roman"/>
          <w:b/>
          <w:bCs/>
          <w:color w:val="DD0000"/>
          <w:sz w:val="28"/>
          <w:szCs w:val="28"/>
          <w:shd w:val="clear" w:color="auto" w:fill="FFFFFF"/>
        </w:rPr>
        <w:br/>
      </w:r>
      <w:r w:rsidR="00FB6893" w:rsidRPr="0014734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consultant.ru</w:t>
      </w:r>
      <w:r w:rsidR="00FB6893" w:rsidRPr="00147344">
        <w:rPr>
          <w:rStyle w:val="path-separator"/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›</w:t>
      </w:r>
      <w:r w:rsidR="00FB6893" w:rsidRPr="00147344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document/cons_doc_LAW_28399/…/</w:t>
      </w:r>
    </w:p>
    <w:p w14:paraId="61202D1E" w14:textId="5C3B43C0" w:rsidR="00444110" w:rsidRDefault="00444110" w:rsidP="00444110">
      <w:pPr>
        <w:pStyle w:val="a9"/>
        <w:numPr>
          <w:ilvl w:val="0"/>
          <w:numId w:val="8"/>
        </w:numPr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t>Чесных, Т. И. Суд и процесс в Киевской Руси в IX-XII вв. / Т. И. Чесных. — Текст: непосредственный // История судебных учреждений России. — Москва: Институт научной информации по общественным наукам РАН, 20</w:t>
      </w:r>
      <w:r>
        <w:rPr>
          <w:rFonts w:ascii="Times New Roman" w:hAnsi="Times New Roman"/>
          <w:sz w:val="28"/>
          <w:szCs w:val="28"/>
        </w:rPr>
        <w:t>15</w:t>
      </w:r>
      <w:r w:rsidRPr="00444110">
        <w:rPr>
          <w:rFonts w:ascii="Times New Roman" w:hAnsi="Times New Roman"/>
          <w:sz w:val="28"/>
          <w:szCs w:val="28"/>
        </w:rPr>
        <w:t>. — С. 74–81.</w:t>
      </w:r>
    </w:p>
    <w:p w14:paraId="288229DA" w14:textId="7DC73B2C" w:rsidR="00444110" w:rsidRPr="00444110" w:rsidRDefault="00444110" w:rsidP="00444110">
      <w:pPr>
        <w:pStyle w:val="a9"/>
        <w:numPr>
          <w:ilvl w:val="0"/>
          <w:numId w:val="8"/>
        </w:numPr>
        <w:ind w:firstLine="680"/>
        <w:jc w:val="both"/>
        <w:rPr>
          <w:rFonts w:ascii="Times New Roman" w:hAnsi="Times New Roman"/>
          <w:sz w:val="28"/>
          <w:szCs w:val="28"/>
        </w:rPr>
      </w:pPr>
      <w:r w:rsidRPr="00444110">
        <w:rPr>
          <w:rFonts w:ascii="Times New Roman" w:hAnsi="Times New Roman"/>
          <w:sz w:val="28"/>
          <w:szCs w:val="28"/>
        </w:rPr>
        <w:t>Омельяненко, М. Е. Участие населения в отправлении правосудия по Русской правде / М. Е. Омельяненко. — Текст: непосредственный // Территория новых возможностей. Вестник Владивостокского государственного университета экономики и сервиса. — 20</w:t>
      </w:r>
      <w:r>
        <w:rPr>
          <w:rFonts w:ascii="Times New Roman" w:hAnsi="Times New Roman"/>
          <w:sz w:val="28"/>
          <w:szCs w:val="28"/>
        </w:rPr>
        <w:t>20</w:t>
      </w:r>
      <w:r w:rsidRPr="00444110">
        <w:rPr>
          <w:rFonts w:ascii="Times New Roman" w:hAnsi="Times New Roman"/>
          <w:sz w:val="28"/>
          <w:szCs w:val="28"/>
        </w:rPr>
        <w:t>. — № 3 (42). — С. 151–162.</w:t>
      </w:r>
    </w:p>
    <w:p w14:paraId="0133D986" w14:textId="77777777" w:rsidR="002D3DAE" w:rsidRPr="00147344" w:rsidRDefault="005007BA" w:rsidP="00147344">
      <w:pPr>
        <w:pStyle w:val="a7"/>
        <w:numPr>
          <w:ilvl w:val="0"/>
          <w:numId w:val="8"/>
        </w:num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147344">
        <w:rPr>
          <w:rFonts w:ascii="Times New Roman" w:hAnsi="Times New Roman"/>
          <w:sz w:val="28"/>
          <w:szCs w:val="28"/>
        </w:rPr>
        <w:t xml:space="preserve">Краковский К.П. Судебная реформа 1864 г.: значение и историко-правовые оценки. </w:t>
      </w:r>
      <w:r w:rsidR="00CF3227" w:rsidRPr="00147344">
        <w:rPr>
          <w:rFonts w:ascii="Times New Roman" w:hAnsi="Times New Roman"/>
          <w:sz w:val="28"/>
          <w:szCs w:val="28"/>
        </w:rPr>
        <w:t xml:space="preserve">// </w:t>
      </w:r>
      <w:r w:rsidRPr="00147344">
        <w:rPr>
          <w:rFonts w:ascii="Times New Roman" w:hAnsi="Times New Roman"/>
          <w:sz w:val="28"/>
          <w:szCs w:val="28"/>
        </w:rPr>
        <w:t>Журнал российского права</w:t>
      </w:r>
      <w:r w:rsidR="00CF3227" w:rsidRPr="00147344">
        <w:rPr>
          <w:rFonts w:ascii="Times New Roman" w:hAnsi="Times New Roman"/>
          <w:sz w:val="28"/>
          <w:szCs w:val="28"/>
        </w:rPr>
        <w:t>// стр10</w:t>
      </w:r>
      <w:r w:rsidR="009217FE" w:rsidRPr="00147344">
        <w:rPr>
          <w:rFonts w:ascii="Times New Roman" w:hAnsi="Times New Roman"/>
          <w:sz w:val="28"/>
          <w:szCs w:val="28"/>
        </w:rPr>
        <w:t>7-123.</w:t>
      </w:r>
    </w:p>
    <w:p w14:paraId="72A18432" w14:textId="77777777" w:rsidR="005730AF" w:rsidRPr="00147344" w:rsidRDefault="005730AF" w:rsidP="00147344">
      <w:pPr>
        <w:pStyle w:val="a7"/>
        <w:numPr>
          <w:ilvl w:val="0"/>
          <w:numId w:val="8"/>
        </w:num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  <w:r w:rsidRPr="00147344">
        <w:rPr>
          <w:rFonts w:ascii="Times New Roman" w:eastAsia="Times New Roman" w:hAnsi="Times New Roman"/>
          <w:color w:val="000000"/>
          <w:kern w:val="36"/>
          <w:sz w:val="28"/>
          <w:szCs w:val="28"/>
          <w:bdr w:val="none" w:sz="0" w:space="0" w:color="auto" w:frame="1"/>
        </w:rPr>
        <w:t>«Из отечественной истории реформирования судебной системы: судебная реформа 1864 года»//</w:t>
      </w:r>
      <w:r w:rsidR="007C083C" w:rsidRPr="00147344">
        <w:rPr>
          <w:rFonts w:ascii="Times New Roman" w:eastAsia="Times New Roman" w:hAnsi="Times New Roman"/>
          <w:color w:val="000000"/>
          <w:kern w:val="36"/>
          <w:sz w:val="28"/>
          <w:szCs w:val="28"/>
          <w:bdr w:val="none" w:sz="0" w:space="0" w:color="auto" w:frame="1"/>
        </w:rPr>
        <w:t xml:space="preserve">Климанов Алексей Юрьевич// Научная статья// стр 34-55. </w:t>
      </w:r>
      <w:r w:rsidR="007C083C" w:rsidRPr="00147344">
        <w:rPr>
          <w:rFonts w:ascii="Times New Roman" w:eastAsia="Times New Roman" w:hAnsi="Times New Roman"/>
          <w:color w:val="000000"/>
          <w:kern w:val="36"/>
          <w:sz w:val="28"/>
          <w:szCs w:val="28"/>
          <w:bdr w:val="none" w:sz="0" w:space="0" w:color="auto" w:frame="1"/>
          <w:lang w:val="en-IN"/>
        </w:rPr>
        <w:t>URL</w:t>
      </w:r>
      <w:r w:rsidR="007C083C" w:rsidRPr="00147344">
        <w:rPr>
          <w:rFonts w:ascii="Times New Roman" w:eastAsia="Times New Roman" w:hAnsi="Times New Roman"/>
          <w:color w:val="000000"/>
          <w:kern w:val="36"/>
          <w:sz w:val="28"/>
          <w:szCs w:val="28"/>
          <w:bdr w:val="none" w:sz="0" w:space="0" w:color="auto" w:frame="1"/>
        </w:rPr>
        <w:t xml:space="preserve">: </w:t>
      </w:r>
      <w:hyperlink r:id="rId14" w:tgtFrame="_blank" w:history="1">
        <w:r w:rsidR="00FB592D" w:rsidRPr="00147344">
          <w:rPr>
            <w:rFonts w:ascii="Times New Roman" w:hAnsi="Times New Roman"/>
            <w:color w:val="000000" w:themeColor="text1"/>
            <w:sz w:val="28"/>
            <w:szCs w:val="28"/>
            <w:u w:val="single"/>
            <w:shd w:val="clear" w:color="auto" w:fill="FFFFFF"/>
          </w:rPr>
          <w:t>cyberleninka.ru</w:t>
        </w:r>
        <w:r w:rsidR="00FB592D" w:rsidRPr="00147344">
          <w:rPr>
            <w:rFonts w:ascii="Times New Roman" w:hAnsi="Times New Roman"/>
            <w:color w:val="000000" w:themeColor="text1"/>
            <w:sz w:val="28"/>
            <w:szCs w:val="28"/>
            <w:shd w:val="clear" w:color="auto" w:fill="FFFFFF"/>
          </w:rPr>
          <w:t>›</w:t>
        </w:r>
        <w:r w:rsidR="00FB592D" w:rsidRPr="00147344">
          <w:rPr>
            <w:rFonts w:ascii="Times New Roman" w:hAnsi="Times New Roman"/>
            <w:color w:val="000000" w:themeColor="text1"/>
            <w:sz w:val="28"/>
            <w:szCs w:val="28"/>
            <w:u w:val="single"/>
            <w:shd w:val="clear" w:color="auto" w:fill="FFFFFF"/>
          </w:rPr>
          <w:t>article/n/iz-otechestvennoy-…</w:t>
        </w:r>
      </w:hyperlink>
    </w:p>
    <w:p w14:paraId="39595C0A" w14:textId="77777777" w:rsidR="001F7F15" w:rsidRPr="00147344" w:rsidRDefault="001F7F15" w:rsidP="00147344">
      <w:pPr>
        <w:pStyle w:val="a7"/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p w14:paraId="342CB86F" w14:textId="6414886D" w:rsidR="00377498" w:rsidRPr="00147344" w:rsidRDefault="00DD378C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>
        <w:rPr>
          <w:rFonts w:ascii="Times New Roman" w:hAnsi="Times New Roman"/>
          <w:b/>
          <w:iCs/>
          <w:color w:val="000000"/>
          <w:sz w:val="28"/>
          <w:szCs w:val="28"/>
        </w:rPr>
        <w:t>Тюхова Кристина Руслановна</w:t>
      </w:r>
      <w:r w:rsidR="00377498" w:rsidRPr="00147344">
        <w:rPr>
          <w:rFonts w:ascii="Times New Roman" w:hAnsi="Times New Roman"/>
          <w:b/>
          <w:iCs/>
          <w:color w:val="000000"/>
          <w:sz w:val="28"/>
          <w:szCs w:val="28"/>
        </w:rPr>
        <w:t xml:space="preserve">– </w:t>
      </w:r>
      <w:r w:rsidR="00377498" w:rsidRPr="00147344">
        <w:rPr>
          <w:rFonts w:ascii="Times New Roman" w:hAnsi="Times New Roman"/>
          <w:iCs/>
          <w:color w:val="000000"/>
          <w:sz w:val="28"/>
          <w:szCs w:val="28"/>
        </w:rPr>
        <w:t>студент Дальневосточного филиала Российского государственного университета, Хабаровск, Россия</w:t>
      </w:r>
      <w:r>
        <w:rPr>
          <w:rFonts w:ascii="Times New Roman" w:hAnsi="Times New Roman"/>
          <w:iCs/>
          <w:color w:val="000000"/>
          <w:sz w:val="28"/>
          <w:szCs w:val="28"/>
        </w:rPr>
        <w:t>.</w:t>
      </w:r>
    </w:p>
    <w:p w14:paraId="32AC5B22" w14:textId="77777777" w:rsidR="00377498" w:rsidRPr="00147344" w:rsidRDefault="00377498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iCs/>
          <w:color w:val="000000"/>
          <w:sz w:val="28"/>
          <w:szCs w:val="28"/>
        </w:rPr>
      </w:pPr>
      <w:r w:rsidRPr="00147344">
        <w:rPr>
          <w:rFonts w:ascii="Times New Roman" w:hAnsi="Times New Roman"/>
          <w:b/>
          <w:iCs/>
          <w:color w:val="000000"/>
          <w:sz w:val="28"/>
          <w:szCs w:val="28"/>
        </w:rPr>
        <w:t xml:space="preserve">Научный руководитель: </w:t>
      </w:r>
      <w:r w:rsidR="00F30434" w:rsidRPr="00147344">
        <w:rPr>
          <w:rFonts w:ascii="Times New Roman" w:hAnsi="Times New Roman"/>
          <w:b/>
          <w:iCs/>
          <w:color w:val="000000"/>
          <w:sz w:val="28"/>
          <w:szCs w:val="28"/>
        </w:rPr>
        <w:t xml:space="preserve">Бучко Николай Петрович </w:t>
      </w:r>
      <w:r w:rsidRPr="00147344">
        <w:rPr>
          <w:rFonts w:ascii="Times New Roman" w:hAnsi="Times New Roman"/>
          <w:iCs/>
          <w:color w:val="000000"/>
          <w:sz w:val="28"/>
          <w:szCs w:val="28"/>
        </w:rPr>
        <w:t>– заведующ</w:t>
      </w:r>
      <w:r w:rsidR="00F30434" w:rsidRPr="00147344">
        <w:rPr>
          <w:rFonts w:ascii="Times New Roman" w:hAnsi="Times New Roman"/>
          <w:iCs/>
          <w:color w:val="000000"/>
          <w:sz w:val="28"/>
          <w:szCs w:val="28"/>
        </w:rPr>
        <w:t xml:space="preserve">ий </w:t>
      </w:r>
      <w:r w:rsidRPr="00147344">
        <w:rPr>
          <w:rFonts w:ascii="Times New Roman" w:hAnsi="Times New Roman"/>
          <w:iCs/>
          <w:color w:val="000000"/>
          <w:sz w:val="28"/>
          <w:szCs w:val="28"/>
        </w:rPr>
        <w:t xml:space="preserve">кафедры </w:t>
      </w:r>
      <w:r w:rsidR="00F30434" w:rsidRPr="00147344">
        <w:rPr>
          <w:rFonts w:ascii="Times New Roman" w:hAnsi="Times New Roman"/>
          <w:iCs/>
          <w:color w:val="000000"/>
          <w:sz w:val="28"/>
          <w:szCs w:val="28"/>
        </w:rPr>
        <w:t>государственных социально - экономических</w:t>
      </w:r>
      <w:r w:rsidRPr="00147344">
        <w:rPr>
          <w:rFonts w:ascii="Times New Roman" w:hAnsi="Times New Roman"/>
          <w:iCs/>
          <w:color w:val="000000"/>
          <w:sz w:val="28"/>
          <w:szCs w:val="28"/>
        </w:rPr>
        <w:t xml:space="preserve"> дисциплин Дальневосточного филиала Российского государственного университета, Хабаровск, Россия.</w:t>
      </w:r>
    </w:p>
    <w:p w14:paraId="1930F4E8" w14:textId="77777777" w:rsidR="00377498" w:rsidRPr="00147344" w:rsidRDefault="00377498" w:rsidP="00147344">
      <w:pPr>
        <w:widowControl w:val="0"/>
        <w:autoSpaceDE w:val="0"/>
        <w:autoSpaceDN w:val="0"/>
        <w:adjustRightInd w:val="0"/>
        <w:spacing w:before="19" w:after="20" w:line="240" w:lineRule="auto"/>
        <w:ind w:firstLine="680"/>
        <w:jc w:val="both"/>
        <w:rPr>
          <w:rFonts w:ascii="Times New Roman" w:hAnsi="Times New Roman"/>
          <w:color w:val="000000"/>
          <w:sz w:val="28"/>
          <w:szCs w:val="28"/>
        </w:rPr>
      </w:pPr>
    </w:p>
    <w:p w14:paraId="4790284E" w14:textId="45D7D232" w:rsidR="007C4A95" w:rsidRPr="0002434B" w:rsidRDefault="007C4A95" w:rsidP="00147344">
      <w:pPr>
        <w:spacing w:line="240" w:lineRule="auto"/>
        <w:ind w:firstLine="680"/>
        <w:jc w:val="both"/>
        <w:rPr>
          <w:rFonts w:ascii="Times New Roman" w:hAnsi="Times New Roman"/>
          <w:b/>
          <w:i/>
          <w:color w:val="000000"/>
          <w:sz w:val="28"/>
          <w:szCs w:val="28"/>
        </w:rPr>
      </w:pPr>
    </w:p>
    <w:p w14:paraId="00670631" w14:textId="77777777" w:rsidR="00377498" w:rsidRPr="0002434B" w:rsidRDefault="00377498" w:rsidP="00147344">
      <w:pPr>
        <w:spacing w:line="240" w:lineRule="auto"/>
        <w:ind w:firstLine="680"/>
        <w:jc w:val="both"/>
        <w:rPr>
          <w:rFonts w:ascii="Times New Roman" w:hAnsi="Times New Roman"/>
          <w:sz w:val="28"/>
          <w:szCs w:val="28"/>
        </w:rPr>
      </w:pPr>
    </w:p>
    <w:sectPr w:rsidR="00377498" w:rsidRPr="0002434B" w:rsidSect="00DD378C">
      <w:pgSz w:w="12240" w:h="15840"/>
      <w:pgMar w:top="851" w:right="1644" w:bottom="1361" w:left="119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1C6747" w14:textId="77777777" w:rsidR="00BC6B83" w:rsidRDefault="00BC6B83" w:rsidP="000E63E1">
      <w:pPr>
        <w:spacing w:after="0" w:line="240" w:lineRule="auto"/>
      </w:pPr>
      <w:r>
        <w:separator/>
      </w:r>
    </w:p>
  </w:endnote>
  <w:endnote w:type="continuationSeparator" w:id="0">
    <w:p w14:paraId="7F625735" w14:textId="77777777" w:rsidR="00BC6B83" w:rsidRDefault="00BC6B83" w:rsidP="000E63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D1B295" w14:textId="77777777" w:rsidR="00BC6B83" w:rsidRDefault="00BC6B83" w:rsidP="000E63E1">
      <w:pPr>
        <w:spacing w:after="0" w:line="240" w:lineRule="auto"/>
      </w:pPr>
      <w:r>
        <w:separator/>
      </w:r>
    </w:p>
  </w:footnote>
  <w:footnote w:type="continuationSeparator" w:id="0">
    <w:p w14:paraId="41099E87" w14:textId="77777777" w:rsidR="00BC6B83" w:rsidRDefault="00BC6B83" w:rsidP="000E63E1">
      <w:pPr>
        <w:spacing w:after="0" w:line="240" w:lineRule="auto"/>
      </w:pPr>
      <w:r>
        <w:continuationSeparator/>
      </w:r>
    </w:p>
  </w:footnote>
  <w:footnote w:id="1">
    <w:p w14:paraId="0325B6AB" w14:textId="77777777" w:rsidR="001D5A24" w:rsidRPr="001D5A24" w:rsidRDefault="00444110" w:rsidP="001D5A24">
      <w:pPr>
        <w:pStyle w:val="a9"/>
        <w:jc w:val="both"/>
        <w:rPr>
          <w:rFonts w:ascii="Times New Roman" w:hAnsi="Times New Roman"/>
        </w:rPr>
      </w:pPr>
      <w:r w:rsidRPr="001D5A24">
        <w:rPr>
          <w:rStyle w:val="ab"/>
          <w:rFonts w:ascii="Times New Roman" w:hAnsi="Times New Roman"/>
        </w:rPr>
        <w:footnoteRef/>
      </w:r>
      <w:r w:rsidRPr="001D5A24">
        <w:rPr>
          <w:rFonts w:ascii="Times New Roman" w:hAnsi="Times New Roman"/>
        </w:rPr>
        <w:t xml:space="preserve"> </w:t>
      </w:r>
      <w:r w:rsidR="001D5A24" w:rsidRPr="001D5A24">
        <w:rPr>
          <w:rFonts w:ascii="Times New Roman" w:hAnsi="Times New Roman"/>
        </w:rPr>
        <w:t>Коваленко, Т. С. Исторический путь зарождения, становления и развития судебной власти в России / Т. С. Коваленко. — Текст: непосредственный // Вестник Костромского государственного университета. — 2016. — № 5. — С. 259–263.</w:t>
      </w:r>
    </w:p>
    <w:p w14:paraId="0B11F76E" w14:textId="58DD6D1A" w:rsidR="00444110" w:rsidRDefault="00444110">
      <w:pPr>
        <w:pStyle w:val="a9"/>
      </w:pPr>
    </w:p>
  </w:footnote>
  <w:footnote w:id="2">
    <w:p w14:paraId="4C8B537E" w14:textId="45229FFA" w:rsidR="00444110" w:rsidRPr="001D5A24" w:rsidRDefault="00444110" w:rsidP="001D5A24">
      <w:pPr>
        <w:pStyle w:val="a9"/>
        <w:jc w:val="both"/>
        <w:rPr>
          <w:rFonts w:ascii="Times New Roman" w:hAnsi="Times New Roman"/>
        </w:rPr>
      </w:pPr>
      <w:r w:rsidRPr="001D5A24">
        <w:rPr>
          <w:rStyle w:val="ab"/>
          <w:rFonts w:ascii="Times New Roman" w:hAnsi="Times New Roman"/>
        </w:rPr>
        <w:footnoteRef/>
      </w:r>
      <w:r w:rsidRPr="001D5A24">
        <w:rPr>
          <w:rFonts w:ascii="Times New Roman" w:hAnsi="Times New Roman"/>
        </w:rPr>
        <w:t xml:space="preserve"> </w:t>
      </w:r>
      <w:r w:rsidR="001D5A24" w:rsidRPr="001D5A24">
        <w:rPr>
          <w:rFonts w:ascii="Times New Roman" w:hAnsi="Times New Roman"/>
        </w:rPr>
        <w:t>Чесных, Т. И. Суд и процесс в Киевской Руси в IX-XII вв. / Т. И. Чесных. — Текст: непосредственный // История судебных учреждений России. — Москва: Институт научной информации по общественным наукам РАН, 2015. — С. 74–81.</w:t>
      </w:r>
    </w:p>
  </w:footnote>
  <w:footnote w:id="3">
    <w:p w14:paraId="4D67BEEE" w14:textId="6927F05F" w:rsidR="00444110" w:rsidRPr="0002434B" w:rsidRDefault="00444110" w:rsidP="0002434B">
      <w:pPr>
        <w:pStyle w:val="a9"/>
        <w:jc w:val="both"/>
        <w:rPr>
          <w:rFonts w:ascii="Times New Roman" w:hAnsi="Times New Roman"/>
        </w:rPr>
      </w:pPr>
      <w:r w:rsidRPr="001D5A24">
        <w:rPr>
          <w:rStyle w:val="ab"/>
          <w:rFonts w:ascii="Times New Roman" w:hAnsi="Times New Roman"/>
        </w:rPr>
        <w:footnoteRef/>
      </w:r>
      <w:r w:rsidRPr="001D5A24">
        <w:rPr>
          <w:rFonts w:ascii="Times New Roman" w:hAnsi="Times New Roman"/>
        </w:rPr>
        <w:t xml:space="preserve"> </w:t>
      </w:r>
      <w:r w:rsidR="001D5A24" w:rsidRPr="001D5A24">
        <w:rPr>
          <w:rFonts w:ascii="Times New Roman" w:hAnsi="Times New Roman"/>
        </w:rPr>
        <w:t>Омельяненко, М. Е. Участие населения в отправлении правосудия по Русской правде / М. Е. Омельяненко. — Текст: непосредственный // Территория новых возможностей. Вестник Владивостокского государственного университета экономики и сервиса. — 2020. — № 3 (42). — С. 151–162.</w:t>
      </w:r>
    </w:p>
  </w:footnote>
  <w:footnote w:id="4">
    <w:p w14:paraId="1C567E52" w14:textId="77777777" w:rsidR="001D5A24" w:rsidRPr="001D5A24" w:rsidRDefault="00444110" w:rsidP="001D5A24">
      <w:pPr>
        <w:pStyle w:val="a9"/>
        <w:jc w:val="both"/>
        <w:rPr>
          <w:rFonts w:ascii="Times New Roman" w:hAnsi="Times New Roman"/>
        </w:rPr>
      </w:pPr>
      <w:r w:rsidRPr="001D5A24">
        <w:rPr>
          <w:rStyle w:val="ab"/>
          <w:rFonts w:ascii="Times New Roman" w:hAnsi="Times New Roman"/>
        </w:rPr>
        <w:footnoteRef/>
      </w:r>
      <w:r w:rsidRPr="001D5A24">
        <w:rPr>
          <w:rFonts w:ascii="Times New Roman" w:hAnsi="Times New Roman"/>
        </w:rPr>
        <w:t xml:space="preserve"> </w:t>
      </w:r>
      <w:r w:rsidR="001D5A24" w:rsidRPr="001D5A24">
        <w:rPr>
          <w:rFonts w:ascii="Times New Roman" w:hAnsi="Times New Roman"/>
        </w:rPr>
        <w:t>Омельяненко, М. Е. Участие населения в отправлении правосудия по Русской правде / М. Е. Омельяненко. — Текст: непосредственный // Территория новых возможностей. Вестник Владивостокского государственного университета экономики и сервиса. — 2020. — № 3 (42). — С. 151–162.</w:t>
      </w:r>
    </w:p>
    <w:p w14:paraId="75AB9B90" w14:textId="3D38D34D" w:rsidR="00444110" w:rsidRPr="001D5A24" w:rsidRDefault="00444110">
      <w:pPr>
        <w:pStyle w:val="a9"/>
      </w:pPr>
    </w:p>
  </w:footnote>
  <w:footnote w:id="5">
    <w:p w14:paraId="44A8AB5F" w14:textId="77777777" w:rsidR="0002434B" w:rsidRPr="0002434B" w:rsidRDefault="00444110" w:rsidP="0002434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02434B">
        <w:rPr>
          <w:rStyle w:val="ab"/>
          <w:rFonts w:ascii="Times New Roman" w:hAnsi="Times New Roman"/>
          <w:sz w:val="20"/>
          <w:szCs w:val="20"/>
        </w:rPr>
        <w:footnoteRef/>
      </w:r>
      <w:r w:rsidRPr="0002434B">
        <w:rPr>
          <w:rFonts w:ascii="Times New Roman" w:hAnsi="Times New Roman"/>
          <w:sz w:val="20"/>
          <w:szCs w:val="20"/>
        </w:rPr>
        <w:t xml:space="preserve"> </w:t>
      </w:r>
      <w:r w:rsidR="0002434B" w:rsidRPr="0002434B">
        <w:rPr>
          <w:rFonts w:ascii="Times New Roman" w:eastAsia="Times New Roman" w:hAnsi="Times New Roman"/>
          <w:color w:val="000000"/>
          <w:kern w:val="36"/>
          <w:sz w:val="20"/>
          <w:szCs w:val="20"/>
          <w:bdr w:val="none" w:sz="0" w:space="0" w:color="auto" w:frame="1"/>
        </w:rPr>
        <w:t xml:space="preserve">«Из отечественной истории реформирования судебной системы: судебная реформа 1864 года»//Климанов Алексей Юрьевич// Научная статья// стр 34-55. </w:t>
      </w:r>
      <w:r w:rsidR="0002434B" w:rsidRPr="0002434B">
        <w:rPr>
          <w:rFonts w:ascii="Times New Roman" w:eastAsia="Times New Roman" w:hAnsi="Times New Roman"/>
          <w:color w:val="000000"/>
          <w:kern w:val="36"/>
          <w:sz w:val="20"/>
          <w:szCs w:val="20"/>
          <w:bdr w:val="none" w:sz="0" w:space="0" w:color="auto" w:frame="1"/>
          <w:lang w:val="en-IN"/>
        </w:rPr>
        <w:t>URL</w:t>
      </w:r>
      <w:r w:rsidR="0002434B" w:rsidRPr="0002434B">
        <w:rPr>
          <w:rFonts w:ascii="Times New Roman" w:eastAsia="Times New Roman" w:hAnsi="Times New Roman"/>
          <w:color w:val="000000"/>
          <w:kern w:val="36"/>
          <w:sz w:val="20"/>
          <w:szCs w:val="20"/>
          <w:bdr w:val="none" w:sz="0" w:space="0" w:color="auto" w:frame="1"/>
        </w:rPr>
        <w:t xml:space="preserve">: </w:t>
      </w:r>
      <w:hyperlink r:id="rId1" w:tgtFrame="_blank" w:history="1">
        <w:r w:rsidR="0002434B" w:rsidRPr="0002434B">
          <w:rPr>
            <w:rFonts w:ascii="Times New Roman" w:hAnsi="Times New Roman"/>
            <w:color w:val="000000" w:themeColor="text1"/>
            <w:sz w:val="20"/>
            <w:szCs w:val="20"/>
            <w:u w:val="single"/>
            <w:shd w:val="clear" w:color="auto" w:fill="FFFFFF"/>
          </w:rPr>
          <w:t>cyberleninka.ru</w:t>
        </w:r>
        <w:r w:rsidR="0002434B" w:rsidRPr="0002434B">
          <w:rPr>
            <w:rFonts w:ascii="Times New Roman" w:hAnsi="Times New Roman"/>
            <w:color w:val="000000" w:themeColor="text1"/>
            <w:sz w:val="20"/>
            <w:szCs w:val="20"/>
            <w:shd w:val="clear" w:color="auto" w:fill="FFFFFF"/>
          </w:rPr>
          <w:t>›</w:t>
        </w:r>
        <w:r w:rsidR="0002434B" w:rsidRPr="0002434B">
          <w:rPr>
            <w:rFonts w:ascii="Times New Roman" w:hAnsi="Times New Roman"/>
            <w:color w:val="000000" w:themeColor="text1"/>
            <w:sz w:val="20"/>
            <w:szCs w:val="20"/>
            <w:u w:val="single"/>
            <w:shd w:val="clear" w:color="auto" w:fill="FFFFFF"/>
          </w:rPr>
          <w:t>article/n/iz-otechestvennoy-…</w:t>
        </w:r>
      </w:hyperlink>
    </w:p>
    <w:p w14:paraId="158BA788" w14:textId="15C33E6C" w:rsidR="00444110" w:rsidRDefault="00444110">
      <w:pPr>
        <w:pStyle w:val="a9"/>
      </w:pPr>
    </w:p>
  </w:footnote>
  <w:footnote w:id="6">
    <w:p w14:paraId="7255E5A7" w14:textId="77777777" w:rsidR="0002434B" w:rsidRPr="0002434B" w:rsidRDefault="00444110" w:rsidP="0002434B">
      <w:pPr>
        <w:spacing w:line="240" w:lineRule="auto"/>
        <w:jc w:val="both"/>
        <w:rPr>
          <w:rFonts w:ascii="Times New Roman" w:hAnsi="Times New Roman"/>
          <w:sz w:val="20"/>
          <w:szCs w:val="20"/>
        </w:rPr>
      </w:pPr>
      <w:r w:rsidRPr="0002434B">
        <w:rPr>
          <w:rStyle w:val="ab"/>
          <w:rFonts w:ascii="Times New Roman" w:hAnsi="Times New Roman"/>
          <w:sz w:val="20"/>
          <w:szCs w:val="20"/>
        </w:rPr>
        <w:footnoteRef/>
      </w:r>
      <w:r w:rsidRPr="0002434B">
        <w:rPr>
          <w:rFonts w:ascii="Times New Roman" w:hAnsi="Times New Roman"/>
          <w:sz w:val="20"/>
          <w:szCs w:val="20"/>
        </w:rPr>
        <w:t xml:space="preserve"> </w:t>
      </w:r>
      <w:r w:rsidR="0002434B" w:rsidRPr="0002434B">
        <w:rPr>
          <w:rFonts w:ascii="Times New Roman" w:hAnsi="Times New Roman"/>
          <w:sz w:val="20"/>
          <w:szCs w:val="20"/>
        </w:rPr>
        <w:t>Краковский К.П. Судебная реформа 1864 г.: значение и историко-правовые оценки. // Журнал российского права// стр107-123.</w:t>
      </w:r>
    </w:p>
    <w:p w14:paraId="3A1492B9" w14:textId="64581B87" w:rsidR="00444110" w:rsidRDefault="00444110">
      <w:pPr>
        <w:pStyle w:val="a9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D5F0C"/>
    <w:multiLevelType w:val="hybridMultilevel"/>
    <w:tmpl w:val="8004854E"/>
    <w:lvl w:ilvl="0" w:tplc="0419000F">
      <w:start w:val="1"/>
      <w:numFmt w:val="decimal"/>
      <w:lvlText w:val="%1."/>
      <w:lvlJc w:val="left"/>
      <w:pPr>
        <w:ind w:left="1152" w:hanging="360"/>
      </w:p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1" w15:restartNumberingAfterBreak="0">
    <w:nsid w:val="24C556AB"/>
    <w:multiLevelType w:val="hybridMultilevel"/>
    <w:tmpl w:val="29F4D10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32E066B0"/>
    <w:multiLevelType w:val="hybridMultilevel"/>
    <w:tmpl w:val="5E205EB0"/>
    <w:lvl w:ilvl="0" w:tplc="DCF435F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413D9D"/>
    <w:multiLevelType w:val="hybridMultilevel"/>
    <w:tmpl w:val="FFE20F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807B65"/>
    <w:multiLevelType w:val="multilevel"/>
    <w:tmpl w:val="41CA38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0C50F30"/>
    <w:multiLevelType w:val="multilevel"/>
    <w:tmpl w:val="9B7ED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7EC5B0F"/>
    <w:multiLevelType w:val="multilevel"/>
    <w:tmpl w:val="15BC20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FA06AB0"/>
    <w:multiLevelType w:val="hybridMultilevel"/>
    <w:tmpl w:val="4F12F43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633C4319"/>
    <w:multiLevelType w:val="multilevel"/>
    <w:tmpl w:val="8BF015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54577146">
    <w:abstractNumId w:val="8"/>
  </w:num>
  <w:num w:numId="2" w16cid:durableId="444928361">
    <w:abstractNumId w:val="5"/>
  </w:num>
  <w:num w:numId="3" w16cid:durableId="907152118">
    <w:abstractNumId w:val="0"/>
  </w:num>
  <w:num w:numId="4" w16cid:durableId="1730692238">
    <w:abstractNumId w:val="3"/>
  </w:num>
  <w:num w:numId="5" w16cid:durableId="1509367628">
    <w:abstractNumId w:val="4"/>
  </w:num>
  <w:num w:numId="6" w16cid:durableId="2019309523">
    <w:abstractNumId w:val="7"/>
  </w:num>
  <w:num w:numId="7" w16cid:durableId="1521625902">
    <w:abstractNumId w:val="1"/>
  </w:num>
  <w:num w:numId="8" w16cid:durableId="17699304">
    <w:abstractNumId w:val="2"/>
  </w:num>
  <w:num w:numId="9" w16cid:durableId="123458398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233E"/>
    <w:rsid w:val="00000E8C"/>
    <w:rsid w:val="00002527"/>
    <w:rsid w:val="0002434B"/>
    <w:rsid w:val="000243F9"/>
    <w:rsid w:val="000356D0"/>
    <w:rsid w:val="000442D3"/>
    <w:rsid w:val="00050F27"/>
    <w:rsid w:val="0006369D"/>
    <w:rsid w:val="0006680E"/>
    <w:rsid w:val="00074CAD"/>
    <w:rsid w:val="00082641"/>
    <w:rsid w:val="00085B4F"/>
    <w:rsid w:val="00086C34"/>
    <w:rsid w:val="000871EF"/>
    <w:rsid w:val="0008773F"/>
    <w:rsid w:val="0008777D"/>
    <w:rsid w:val="000902F0"/>
    <w:rsid w:val="00093183"/>
    <w:rsid w:val="000938A5"/>
    <w:rsid w:val="00093C8D"/>
    <w:rsid w:val="00097764"/>
    <w:rsid w:val="000A1D1E"/>
    <w:rsid w:val="000B064F"/>
    <w:rsid w:val="000B34AB"/>
    <w:rsid w:val="000D2548"/>
    <w:rsid w:val="000D3E8F"/>
    <w:rsid w:val="000E0B0A"/>
    <w:rsid w:val="000E3C06"/>
    <w:rsid w:val="000E3C70"/>
    <w:rsid w:val="000E52C3"/>
    <w:rsid w:val="000E63E1"/>
    <w:rsid w:val="000E7AEE"/>
    <w:rsid w:val="000F05F3"/>
    <w:rsid w:val="000F51B3"/>
    <w:rsid w:val="00102708"/>
    <w:rsid w:val="00110999"/>
    <w:rsid w:val="0011178C"/>
    <w:rsid w:val="0014125A"/>
    <w:rsid w:val="00145AE3"/>
    <w:rsid w:val="00147344"/>
    <w:rsid w:val="00150418"/>
    <w:rsid w:val="001539FC"/>
    <w:rsid w:val="00165FF2"/>
    <w:rsid w:val="00167F96"/>
    <w:rsid w:val="00173AFC"/>
    <w:rsid w:val="00177A51"/>
    <w:rsid w:val="00182FCC"/>
    <w:rsid w:val="001929B7"/>
    <w:rsid w:val="00197033"/>
    <w:rsid w:val="00197CBE"/>
    <w:rsid w:val="001A210F"/>
    <w:rsid w:val="001A23BE"/>
    <w:rsid w:val="001A4DAA"/>
    <w:rsid w:val="001A66C2"/>
    <w:rsid w:val="001A7DB5"/>
    <w:rsid w:val="001B405B"/>
    <w:rsid w:val="001C1D4D"/>
    <w:rsid w:val="001C46A8"/>
    <w:rsid w:val="001C7299"/>
    <w:rsid w:val="001D0281"/>
    <w:rsid w:val="001D5A24"/>
    <w:rsid w:val="001D5EE3"/>
    <w:rsid w:val="001E0ADE"/>
    <w:rsid w:val="001E4D08"/>
    <w:rsid w:val="001E5A84"/>
    <w:rsid w:val="001F4246"/>
    <w:rsid w:val="001F79DF"/>
    <w:rsid w:val="001F7F15"/>
    <w:rsid w:val="00204066"/>
    <w:rsid w:val="00215238"/>
    <w:rsid w:val="00216FF9"/>
    <w:rsid w:val="00217621"/>
    <w:rsid w:val="00230FD7"/>
    <w:rsid w:val="00231B11"/>
    <w:rsid w:val="00231F38"/>
    <w:rsid w:val="002339C7"/>
    <w:rsid w:val="002363B3"/>
    <w:rsid w:val="00240521"/>
    <w:rsid w:val="0024116E"/>
    <w:rsid w:val="0024385C"/>
    <w:rsid w:val="00243A3D"/>
    <w:rsid w:val="00245059"/>
    <w:rsid w:val="00247170"/>
    <w:rsid w:val="002518A0"/>
    <w:rsid w:val="002530E9"/>
    <w:rsid w:val="00273174"/>
    <w:rsid w:val="00283D83"/>
    <w:rsid w:val="0028464C"/>
    <w:rsid w:val="00285029"/>
    <w:rsid w:val="00290174"/>
    <w:rsid w:val="0029371C"/>
    <w:rsid w:val="00294068"/>
    <w:rsid w:val="00295471"/>
    <w:rsid w:val="002A7E6C"/>
    <w:rsid w:val="002B7F69"/>
    <w:rsid w:val="002C0E1F"/>
    <w:rsid w:val="002C1939"/>
    <w:rsid w:val="002D3DAE"/>
    <w:rsid w:val="002E099D"/>
    <w:rsid w:val="002E291A"/>
    <w:rsid w:val="002E4524"/>
    <w:rsid w:val="002E462C"/>
    <w:rsid w:val="002E468E"/>
    <w:rsid w:val="002E6F94"/>
    <w:rsid w:val="002F6D3A"/>
    <w:rsid w:val="003035D4"/>
    <w:rsid w:val="00310CFA"/>
    <w:rsid w:val="00313FF5"/>
    <w:rsid w:val="0031407E"/>
    <w:rsid w:val="00321236"/>
    <w:rsid w:val="00331B78"/>
    <w:rsid w:val="003414B7"/>
    <w:rsid w:val="00353257"/>
    <w:rsid w:val="003578B8"/>
    <w:rsid w:val="00377498"/>
    <w:rsid w:val="00380B08"/>
    <w:rsid w:val="003870A2"/>
    <w:rsid w:val="003969B2"/>
    <w:rsid w:val="00397800"/>
    <w:rsid w:val="003A3416"/>
    <w:rsid w:val="003B3FE4"/>
    <w:rsid w:val="003B4D7A"/>
    <w:rsid w:val="003E256C"/>
    <w:rsid w:val="003E5FD0"/>
    <w:rsid w:val="003E6908"/>
    <w:rsid w:val="003F51DD"/>
    <w:rsid w:val="00402B21"/>
    <w:rsid w:val="00403A11"/>
    <w:rsid w:val="00405AA4"/>
    <w:rsid w:val="0042213F"/>
    <w:rsid w:val="00437D45"/>
    <w:rsid w:val="00444110"/>
    <w:rsid w:val="00444ED6"/>
    <w:rsid w:val="0045052E"/>
    <w:rsid w:val="00456746"/>
    <w:rsid w:val="00456B56"/>
    <w:rsid w:val="00457BB2"/>
    <w:rsid w:val="004614AF"/>
    <w:rsid w:val="004644DA"/>
    <w:rsid w:val="00470BA6"/>
    <w:rsid w:val="00471D60"/>
    <w:rsid w:val="00474903"/>
    <w:rsid w:val="004773EA"/>
    <w:rsid w:val="00482496"/>
    <w:rsid w:val="00490B9C"/>
    <w:rsid w:val="004A084E"/>
    <w:rsid w:val="004B0D63"/>
    <w:rsid w:val="004D4A00"/>
    <w:rsid w:val="004E02B1"/>
    <w:rsid w:val="004E18E2"/>
    <w:rsid w:val="004E43B9"/>
    <w:rsid w:val="005007BA"/>
    <w:rsid w:val="00507AAC"/>
    <w:rsid w:val="00510305"/>
    <w:rsid w:val="00513FF8"/>
    <w:rsid w:val="00530DE8"/>
    <w:rsid w:val="00537B8F"/>
    <w:rsid w:val="005400DC"/>
    <w:rsid w:val="00543F09"/>
    <w:rsid w:val="00544823"/>
    <w:rsid w:val="005528DF"/>
    <w:rsid w:val="0055631C"/>
    <w:rsid w:val="005675A6"/>
    <w:rsid w:val="00570675"/>
    <w:rsid w:val="005730AF"/>
    <w:rsid w:val="00575A32"/>
    <w:rsid w:val="00577130"/>
    <w:rsid w:val="005817D5"/>
    <w:rsid w:val="00582F62"/>
    <w:rsid w:val="00590D25"/>
    <w:rsid w:val="0059407E"/>
    <w:rsid w:val="0059645E"/>
    <w:rsid w:val="00597890"/>
    <w:rsid w:val="005A411C"/>
    <w:rsid w:val="005A7D5F"/>
    <w:rsid w:val="005B1587"/>
    <w:rsid w:val="005D6569"/>
    <w:rsid w:val="005F1F5E"/>
    <w:rsid w:val="005F5097"/>
    <w:rsid w:val="00606A14"/>
    <w:rsid w:val="00613822"/>
    <w:rsid w:val="00637E43"/>
    <w:rsid w:val="006556AA"/>
    <w:rsid w:val="00657527"/>
    <w:rsid w:val="00661EE1"/>
    <w:rsid w:val="00665841"/>
    <w:rsid w:val="00667682"/>
    <w:rsid w:val="00670269"/>
    <w:rsid w:val="006714A1"/>
    <w:rsid w:val="006745A4"/>
    <w:rsid w:val="00675953"/>
    <w:rsid w:val="00684392"/>
    <w:rsid w:val="00693190"/>
    <w:rsid w:val="006A0E23"/>
    <w:rsid w:val="006A2417"/>
    <w:rsid w:val="006B110B"/>
    <w:rsid w:val="006B5C48"/>
    <w:rsid w:val="006C159F"/>
    <w:rsid w:val="006C162E"/>
    <w:rsid w:val="006D37C5"/>
    <w:rsid w:val="006D5274"/>
    <w:rsid w:val="006E45A5"/>
    <w:rsid w:val="006F25E1"/>
    <w:rsid w:val="006F3DDF"/>
    <w:rsid w:val="006F638B"/>
    <w:rsid w:val="007126B3"/>
    <w:rsid w:val="0072613E"/>
    <w:rsid w:val="00727653"/>
    <w:rsid w:val="00730636"/>
    <w:rsid w:val="007648E6"/>
    <w:rsid w:val="007649FC"/>
    <w:rsid w:val="00765702"/>
    <w:rsid w:val="00767360"/>
    <w:rsid w:val="007739E9"/>
    <w:rsid w:val="00774774"/>
    <w:rsid w:val="007748C8"/>
    <w:rsid w:val="0078058C"/>
    <w:rsid w:val="00780A5C"/>
    <w:rsid w:val="0079506F"/>
    <w:rsid w:val="007A414B"/>
    <w:rsid w:val="007A4CE1"/>
    <w:rsid w:val="007B2EC5"/>
    <w:rsid w:val="007B3D7D"/>
    <w:rsid w:val="007B5B7C"/>
    <w:rsid w:val="007C083C"/>
    <w:rsid w:val="007C4A95"/>
    <w:rsid w:val="007C75AD"/>
    <w:rsid w:val="007D3BD6"/>
    <w:rsid w:val="007D5F34"/>
    <w:rsid w:val="007D6105"/>
    <w:rsid w:val="007D6F5E"/>
    <w:rsid w:val="007E04D7"/>
    <w:rsid w:val="007E0E18"/>
    <w:rsid w:val="007E42E6"/>
    <w:rsid w:val="007E629E"/>
    <w:rsid w:val="007E79DD"/>
    <w:rsid w:val="00812793"/>
    <w:rsid w:val="00821556"/>
    <w:rsid w:val="008368F3"/>
    <w:rsid w:val="00844C0F"/>
    <w:rsid w:val="00851020"/>
    <w:rsid w:val="0085123A"/>
    <w:rsid w:val="00856431"/>
    <w:rsid w:val="00865886"/>
    <w:rsid w:val="00875CFE"/>
    <w:rsid w:val="00881AE7"/>
    <w:rsid w:val="008937B9"/>
    <w:rsid w:val="008A00EB"/>
    <w:rsid w:val="008A269E"/>
    <w:rsid w:val="008A3B6F"/>
    <w:rsid w:val="008A3F87"/>
    <w:rsid w:val="008A7652"/>
    <w:rsid w:val="008A7786"/>
    <w:rsid w:val="008C2BF4"/>
    <w:rsid w:val="008C2F86"/>
    <w:rsid w:val="008D26D9"/>
    <w:rsid w:val="008D4D70"/>
    <w:rsid w:val="008E6645"/>
    <w:rsid w:val="008E674F"/>
    <w:rsid w:val="008F694C"/>
    <w:rsid w:val="008F7379"/>
    <w:rsid w:val="008F75AC"/>
    <w:rsid w:val="00906724"/>
    <w:rsid w:val="009217FE"/>
    <w:rsid w:val="00921AA1"/>
    <w:rsid w:val="009260AE"/>
    <w:rsid w:val="00926755"/>
    <w:rsid w:val="009306BF"/>
    <w:rsid w:val="009407F4"/>
    <w:rsid w:val="00945CF4"/>
    <w:rsid w:val="00950546"/>
    <w:rsid w:val="009507E6"/>
    <w:rsid w:val="00965839"/>
    <w:rsid w:val="00984397"/>
    <w:rsid w:val="009900F7"/>
    <w:rsid w:val="00995385"/>
    <w:rsid w:val="009A1A77"/>
    <w:rsid w:val="009A3971"/>
    <w:rsid w:val="009B1167"/>
    <w:rsid w:val="009C1BB6"/>
    <w:rsid w:val="009C22F9"/>
    <w:rsid w:val="009C4E0D"/>
    <w:rsid w:val="009C5070"/>
    <w:rsid w:val="009C635E"/>
    <w:rsid w:val="009D06FF"/>
    <w:rsid w:val="009D2FA5"/>
    <w:rsid w:val="009E274F"/>
    <w:rsid w:val="00A10786"/>
    <w:rsid w:val="00A113A9"/>
    <w:rsid w:val="00A15E70"/>
    <w:rsid w:val="00A166F3"/>
    <w:rsid w:val="00A16E97"/>
    <w:rsid w:val="00A21B55"/>
    <w:rsid w:val="00A251C1"/>
    <w:rsid w:val="00A45E21"/>
    <w:rsid w:val="00A46CDA"/>
    <w:rsid w:val="00A52ACA"/>
    <w:rsid w:val="00A62BCE"/>
    <w:rsid w:val="00A66AD1"/>
    <w:rsid w:val="00A84E3B"/>
    <w:rsid w:val="00A860BF"/>
    <w:rsid w:val="00AA044A"/>
    <w:rsid w:val="00AA2003"/>
    <w:rsid w:val="00AA28C3"/>
    <w:rsid w:val="00AA3494"/>
    <w:rsid w:val="00AB54F5"/>
    <w:rsid w:val="00AC13F7"/>
    <w:rsid w:val="00AC45B3"/>
    <w:rsid w:val="00AD1A1D"/>
    <w:rsid w:val="00AD1CD3"/>
    <w:rsid w:val="00AD77C2"/>
    <w:rsid w:val="00AF3BC6"/>
    <w:rsid w:val="00AF7FFA"/>
    <w:rsid w:val="00B034DF"/>
    <w:rsid w:val="00B06B13"/>
    <w:rsid w:val="00B12CC0"/>
    <w:rsid w:val="00B13B66"/>
    <w:rsid w:val="00B20911"/>
    <w:rsid w:val="00B36952"/>
    <w:rsid w:val="00B477D8"/>
    <w:rsid w:val="00B74DE4"/>
    <w:rsid w:val="00B768FA"/>
    <w:rsid w:val="00B77FCF"/>
    <w:rsid w:val="00B80226"/>
    <w:rsid w:val="00B85976"/>
    <w:rsid w:val="00B86174"/>
    <w:rsid w:val="00B91F67"/>
    <w:rsid w:val="00BA0914"/>
    <w:rsid w:val="00BA3637"/>
    <w:rsid w:val="00BB4EDC"/>
    <w:rsid w:val="00BB50D3"/>
    <w:rsid w:val="00BB552C"/>
    <w:rsid w:val="00BB7A1C"/>
    <w:rsid w:val="00BC0768"/>
    <w:rsid w:val="00BC0D52"/>
    <w:rsid w:val="00BC43F3"/>
    <w:rsid w:val="00BC6B83"/>
    <w:rsid w:val="00BD17C7"/>
    <w:rsid w:val="00BE7559"/>
    <w:rsid w:val="00BF4514"/>
    <w:rsid w:val="00C019B2"/>
    <w:rsid w:val="00C01CD8"/>
    <w:rsid w:val="00C07AED"/>
    <w:rsid w:val="00C10D39"/>
    <w:rsid w:val="00C140F8"/>
    <w:rsid w:val="00C17FB1"/>
    <w:rsid w:val="00C25434"/>
    <w:rsid w:val="00C25454"/>
    <w:rsid w:val="00C31A55"/>
    <w:rsid w:val="00C34284"/>
    <w:rsid w:val="00C37A84"/>
    <w:rsid w:val="00C4085B"/>
    <w:rsid w:val="00C52A1C"/>
    <w:rsid w:val="00C56C58"/>
    <w:rsid w:val="00C622A7"/>
    <w:rsid w:val="00C65376"/>
    <w:rsid w:val="00C71ED3"/>
    <w:rsid w:val="00C75AF8"/>
    <w:rsid w:val="00C7675E"/>
    <w:rsid w:val="00C77959"/>
    <w:rsid w:val="00C97183"/>
    <w:rsid w:val="00CA0AB7"/>
    <w:rsid w:val="00CC196A"/>
    <w:rsid w:val="00CC2ECD"/>
    <w:rsid w:val="00CC735F"/>
    <w:rsid w:val="00CD08F3"/>
    <w:rsid w:val="00CD678A"/>
    <w:rsid w:val="00CD7AA6"/>
    <w:rsid w:val="00CE4802"/>
    <w:rsid w:val="00CF22ED"/>
    <w:rsid w:val="00CF3227"/>
    <w:rsid w:val="00D0359E"/>
    <w:rsid w:val="00D03F04"/>
    <w:rsid w:val="00D0503C"/>
    <w:rsid w:val="00D0657C"/>
    <w:rsid w:val="00D2233E"/>
    <w:rsid w:val="00D31C76"/>
    <w:rsid w:val="00D33DA7"/>
    <w:rsid w:val="00D36F94"/>
    <w:rsid w:val="00D4175F"/>
    <w:rsid w:val="00D54386"/>
    <w:rsid w:val="00D62949"/>
    <w:rsid w:val="00D65C0F"/>
    <w:rsid w:val="00D707E3"/>
    <w:rsid w:val="00D74F11"/>
    <w:rsid w:val="00D95EA7"/>
    <w:rsid w:val="00DA25FF"/>
    <w:rsid w:val="00DB7920"/>
    <w:rsid w:val="00DC6517"/>
    <w:rsid w:val="00DD10D2"/>
    <w:rsid w:val="00DD378C"/>
    <w:rsid w:val="00DD4718"/>
    <w:rsid w:val="00DE2F63"/>
    <w:rsid w:val="00DE729B"/>
    <w:rsid w:val="00DF21B2"/>
    <w:rsid w:val="00DF4173"/>
    <w:rsid w:val="00E05314"/>
    <w:rsid w:val="00E2628B"/>
    <w:rsid w:val="00E31E33"/>
    <w:rsid w:val="00E33E0B"/>
    <w:rsid w:val="00E34D20"/>
    <w:rsid w:val="00E5670A"/>
    <w:rsid w:val="00E60F33"/>
    <w:rsid w:val="00E61B97"/>
    <w:rsid w:val="00E80793"/>
    <w:rsid w:val="00E8434E"/>
    <w:rsid w:val="00E86838"/>
    <w:rsid w:val="00E868C7"/>
    <w:rsid w:val="00E90CB1"/>
    <w:rsid w:val="00E914B7"/>
    <w:rsid w:val="00EA5029"/>
    <w:rsid w:val="00EB2800"/>
    <w:rsid w:val="00EB579F"/>
    <w:rsid w:val="00EB6772"/>
    <w:rsid w:val="00EE0DBA"/>
    <w:rsid w:val="00EE1D21"/>
    <w:rsid w:val="00EE3033"/>
    <w:rsid w:val="00EE3922"/>
    <w:rsid w:val="00EF3411"/>
    <w:rsid w:val="00EF47D2"/>
    <w:rsid w:val="00EF49F1"/>
    <w:rsid w:val="00EF73FD"/>
    <w:rsid w:val="00EF7A03"/>
    <w:rsid w:val="00F06F74"/>
    <w:rsid w:val="00F07695"/>
    <w:rsid w:val="00F1487A"/>
    <w:rsid w:val="00F16A21"/>
    <w:rsid w:val="00F20A73"/>
    <w:rsid w:val="00F20DD8"/>
    <w:rsid w:val="00F24707"/>
    <w:rsid w:val="00F30434"/>
    <w:rsid w:val="00F310C1"/>
    <w:rsid w:val="00F35FB1"/>
    <w:rsid w:val="00F41379"/>
    <w:rsid w:val="00F42EC6"/>
    <w:rsid w:val="00F448A3"/>
    <w:rsid w:val="00F451AA"/>
    <w:rsid w:val="00F54446"/>
    <w:rsid w:val="00F54A30"/>
    <w:rsid w:val="00F60238"/>
    <w:rsid w:val="00F61AEA"/>
    <w:rsid w:val="00F75B26"/>
    <w:rsid w:val="00F81E9A"/>
    <w:rsid w:val="00F9413B"/>
    <w:rsid w:val="00FA7593"/>
    <w:rsid w:val="00FB1E39"/>
    <w:rsid w:val="00FB31DE"/>
    <w:rsid w:val="00FB4236"/>
    <w:rsid w:val="00FB592D"/>
    <w:rsid w:val="00FB6893"/>
    <w:rsid w:val="00FC3479"/>
    <w:rsid w:val="00FC63C8"/>
    <w:rsid w:val="00FC6CA3"/>
    <w:rsid w:val="00FD0F47"/>
    <w:rsid w:val="00FD3535"/>
    <w:rsid w:val="00FD3DC5"/>
    <w:rsid w:val="00FE1B16"/>
    <w:rsid w:val="00FE2408"/>
    <w:rsid w:val="00FE570F"/>
    <w:rsid w:val="00FF34CE"/>
    <w:rsid w:val="00FF43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7B6D7D"/>
  <w15:docId w15:val="{9D659AFA-EA2E-427C-BF51-CB6173CE61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FF2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06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Strong"/>
    <w:basedOn w:val="a0"/>
    <w:uiPriority w:val="22"/>
    <w:qFormat/>
    <w:rsid w:val="00E33E0B"/>
    <w:rPr>
      <w:b/>
      <w:bCs/>
    </w:rPr>
  </w:style>
  <w:style w:type="paragraph" w:customStyle="1" w:styleId="richfactdown-paragraph">
    <w:name w:val="richfactdown-paragraph"/>
    <w:basedOn w:val="a"/>
    <w:rsid w:val="00D65C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im-mess">
    <w:name w:val="im-mess"/>
    <w:basedOn w:val="a"/>
    <w:rsid w:val="001929B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E262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futurismarkdown-paragraph">
    <w:name w:val="futurismarkdown-paragraph"/>
    <w:basedOn w:val="a"/>
    <w:rsid w:val="001F424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1F4246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8E6645"/>
    <w:pPr>
      <w:ind w:left="720"/>
      <w:contextualSpacing/>
    </w:pPr>
  </w:style>
  <w:style w:type="character" w:customStyle="1" w:styleId="1">
    <w:name w:val="Неразрешенное упоминание1"/>
    <w:basedOn w:val="a0"/>
    <w:uiPriority w:val="99"/>
    <w:semiHidden/>
    <w:unhideWhenUsed/>
    <w:rsid w:val="007C4A95"/>
    <w:rPr>
      <w:color w:val="605E5C"/>
      <w:shd w:val="clear" w:color="auto" w:fill="E1DFDD"/>
    </w:rPr>
  </w:style>
  <w:style w:type="character" w:styleId="a8">
    <w:name w:val="FollowedHyperlink"/>
    <w:basedOn w:val="a0"/>
    <w:uiPriority w:val="99"/>
    <w:semiHidden/>
    <w:unhideWhenUsed/>
    <w:rsid w:val="007C4A95"/>
    <w:rPr>
      <w:color w:val="954F72" w:themeColor="followedHyperlink"/>
      <w:u w:val="single"/>
    </w:rPr>
  </w:style>
  <w:style w:type="paragraph" w:customStyle="1" w:styleId="Default">
    <w:name w:val="Default"/>
    <w:rsid w:val="000E3C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9">
    <w:name w:val="footnote text"/>
    <w:basedOn w:val="a"/>
    <w:link w:val="aa"/>
    <w:uiPriority w:val="99"/>
    <w:unhideWhenUsed/>
    <w:rsid w:val="000E63E1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rsid w:val="000E63E1"/>
    <w:rPr>
      <w:rFonts w:eastAsiaTheme="minorEastAsia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unhideWhenUsed/>
    <w:rsid w:val="000E63E1"/>
    <w:rPr>
      <w:vertAlign w:val="superscript"/>
    </w:rPr>
  </w:style>
  <w:style w:type="character" w:customStyle="1" w:styleId="path-separator">
    <w:name w:val="path-separator"/>
    <w:basedOn w:val="a0"/>
    <w:rsid w:val="00FB6893"/>
  </w:style>
  <w:style w:type="character" w:styleId="ac">
    <w:name w:val="Unresolved Mention"/>
    <w:basedOn w:val="a0"/>
    <w:uiPriority w:val="99"/>
    <w:semiHidden/>
    <w:unhideWhenUsed/>
    <w:rsid w:val="0044411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0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338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07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78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132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8110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6419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4640699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3287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5010773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1195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8116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510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340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1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809711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462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37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65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2008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795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5895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5821150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303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9620094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080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80171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5979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5423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3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65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4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00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204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4283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0877571">
                              <w:marLeft w:val="-240"/>
                              <w:marRight w:val="-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3529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0609572">
                                      <w:marLeft w:val="240"/>
                                      <w:marRight w:val="660"/>
                                      <w:marTop w:val="105"/>
                                      <w:marBottom w:val="6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18271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96963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2859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578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4738284">
          <w:marLeft w:val="0"/>
          <w:marRight w:val="0"/>
          <w:marTop w:val="600"/>
          <w:marBottom w:val="6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306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229182">
          <w:marLeft w:val="105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367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26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3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3%D0%BE%D1%81%D1%83%D0%B4%D0%B0%D1%80%D1%81%D1%82%D0%B2%D0%B5%D0%BD%D0%BD%D0%B0%D1%8F_%D0%B2%D0%BB%D0%B0%D1%81%D1%82%D1%8C" TargetMode="External"/><Relationship Id="rId13" Type="http://schemas.openxmlformats.org/officeDocument/2006/relationships/hyperlink" Target="https://www.consultant.ru/document/cons_doc_LAW_283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E%D1%80%D0%B8%D0%B4%D0%B8%D1%87%D0%B5%D1%81%D0%BA%D0%BE%D0%B5_%D0%BB%D0%B8%D1%86%D0%BE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3%D1%80%D0%B0%D0%B6%D0%B4%D0%B0%D0%BD%D0%B8%D0%BD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3%D0%BE%D1%81%D1%83%D0%B4%D0%B0%D1%80%D1%81%D1%82%D0%B2%D0%B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%D0%A1%D0%BE%D1%86%D0%B8%D0%B0%D0%BB%D1%8C%D0%BD%D1%8B%D0%B9_%D0%BA%D0%BE%D0%BD%D1%84%D0%BB%D0%B8%D0%BA%D1%82" TargetMode="External"/><Relationship Id="rId14" Type="http://schemas.openxmlformats.org/officeDocument/2006/relationships/hyperlink" Target="https://cyberleninka.ru/article/n/iz-otechestvennoy-istorii-reformirovaniya-sudebnoy-sistemy-sudebnaya-reforma-1864-goda" TargetMode="Externa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cyberleninka.ru/article/n/iz-otechestvennoy-istorii-reformirovaniya-sudebnoy-sistemy-sudebnaya-reforma-1864-god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CEF331-542A-49BF-863D-1A3A4FEE8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1359</Words>
  <Characters>7752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</dc:creator>
  <cp:lastModifiedBy>ирина терентьева</cp:lastModifiedBy>
  <cp:revision>6</cp:revision>
  <dcterms:created xsi:type="dcterms:W3CDTF">2025-03-23T23:45:00Z</dcterms:created>
  <dcterms:modified xsi:type="dcterms:W3CDTF">2025-12-16T10:05:00Z</dcterms:modified>
</cp:coreProperties>
</file>