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903A6" w14:textId="77777777" w:rsidR="00933D22" w:rsidRPr="00933D22" w:rsidRDefault="00933D22" w:rsidP="00933D22">
      <w:pPr>
        <w:shd w:val="clear" w:color="auto" w:fill="FFFFFF"/>
        <w:spacing w:after="240" w:line="360" w:lineRule="auto"/>
        <w:outlineLvl w:val="0"/>
        <w:rPr>
          <w:rFonts w:ascii="Times New Roman" w:eastAsia="Times New Roman" w:hAnsi="Times New Roman" w:cs="Times New Roman"/>
          <w:b/>
          <w:bCs/>
          <w:color w:val="0F1115"/>
          <w:kern w:val="36"/>
          <w:sz w:val="36"/>
          <w:szCs w:val="36"/>
          <w:lang w:eastAsia="ru-RU"/>
          <w14:ligatures w14:val="none"/>
        </w:rPr>
      </w:pPr>
      <w:r w:rsidRPr="00933D22">
        <w:rPr>
          <w:rFonts w:ascii="Times New Roman" w:eastAsia="Times New Roman" w:hAnsi="Times New Roman" w:cs="Times New Roman"/>
          <w:b/>
          <w:bCs/>
          <w:color w:val="0F1115"/>
          <w:kern w:val="36"/>
          <w:sz w:val="36"/>
          <w:szCs w:val="36"/>
          <w:lang w:eastAsia="ru-RU"/>
          <w14:ligatures w14:val="none"/>
        </w:rPr>
        <w:t>Значение искусственного интеллекта в жизни современных школьников и студентов колледжей: помощник или «заместитель мышления»?</w:t>
      </w:r>
    </w:p>
    <w:p w14:paraId="5BFDCC6C" w14:textId="49714FF0" w:rsidR="00933D22" w:rsidRPr="00933D22" w:rsidRDefault="00933D22" w:rsidP="00933D2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    </w:t>
      </w: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Искусственный интеллект перестал быть абстрактным понятием из научной фантастики — сегодня он активно встраивается в образовательную реальность. Для современного подростка или студента колледжа ИИ стал таким же привычным инструментом, как когда-то калькулятор или интернет. Однако его роль гораздо глубже и противоречивее, создавая сложный ландшафт новых возможностей и скрытых рисков, который только предстоит освоить новому поколению.</w:t>
      </w:r>
    </w:p>
    <w:p w14:paraId="32983243" w14:textId="75762C23" w:rsidR="00933D22" w:rsidRPr="00933D22" w:rsidRDefault="00933D22" w:rsidP="00933D22">
      <w:pPr>
        <w:shd w:val="clear" w:color="auto" w:fill="FFFFFF"/>
        <w:spacing w:before="240" w:after="0" w:line="36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    </w:t>
      </w: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Переходя от общего к частному, стоит выделить ключевые достоинства, которые ИИ привносит в учебный процесс. Во-первых, это </w:t>
      </w:r>
      <w:r w:rsidRPr="00933D22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персонализация обучения</w:t>
      </w: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 ИИ-платформы, анализируя скорость усвоения материала и выявляя пробелы в знаниях, адаптируют учебный контент под конкретного ученика. Этот подход позволяет окончательно отойти от усреднённой модели, давая возможность одним укрепить базу, а другим — двигаться вперёд без искусственных тормозов. Вслед за персонализацией приходит </w:t>
      </w:r>
      <w:r w:rsidRPr="00933D22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разгрузка от рутины</w:t>
      </w: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: студенты экономят драгоценные часы на формальных операциях — проверке грамматики, рутинных расчётах или первичном поиске информации. Теоретически это высвобождает интеллектуальные ресурсы для творчества и глубокого анализа, хотя на практике не всё так однозначно, о чём речь пойдёт далее.</w:t>
      </w:r>
    </w:p>
    <w:p w14:paraId="13CD04D1" w14:textId="274E6788" w:rsidR="00933D22" w:rsidRPr="00933D22" w:rsidRDefault="00933D22" w:rsidP="00933D22">
      <w:pPr>
        <w:shd w:val="clear" w:color="auto" w:fill="FFFFFF"/>
        <w:spacing w:after="240" w:line="36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     </w:t>
      </w: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Более того, ИИ берёт на себя роль </w:t>
      </w:r>
      <w:r w:rsidRPr="00933D22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круглосуточного цифрового наставника</w:t>
      </w: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 В отличие от живого педагога, он не знает усталости и доступен в любой момент, будь то глубокая ночь или раннее утро. Эта постоянная доступность трансформирует сам процесс познания, позволяя в любой момент получить разъяснение формулы или сгенерировать примеры для тренировки. Что особенно важно, взаимодействие с этим «наставником» развивает </w:t>
      </w:r>
      <w:proofErr w:type="spellStart"/>
      <w:r w:rsidRPr="00933D22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метанавыки</w:t>
      </w:r>
      <w:proofErr w:type="spellEnd"/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: чёткая постановка задач, критическая оценка результатов, искусство ведения диалога с алгоритмом становятся новыми компетенциями, которые могут оказаться ценнее заученных фактов. Наконец, ИИ выступает </w:t>
      </w:r>
      <w:r w:rsidRPr="00933D22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поддержкой в исследованиях</w:t>
      </w: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, помогая систематизировать данные, визуализировать гипотезы и находить неочевидные связи, тем самым приближая учебный проект к профессиональному уровню.</w:t>
      </w:r>
    </w:p>
    <w:p w14:paraId="3B3E7C8D" w14:textId="0C094305" w:rsidR="00933D22" w:rsidRPr="00933D22" w:rsidRDefault="00933D22" w:rsidP="00933D22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    </w:t>
      </w: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Однако за этим фасадом цифрового благополучия скрывается иная, более тревожная реальность. Первым и самым коварным недостатком становится </w:t>
      </w:r>
      <w:r w:rsidRPr="00933D22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иллюзия знаний</w:t>
      </w: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. </w:t>
      </w: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lastRenderedPageBreak/>
        <w:t>Легкость, с которой ИИ решает задачу или формулирует мысль, создаёт у студента обманчивое впечатление усвоения материала. Исчезает то самое интеллектуальное напряжение, та «мышечная работа» мозга, без которой невозможно формирование подлинного понимания и прочных нейронных связей. Эта иллюзия закономерно ведёт ко второму риску — </w:t>
      </w:r>
      <w:r w:rsidRPr="00933D22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эрозии академических навыков</w:t>
      </w: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 Базовые умения письма, счёта и логического построения аргументов, подобно атрофирующимся мышцам, теряют силу от отсутствия нагрузки. Возникает парадоксальная угроза поколения, умеющего ставить вопросы машине, но разучившегося проверять её ответы собственным умом.</w:t>
      </w:r>
    </w:p>
    <w:p w14:paraId="673CF0A8" w14:textId="2833F648" w:rsidR="00933D22" w:rsidRPr="00933D22" w:rsidRDefault="00933D22" w:rsidP="00933D2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    </w:t>
      </w: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Развивая эту мысль, приходится констатировать и риск </w:t>
      </w:r>
      <w:r w:rsidRPr="00933D22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унификации мышления</w:t>
      </w: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 ИИ, по своей природе, выдаёт статистически усреднённые, наиболее вероятные ответы. Чрезмерная на него опора может незаметно сгладить индивидуальный стиль мышления, подменив оригинальность идей и уникальность формулировок удобным, но безликим шаблоном. В психологическом плане это порождает </w:t>
      </w:r>
      <w:r w:rsidRPr="00933D22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цифровую зависимость и тревожность</w:t>
      </w: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: формируется устойчивая привычка сразу хвататься за цифровой «костыль», а её оборотной стороной становится растущая неуверенность в собственных силах без этого помощника. Завершает этот тревожный список </w:t>
      </w:r>
      <w:r w:rsidRPr="00933D22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этическая слепота</w:t>
      </w: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 Студенты, не задумываясь, используют ИИ для создания работ, что размывает саму концепцию авторства и честной оценки, ставя под сомнение ценность личных образовательных достижений.</w:t>
      </w:r>
    </w:p>
    <w:p w14:paraId="27E94928" w14:textId="4294C34C" w:rsidR="00933D22" w:rsidRPr="00933D22" w:rsidRDefault="00933D22" w:rsidP="00933D2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</w:pP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 xml:space="preserve">    </w:t>
      </w: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Таким образом, центральным вызовом для современного образования становится поиск хрупкого </w:t>
      </w:r>
      <w:r w:rsidRPr="00933D22">
        <w:rPr>
          <w:rFonts w:ascii="Times New Roman" w:eastAsia="Times New Roman" w:hAnsi="Times New Roman" w:cs="Times New Roman"/>
          <w:b/>
          <w:bCs/>
          <w:color w:val="0F1115"/>
          <w:kern w:val="0"/>
          <w:sz w:val="24"/>
          <w:szCs w:val="24"/>
          <w:lang w:eastAsia="ru-RU"/>
          <w14:ligatures w14:val="none"/>
        </w:rPr>
        <w:t>баланса</w:t>
      </w:r>
      <w:r w:rsidRPr="00933D22">
        <w:rPr>
          <w:rFonts w:ascii="Times New Roman" w:eastAsia="Times New Roman" w:hAnsi="Times New Roman" w:cs="Times New Roman"/>
          <w:color w:val="0F1115"/>
          <w:kern w:val="0"/>
          <w:sz w:val="24"/>
          <w:szCs w:val="24"/>
          <w:lang w:eastAsia="ru-RU"/>
          <w14:ligatures w14:val="none"/>
        </w:rPr>
        <w:t>. Запретить ИИ невозможно и бессмысленно, а потому главная задача педагогов — научить разумному и осознанному пользованию этим мощным инструментом. Ключевой фокус должен сместиться с проверки фактов (здесь ИИ уже непобедим) на оценку критического мышления, творческой интерпретации и этической зрелости студента. В конечном счёте, искусственный интеллект в руках ученика можно сравнить с мощным спортивным автомобилем. Он способен стремительно доставить к цели, но без навыков вождения, понимания правил и чувства ответственности такая поездка неминуемо закончится катастрофой. Будущее, следовательно, принадлежит не тем, кто лишь умеет задавать вопросы машине, а тем, кто сохранил способность сомневаться в её ответах и превращать безличные данные в подлинное, выстраданное знание.</w:t>
      </w:r>
    </w:p>
    <w:p w14:paraId="7E7CC615" w14:textId="77777777" w:rsidR="00A861EE" w:rsidRPr="00933D22" w:rsidRDefault="00A861EE" w:rsidP="00933D22">
      <w:pPr>
        <w:spacing w:line="360" w:lineRule="auto"/>
        <w:rPr>
          <w:rFonts w:ascii="Times New Roman" w:hAnsi="Times New Roman" w:cs="Times New Roman"/>
        </w:rPr>
      </w:pPr>
    </w:p>
    <w:sectPr w:rsidR="00A861EE" w:rsidRPr="00933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A93"/>
    <w:rsid w:val="00275EA7"/>
    <w:rsid w:val="004F292C"/>
    <w:rsid w:val="0067024A"/>
    <w:rsid w:val="00820EB8"/>
    <w:rsid w:val="00933D22"/>
    <w:rsid w:val="00A861EE"/>
    <w:rsid w:val="00C7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2F76F"/>
  <w15:chartTrackingRefBased/>
  <w15:docId w15:val="{66E3BD6A-7B97-4006-BBA8-85C86EDC7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7A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7A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7A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A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7A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7A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7A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7A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7A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7A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77A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77A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77A9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77A9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77A9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77A9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77A9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77A9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77A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77A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77A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77A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77A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77A9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77A9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77A9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77A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77A9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77A9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692</Words>
  <Characters>3950</Characters>
  <Application>Microsoft Office Word</Application>
  <DocSecurity>0</DocSecurity>
  <Lines>32</Lines>
  <Paragraphs>9</Paragraphs>
  <ScaleCrop>false</ScaleCrop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2</cp:revision>
  <dcterms:created xsi:type="dcterms:W3CDTF">2025-12-22T15:30:00Z</dcterms:created>
  <dcterms:modified xsi:type="dcterms:W3CDTF">2025-12-22T15:33:00Z</dcterms:modified>
</cp:coreProperties>
</file>