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5BE" w:rsidRPr="003F5226" w:rsidRDefault="00AF55BE" w:rsidP="00AF55BE">
      <w:pPr>
        <w:tabs>
          <w:tab w:val="left" w:pos="1080"/>
        </w:tabs>
        <w:jc w:val="right"/>
        <w:rPr>
          <w:rFonts w:eastAsia="Calibri" w:cs="Times New Roman"/>
          <w:b/>
          <w:bCs/>
          <w:i/>
          <w:szCs w:val="24"/>
        </w:rPr>
      </w:pPr>
      <w:r w:rsidRPr="003F5226">
        <w:rPr>
          <w:rFonts w:eastAsia="Calibri" w:cs="Times New Roman"/>
          <w:b/>
          <w:bCs/>
          <w:i/>
          <w:szCs w:val="24"/>
        </w:rPr>
        <w:t>Татьяна Ивановна Брянцева</w:t>
      </w:r>
    </w:p>
    <w:p w:rsidR="00AF55BE" w:rsidRPr="003F5226" w:rsidRDefault="00AF55BE" w:rsidP="00AF55BE">
      <w:pPr>
        <w:tabs>
          <w:tab w:val="left" w:pos="1080"/>
        </w:tabs>
        <w:jc w:val="right"/>
        <w:rPr>
          <w:rFonts w:eastAsia="Calibri" w:cs="Times New Roman"/>
          <w:bCs/>
          <w:i/>
          <w:szCs w:val="24"/>
        </w:rPr>
      </w:pPr>
      <w:r w:rsidRPr="003F5226">
        <w:rPr>
          <w:rFonts w:eastAsia="Calibri" w:cs="Times New Roman"/>
          <w:bCs/>
          <w:i/>
          <w:szCs w:val="24"/>
        </w:rPr>
        <w:t xml:space="preserve">Отличник народного просвещения </w:t>
      </w:r>
    </w:p>
    <w:p w:rsidR="00AF55BE" w:rsidRPr="003F5226" w:rsidRDefault="00AF55BE" w:rsidP="00AF55BE">
      <w:pPr>
        <w:tabs>
          <w:tab w:val="left" w:pos="1080"/>
        </w:tabs>
        <w:jc w:val="right"/>
        <w:rPr>
          <w:rFonts w:eastAsia="Calibri" w:cs="Times New Roman"/>
          <w:bCs/>
          <w:i/>
          <w:szCs w:val="24"/>
        </w:rPr>
      </w:pPr>
      <w:r w:rsidRPr="003F5226">
        <w:rPr>
          <w:rFonts w:eastAsia="Calibri" w:cs="Times New Roman"/>
          <w:bCs/>
          <w:i/>
          <w:szCs w:val="24"/>
        </w:rPr>
        <w:t>учитель-логопед</w:t>
      </w:r>
    </w:p>
    <w:p w:rsidR="00AF55BE" w:rsidRPr="003F5226" w:rsidRDefault="00AF55BE" w:rsidP="00AF55BE">
      <w:pPr>
        <w:tabs>
          <w:tab w:val="left" w:pos="1080"/>
        </w:tabs>
        <w:ind w:firstLine="794"/>
        <w:jc w:val="right"/>
        <w:rPr>
          <w:rFonts w:eastAsia="Calibri" w:cs="Times New Roman"/>
          <w:bCs/>
          <w:i/>
          <w:szCs w:val="24"/>
        </w:rPr>
      </w:pPr>
      <w:r w:rsidRPr="003F5226">
        <w:rPr>
          <w:rFonts w:eastAsia="Calibri" w:cs="Times New Roman"/>
          <w:bCs/>
          <w:i/>
          <w:szCs w:val="24"/>
        </w:rPr>
        <w:t xml:space="preserve">МБОУ ЦО №15 «ЛУЧ» </w:t>
      </w:r>
      <w:proofErr w:type="gramStart"/>
      <w:r w:rsidRPr="003F5226">
        <w:rPr>
          <w:rFonts w:eastAsia="Calibri" w:cs="Times New Roman"/>
          <w:bCs/>
          <w:i/>
          <w:szCs w:val="24"/>
        </w:rPr>
        <w:t>г</w:t>
      </w:r>
      <w:proofErr w:type="gramEnd"/>
      <w:r w:rsidRPr="003F5226">
        <w:rPr>
          <w:rFonts w:eastAsia="Calibri" w:cs="Times New Roman"/>
          <w:bCs/>
          <w:i/>
          <w:szCs w:val="24"/>
        </w:rPr>
        <w:t>. Белгорода</w:t>
      </w:r>
    </w:p>
    <w:p w:rsidR="00AF55BE" w:rsidRPr="003F5226" w:rsidRDefault="00AF55BE" w:rsidP="00AF55BE">
      <w:pPr>
        <w:tabs>
          <w:tab w:val="right" w:leader="dot" w:pos="9356"/>
        </w:tabs>
        <w:suppressAutoHyphens/>
        <w:contextualSpacing/>
        <w:jc w:val="right"/>
        <w:rPr>
          <w:rFonts w:eastAsia="Calibri" w:cs="Times New Roman"/>
          <w:b/>
          <w:i/>
          <w:szCs w:val="24"/>
          <w:lang w:eastAsia="ar-SA"/>
        </w:rPr>
      </w:pPr>
      <w:r w:rsidRPr="003F5226">
        <w:rPr>
          <w:rFonts w:eastAsia="Calibri" w:cs="Times New Roman"/>
          <w:b/>
          <w:i/>
          <w:szCs w:val="24"/>
          <w:lang w:eastAsia="ar-SA"/>
        </w:rPr>
        <w:t>Ирина  Сергеевна Денисенко</w:t>
      </w:r>
    </w:p>
    <w:p w:rsidR="00AF55BE" w:rsidRPr="003F5226" w:rsidRDefault="00AF55BE" w:rsidP="00AF55BE">
      <w:pPr>
        <w:tabs>
          <w:tab w:val="right" w:leader="dot" w:pos="9356"/>
        </w:tabs>
        <w:suppressAutoHyphens/>
        <w:contextualSpacing/>
        <w:jc w:val="right"/>
        <w:rPr>
          <w:rFonts w:eastAsia="Calibri" w:cs="Times New Roman"/>
          <w:b/>
          <w:i/>
          <w:szCs w:val="24"/>
          <w:lang w:eastAsia="ar-SA"/>
        </w:rPr>
      </w:pPr>
      <w:r w:rsidRPr="003F5226">
        <w:rPr>
          <w:rFonts w:eastAsia="Calibri" w:cs="Times New Roman"/>
          <w:bCs/>
          <w:i/>
          <w:szCs w:val="24"/>
        </w:rPr>
        <w:t>Учитель-дефектолог</w:t>
      </w:r>
    </w:p>
    <w:p w:rsidR="004A010E" w:rsidRPr="003F5226" w:rsidRDefault="00AF55BE" w:rsidP="00AF55BE">
      <w:pPr>
        <w:tabs>
          <w:tab w:val="left" w:pos="1080"/>
        </w:tabs>
        <w:ind w:firstLine="794"/>
        <w:contextualSpacing/>
        <w:jc w:val="right"/>
        <w:rPr>
          <w:rFonts w:eastAsia="Calibri" w:cs="Times New Roman"/>
          <w:bCs/>
          <w:i/>
          <w:szCs w:val="24"/>
        </w:rPr>
      </w:pPr>
      <w:r w:rsidRPr="003F5226">
        <w:rPr>
          <w:rFonts w:eastAsia="Calibri" w:cs="Times New Roman"/>
          <w:bCs/>
          <w:i/>
          <w:szCs w:val="24"/>
        </w:rPr>
        <w:t xml:space="preserve">МБОУ ЦО №15 «ЛУЧ» </w:t>
      </w:r>
      <w:proofErr w:type="gramStart"/>
      <w:r w:rsidRPr="003F5226">
        <w:rPr>
          <w:rFonts w:eastAsia="Calibri" w:cs="Times New Roman"/>
          <w:bCs/>
          <w:i/>
          <w:szCs w:val="24"/>
        </w:rPr>
        <w:t>г</w:t>
      </w:r>
      <w:proofErr w:type="gramEnd"/>
      <w:r w:rsidRPr="003F5226">
        <w:rPr>
          <w:rFonts w:eastAsia="Calibri" w:cs="Times New Roman"/>
          <w:bCs/>
          <w:i/>
          <w:szCs w:val="24"/>
        </w:rPr>
        <w:t>. Белгорода</w:t>
      </w:r>
    </w:p>
    <w:p w:rsidR="00AF55BE" w:rsidRPr="00AF55BE" w:rsidRDefault="00AF55BE" w:rsidP="00AF55BE">
      <w:pPr>
        <w:tabs>
          <w:tab w:val="left" w:pos="1080"/>
        </w:tabs>
        <w:ind w:firstLine="794"/>
        <w:contextualSpacing/>
        <w:jc w:val="right"/>
        <w:rPr>
          <w:rFonts w:eastAsia="Calibri" w:cs="Times New Roman"/>
          <w:bCs/>
          <w:i/>
          <w:sz w:val="28"/>
          <w:szCs w:val="28"/>
        </w:rPr>
      </w:pPr>
    </w:p>
    <w:p w:rsidR="004A010E" w:rsidRPr="003F5226" w:rsidRDefault="009F6C34" w:rsidP="00AF55BE">
      <w:pPr>
        <w:spacing w:line="360" w:lineRule="auto"/>
        <w:ind w:firstLine="709"/>
        <w:jc w:val="center"/>
        <w:rPr>
          <w:rFonts w:cs="Times New Roman"/>
          <w:b/>
          <w:szCs w:val="24"/>
        </w:rPr>
      </w:pPr>
      <w:r>
        <w:rPr>
          <w:rFonts w:cs="Times New Roman"/>
          <w:b/>
          <w:szCs w:val="24"/>
        </w:rPr>
        <w:t>Иг</w:t>
      </w:r>
      <w:r w:rsidRPr="009F6C34">
        <w:rPr>
          <w:rFonts w:cs="Times New Roman"/>
          <w:b/>
          <w:szCs w:val="24"/>
        </w:rPr>
        <w:t>ровые технологии</w:t>
      </w:r>
      <w:r>
        <w:rPr>
          <w:rFonts w:cs="Times New Roman"/>
          <w:szCs w:val="24"/>
        </w:rPr>
        <w:t xml:space="preserve"> </w:t>
      </w:r>
      <w:r w:rsidR="0028624F">
        <w:rPr>
          <w:rFonts w:cs="Times New Roman"/>
          <w:b/>
          <w:szCs w:val="24"/>
        </w:rPr>
        <w:t>на занятиях с</w:t>
      </w:r>
      <w:r w:rsidR="004A010E" w:rsidRPr="003F5226">
        <w:rPr>
          <w:rFonts w:cs="Times New Roman"/>
          <w:b/>
          <w:szCs w:val="24"/>
        </w:rPr>
        <w:t xml:space="preserve"> младши</w:t>
      </w:r>
      <w:r w:rsidR="0028624F">
        <w:rPr>
          <w:rFonts w:cs="Times New Roman"/>
          <w:b/>
          <w:szCs w:val="24"/>
        </w:rPr>
        <w:t>ми школьниками</w:t>
      </w:r>
      <w:r w:rsidR="004A010E" w:rsidRPr="003F5226">
        <w:rPr>
          <w:rFonts w:cs="Times New Roman"/>
          <w:b/>
          <w:szCs w:val="24"/>
        </w:rPr>
        <w:t xml:space="preserve"> с ограниченными возможностями здоровья</w:t>
      </w:r>
    </w:p>
    <w:p w:rsidR="00AF55BE" w:rsidRPr="003F5226" w:rsidRDefault="00AF55BE" w:rsidP="00AF55BE">
      <w:pPr>
        <w:spacing w:line="360" w:lineRule="auto"/>
        <w:ind w:firstLine="709"/>
        <w:jc w:val="center"/>
        <w:rPr>
          <w:rFonts w:cs="Times New Roman"/>
          <w:b/>
          <w:szCs w:val="24"/>
        </w:rPr>
      </w:pPr>
    </w:p>
    <w:p w:rsidR="00B2549A" w:rsidRPr="003F5226" w:rsidRDefault="00036726" w:rsidP="00AF55BE">
      <w:pPr>
        <w:spacing w:line="360" w:lineRule="auto"/>
        <w:ind w:firstLine="709"/>
        <w:rPr>
          <w:rFonts w:cs="Times New Roman"/>
          <w:szCs w:val="24"/>
        </w:rPr>
      </w:pPr>
      <w:r w:rsidRPr="003F5226">
        <w:rPr>
          <w:rFonts w:cs="Times New Roman"/>
          <w:szCs w:val="24"/>
        </w:rPr>
        <w:t xml:space="preserve">В настоящее время </w:t>
      </w:r>
      <w:r w:rsidR="004A010E" w:rsidRPr="003F5226">
        <w:rPr>
          <w:rFonts w:cs="Times New Roman"/>
          <w:szCs w:val="24"/>
        </w:rPr>
        <w:t>в образовательных процессах</w:t>
      </w:r>
      <w:r w:rsidRPr="003F5226">
        <w:rPr>
          <w:rFonts w:cs="Times New Roman"/>
          <w:szCs w:val="24"/>
        </w:rPr>
        <w:t xml:space="preserve"> происходят изменения: образовательная программа</w:t>
      </w:r>
      <w:r w:rsidR="004A010E" w:rsidRPr="003F5226">
        <w:rPr>
          <w:rFonts w:cs="Times New Roman"/>
          <w:szCs w:val="24"/>
        </w:rPr>
        <w:t xml:space="preserve"> усложняется, внимание педагогов </w:t>
      </w:r>
      <w:r w:rsidR="005B3D96" w:rsidRPr="003F5226">
        <w:rPr>
          <w:rFonts w:cs="Times New Roman"/>
          <w:szCs w:val="24"/>
        </w:rPr>
        <w:t xml:space="preserve">обращается </w:t>
      </w:r>
      <w:r w:rsidR="004A010E" w:rsidRPr="003F5226">
        <w:rPr>
          <w:rFonts w:cs="Times New Roman"/>
          <w:szCs w:val="24"/>
        </w:rPr>
        <w:t xml:space="preserve">на развитие творческих и интеллектуальных способностей детей, коррекции </w:t>
      </w:r>
      <w:r w:rsidR="005B3D96" w:rsidRPr="003F5226">
        <w:rPr>
          <w:rFonts w:cs="Times New Roman"/>
          <w:szCs w:val="24"/>
        </w:rPr>
        <w:t xml:space="preserve">их </w:t>
      </w:r>
      <w:r w:rsidR="004A010E" w:rsidRPr="003F5226">
        <w:rPr>
          <w:rFonts w:cs="Times New Roman"/>
          <w:szCs w:val="24"/>
        </w:rPr>
        <w:t>эмоционально-волевой и двигательной сфер; на смену традиционным методам приходят активные методы обучения и воспитания, направленные на активизацию познавательного развития ребёнка. Современное обучение должно проводиться таким образом, чтобы у учащихся пробуждался интерес к знаниям, возрастала потребность в более полном и глубоком их усвоении, развивалась инициатива и самостоятельность в работе.</w:t>
      </w:r>
    </w:p>
    <w:p w:rsidR="005B3D96" w:rsidRPr="003F5226" w:rsidRDefault="005B3D96" w:rsidP="00AF55BE">
      <w:pPr>
        <w:spacing w:line="360" w:lineRule="auto"/>
        <w:ind w:firstLine="709"/>
        <w:rPr>
          <w:rFonts w:cs="Times New Roman"/>
          <w:szCs w:val="24"/>
        </w:rPr>
      </w:pPr>
      <w:r w:rsidRPr="003F5226">
        <w:rPr>
          <w:rFonts w:cs="Times New Roman"/>
          <w:szCs w:val="24"/>
        </w:rPr>
        <w:t>Очень большое з</w:t>
      </w:r>
      <w:r w:rsidR="004A010E" w:rsidRPr="003F5226">
        <w:rPr>
          <w:rFonts w:cs="Times New Roman"/>
          <w:szCs w:val="24"/>
        </w:rPr>
        <w:t>начение</w:t>
      </w:r>
      <w:r w:rsidRPr="003F5226">
        <w:rPr>
          <w:rFonts w:cs="Times New Roman"/>
          <w:szCs w:val="24"/>
        </w:rPr>
        <w:t xml:space="preserve"> имеет</w:t>
      </w:r>
      <w:r w:rsidR="004A010E" w:rsidRPr="003F5226">
        <w:rPr>
          <w:rFonts w:cs="Times New Roman"/>
          <w:szCs w:val="24"/>
        </w:rPr>
        <w:t xml:space="preserve"> </w:t>
      </w:r>
      <w:r w:rsidRPr="003F5226">
        <w:rPr>
          <w:rFonts w:cs="Times New Roman"/>
          <w:szCs w:val="24"/>
        </w:rPr>
        <w:t>игровая деятельность, как важнейший этап</w:t>
      </w:r>
      <w:r w:rsidR="004A010E" w:rsidRPr="003F5226">
        <w:rPr>
          <w:rFonts w:cs="Times New Roman"/>
          <w:szCs w:val="24"/>
        </w:rPr>
        <w:t xml:space="preserve"> становления и развития личности детей мл</w:t>
      </w:r>
      <w:r w:rsidRPr="003F5226">
        <w:rPr>
          <w:rFonts w:cs="Times New Roman"/>
          <w:szCs w:val="24"/>
        </w:rPr>
        <w:t>адшего школьного возраста</w:t>
      </w:r>
      <w:r w:rsidR="004A010E" w:rsidRPr="003F5226">
        <w:rPr>
          <w:rFonts w:cs="Times New Roman"/>
          <w:szCs w:val="24"/>
        </w:rPr>
        <w:t>. Благодаря иг</w:t>
      </w:r>
      <w:r w:rsidRPr="003F5226">
        <w:rPr>
          <w:rFonts w:cs="Times New Roman"/>
          <w:szCs w:val="24"/>
        </w:rPr>
        <w:t>ре дети усваивают определённые</w:t>
      </w:r>
      <w:r w:rsidR="004A010E" w:rsidRPr="003F5226">
        <w:rPr>
          <w:rFonts w:cs="Times New Roman"/>
          <w:szCs w:val="24"/>
        </w:rPr>
        <w:t xml:space="preserve"> роли и нормы поведения в обществе, развиваются в л</w:t>
      </w:r>
      <w:r w:rsidRPr="003F5226">
        <w:rPr>
          <w:rFonts w:cs="Times New Roman"/>
          <w:szCs w:val="24"/>
        </w:rPr>
        <w:t>ичностном и межличностном плане</w:t>
      </w:r>
      <w:r w:rsidR="004A010E" w:rsidRPr="003F5226">
        <w:rPr>
          <w:rFonts w:cs="Times New Roman"/>
          <w:szCs w:val="24"/>
        </w:rPr>
        <w:t>. В игровой деятельности возможно формирование симпатий и антипатий, эталонов поведения и основных ценностных приоритетов личностного и психического развития ребёнка.</w:t>
      </w:r>
    </w:p>
    <w:p w:rsidR="005B3D96" w:rsidRPr="003F5226" w:rsidRDefault="004A010E" w:rsidP="00AF55BE">
      <w:pPr>
        <w:spacing w:line="360" w:lineRule="auto"/>
        <w:ind w:firstLine="709"/>
        <w:rPr>
          <w:rFonts w:cs="Times New Roman"/>
          <w:szCs w:val="24"/>
        </w:rPr>
      </w:pPr>
      <w:r w:rsidRPr="003F5226">
        <w:rPr>
          <w:rFonts w:cs="Times New Roman"/>
          <w:szCs w:val="24"/>
        </w:rPr>
        <w:t>От усваиваемого опыта в игровой деятельности зависит и обучение в школе. Это связано с тем, что у первоклассников на момент начала обучения ещё не завершено формирование позиции «Я - школьник, Я - ученик», оказывающей позитивное воздействие на все сильные и слабые стороны развития психики младшего школьника. Игра помогает младшим школьникам более успешно адаптироваться в новой жизненной ситуации, сформировать образ себя как школьника.</w:t>
      </w:r>
    </w:p>
    <w:p w:rsidR="004A010E" w:rsidRPr="003F5226" w:rsidRDefault="004A010E" w:rsidP="00AF55BE">
      <w:pPr>
        <w:spacing w:line="360" w:lineRule="auto"/>
        <w:ind w:firstLine="709"/>
        <w:rPr>
          <w:rFonts w:cs="Times New Roman"/>
          <w:szCs w:val="24"/>
        </w:rPr>
      </w:pPr>
      <w:r w:rsidRPr="003F5226">
        <w:rPr>
          <w:rFonts w:cs="Times New Roman"/>
          <w:szCs w:val="24"/>
        </w:rPr>
        <w:t xml:space="preserve">Игровая деятельность в школьной ситуации важна как для нормально развивающихся детей, не имеющих различных отклонений в психофизическом и личностном развитии, так и </w:t>
      </w:r>
      <w:r w:rsidR="005B3D96" w:rsidRPr="003F5226">
        <w:rPr>
          <w:rFonts w:cs="Times New Roman"/>
          <w:szCs w:val="24"/>
        </w:rPr>
        <w:t>для детей с ОВЗ</w:t>
      </w:r>
      <w:r w:rsidRPr="003F5226">
        <w:rPr>
          <w:rFonts w:cs="Times New Roman"/>
          <w:szCs w:val="24"/>
        </w:rPr>
        <w:t>. Особо остро проблема формирования игровых действий и операций встаёт перед детьми с ОВЗ, испытывающих значительные трудности не только в адаптации к школьной</w:t>
      </w:r>
      <w:r w:rsidR="005B3D96" w:rsidRPr="003F5226">
        <w:rPr>
          <w:rFonts w:cs="Times New Roman"/>
          <w:szCs w:val="24"/>
        </w:rPr>
        <w:t xml:space="preserve"> жизни</w:t>
      </w:r>
      <w:r w:rsidRPr="003F5226">
        <w:rPr>
          <w:rFonts w:cs="Times New Roman"/>
          <w:szCs w:val="24"/>
        </w:rPr>
        <w:t xml:space="preserve">, но и в реабилитации и </w:t>
      </w:r>
      <w:proofErr w:type="spellStart"/>
      <w:r w:rsidRPr="003F5226">
        <w:rPr>
          <w:rFonts w:cs="Times New Roman"/>
          <w:szCs w:val="24"/>
        </w:rPr>
        <w:t>абилитации</w:t>
      </w:r>
      <w:proofErr w:type="spellEnd"/>
      <w:r w:rsidRPr="003F5226">
        <w:rPr>
          <w:rFonts w:cs="Times New Roman"/>
          <w:szCs w:val="24"/>
        </w:rPr>
        <w:t xml:space="preserve"> в целом.</w:t>
      </w:r>
    </w:p>
    <w:p w:rsidR="004A010E" w:rsidRPr="003F5226" w:rsidRDefault="004A010E" w:rsidP="00AF55BE">
      <w:pPr>
        <w:spacing w:line="360" w:lineRule="auto"/>
        <w:ind w:firstLine="709"/>
        <w:rPr>
          <w:rFonts w:cs="Times New Roman"/>
          <w:szCs w:val="24"/>
        </w:rPr>
      </w:pPr>
      <w:r w:rsidRPr="003F5226">
        <w:rPr>
          <w:rFonts w:cs="Times New Roman"/>
          <w:szCs w:val="24"/>
        </w:rPr>
        <w:t xml:space="preserve">Обучающиеся с ОВЗ имеют недостаточный уровень познавательной активности, мотивации к учебной деятельности, сниженный уровень работоспособности и </w:t>
      </w:r>
      <w:r w:rsidRPr="003F5226">
        <w:rPr>
          <w:rFonts w:cs="Times New Roman"/>
          <w:szCs w:val="24"/>
        </w:rPr>
        <w:lastRenderedPageBreak/>
        <w:t>самостоятельности. У них имеются различн</w:t>
      </w:r>
      <w:r w:rsidR="005B3D96" w:rsidRPr="003F5226">
        <w:rPr>
          <w:rFonts w:cs="Times New Roman"/>
          <w:szCs w:val="24"/>
        </w:rPr>
        <w:t>ые комплексы, они эмоционально «зажаты»</w:t>
      </w:r>
      <w:r w:rsidRPr="003F5226">
        <w:rPr>
          <w:rFonts w:cs="Times New Roman"/>
          <w:szCs w:val="24"/>
        </w:rPr>
        <w:t>, испытывают тревожность, чувствуют свою</w:t>
      </w:r>
      <w:r w:rsidR="005B3D96" w:rsidRPr="003F5226">
        <w:rPr>
          <w:rFonts w:cs="Times New Roman"/>
          <w:szCs w:val="24"/>
        </w:rPr>
        <w:t xml:space="preserve"> собственную несостоятельность и</w:t>
      </w:r>
      <w:r w:rsidRPr="003F5226">
        <w:rPr>
          <w:rFonts w:cs="Times New Roman"/>
          <w:szCs w:val="24"/>
        </w:rPr>
        <w:t xml:space="preserve"> это всё мешает им овладевать знаниями.</w:t>
      </w:r>
    </w:p>
    <w:p w:rsidR="003337D4" w:rsidRPr="003F5226" w:rsidRDefault="005B3D96" w:rsidP="00AF55BE">
      <w:pPr>
        <w:spacing w:line="360" w:lineRule="auto"/>
        <w:ind w:firstLine="709"/>
        <w:rPr>
          <w:rFonts w:cs="Times New Roman"/>
          <w:szCs w:val="24"/>
        </w:rPr>
      </w:pPr>
      <w:r w:rsidRPr="003F5226">
        <w:rPr>
          <w:rFonts w:cs="Times New Roman"/>
          <w:szCs w:val="24"/>
        </w:rPr>
        <w:t xml:space="preserve">При </w:t>
      </w:r>
      <w:r w:rsidR="003337D4" w:rsidRPr="003F5226">
        <w:rPr>
          <w:rFonts w:cs="Times New Roman"/>
          <w:szCs w:val="24"/>
        </w:rPr>
        <w:t>обучении детей с ОВЗ традиционные технологии помогают детям расширить и закрепить</w:t>
      </w:r>
      <w:r w:rsidRPr="003F5226">
        <w:rPr>
          <w:rFonts w:cs="Times New Roman"/>
          <w:szCs w:val="24"/>
        </w:rPr>
        <w:t xml:space="preserve"> речевые навыки</w:t>
      </w:r>
      <w:r w:rsidR="003337D4" w:rsidRPr="003F5226">
        <w:rPr>
          <w:rFonts w:cs="Times New Roman"/>
          <w:szCs w:val="24"/>
        </w:rPr>
        <w:t>, развивать представления о числах, познавательную активность, память, мышление, а также способствуют развитию общего кругозора. Но наибольший интерес у ребенка вызывают игровые технологии.</w:t>
      </w:r>
    </w:p>
    <w:p w:rsidR="004A010E" w:rsidRPr="003F5226" w:rsidRDefault="004A010E" w:rsidP="00AF55BE">
      <w:pPr>
        <w:spacing w:line="360" w:lineRule="auto"/>
        <w:ind w:firstLine="709"/>
        <w:rPr>
          <w:rFonts w:cs="Times New Roman"/>
          <w:szCs w:val="24"/>
        </w:rPr>
      </w:pPr>
      <w:r w:rsidRPr="003F5226">
        <w:rPr>
          <w:rFonts w:cs="Times New Roman"/>
          <w:szCs w:val="24"/>
        </w:rPr>
        <w:t xml:space="preserve">В своей работе с детьми с ОВЗ </w:t>
      </w:r>
      <w:r w:rsidR="005B3D96" w:rsidRPr="003F5226">
        <w:rPr>
          <w:rFonts w:cs="Times New Roman"/>
          <w:szCs w:val="24"/>
        </w:rPr>
        <w:t xml:space="preserve">необходимо </w:t>
      </w:r>
      <w:r w:rsidRPr="003F5226">
        <w:rPr>
          <w:rFonts w:cs="Times New Roman"/>
          <w:szCs w:val="24"/>
        </w:rPr>
        <w:t>придерживаться следующих принципов:</w:t>
      </w:r>
    </w:p>
    <w:p w:rsidR="004A010E" w:rsidRPr="003F5226" w:rsidRDefault="004A010E" w:rsidP="00AF55BE">
      <w:pPr>
        <w:spacing w:line="360" w:lineRule="auto"/>
        <w:ind w:firstLine="709"/>
        <w:rPr>
          <w:rFonts w:cs="Times New Roman"/>
          <w:szCs w:val="24"/>
        </w:rPr>
      </w:pPr>
      <w:r w:rsidRPr="003F5226">
        <w:rPr>
          <w:rFonts w:cs="Times New Roman"/>
          <w:szCs w:val="24"/>
        </w:rPr>
        <w:t xml:space="preserve">1. Индивидуальный подход к каждому обучающемуся, </w:t>
      </w:r>
      <w:r w:rsidR="005B3D96" w:rsidRPr="003F5226">
        <w:rPr>
          <w:rFonts w:cs="Times New Roman"/>
          <w:szCs w:val="24"/>
        </w:rPr>
        <w:t xml:space="preserve">с </w:t>
      </w:r>
      <w:r w:rsidRPr="003F5226">
        <w:rPr>
          <w:rFonts w:cs="Times New Roman"/>
          <w:szCs w:val="24"/>
        </w:rPr>
        <w:t>учёт</w:t>
      </w:r>
      <w:r w:rsidR="005B3D96" w:rsidRPr="003F5226">
        <w:rPr>
          <w:rFonts w:cs="Times New Roman"/>
          <w:szCs w:val="24"/>
        </w:rPr>
        <w:t>ом</w:t>
      </w:r>
      <w:r w:rsidRPr="003F5226">
        <w:rPr>
          <w:rFonts w:cs="Times New Roman"/>
          <w:szCs w:val="24"/>
        </w:rPr>
        <w:t xml:space="preserve"> </w:t>
      </w:r>
      <w:r w:rsidR="00D80AFE" w:rsidRPr="003F5226">
        <w:rPr>
          <w:rFonts w:cs="Times New Roman"/>
          <w:szCs w:val="24"/>
        </w:rPr>
        <w:t xml:space="preserve">структуры </w:t>
      </w:r>
      <w:r w:rsidRPr="003F5226">
        <w:rPr>
          <w:rFonts w:cs="Times New Roman"/>
          <w:szCs w:val="24"/>
        </w:rPr>
        <w:t>дефектов.</w:t>
      </w:r>
    </w:p>
    <w:p w:rsidR="004A010E" w:rsidRPr="003F5226" w:rsidRDefault="004A010E" w:rsidP="00AF55BE">
      <w:pPr>
        <w:spacing w:line="360" w:lineRule="auto"/>
        <w:ind w:firstLine="709"/>
        <w:rPr>
          <w:rFonts w:cs="Times New Roman"/>
          <w:szCs w:val="24"/>
        </w:rPr>
      </w:pPr>
      <w:r w:rsidRPr="003F5226">
        <w:rPr>
          <w:rFonts w:cs="Times New Roman"/>
          <w:szCs w:val="24"/>
        </w:rPr>
        <w:t>2. Проявление педагогического такта, постоянное поощрение за малейшие успехи, своевременная помощь каждому ребёнку, развитие в нём веры в собственные силы и возможности, создание ситуации успеха на каждом уроке.</w:t>
      </w:r>
    </w:p>
    <w:p w:rsidR="003337D4" w:rsidRPr="003F5226" w:rsidRDefault="004A010E" w:rsidP="00AF55BE">
      <w:pPr>
        <w:spacing w:line="360" w:lineRule="auto"/>
        <w:ind w:firstLine="709"/>
        <w:rPr>
          <w:rFonts w:cs="Times New Roman"/>
          <w:szCs w:val="24"/>
        </w:rPr>
      </w:pPr>
      <w:r w:rsidRPr="003F5226">
        <w:rPr>
          <w:rFonts w:cs="Times New Roman"/>
          <w:szCs w:val="24"/>
        </w:rPr>
        <w:t>3. Предотвращение наступления утомления, использование для этого разнообразных средств (чередование умственного труда и практики, преподнесение материала небольшими порциями, использование интересного и яркого дидактического материала и средств наглядности).</w:t>
      </w:r>
    </w:p>
    <w:p w:rsidR="004A010E" w:rsidRPr="003F5226" w:rsidRDefault="004A010E" w:rsidP="00AF55BE">
      <w:pPr>
        <w:spacing w:line="360" w:lineRule="auto"/>
        <w:ind w:firstLine="709"/>
        <w:rPr>
          <w:rFonts w:cs="Times New Roman"/>
          <w:szCs w:val="24"/>
        </w:rPr>
      </w:pPr>
      <w:r w:rsidRPr="003F5226">
        <w:rPr>
          <w:rFonts w:cs="Times New Roman"/>
          <w:szCs w:val="24"/>
        </w:rPr>
        <w:t>Игра</w:t>
      </w:r>
      <w:r w:rsidR="005B3D96" w:rsidRPr="003F5226">
        <w:rPr>
          <w:rFonts w:cs="Times New Roman"/>
          <w:szCs w:val="24"/>
        </w:rPr>
        <w:t xml:space="preserve"> является</w:t>
      </w:r>
      <w:r w:rsidR="00D80AFE" w:rsidRPr="003F5226">
        <w:rPr>
          <w:rFonts w:cs="Times New Roman"/>
          <w:szCs w:val="24"/>
        </w:rPr>
        <w:t xml:space="preserve"> очень эффективным средством и</w:t>
      </w:r>
      <w:r w:rsidRPr="003F5226">
        <w:rPr>
          <w:rFonts w:cs="Times New Roman"/>
          <w:szCs w:val="24"/>
        </w:rPr>
        <w:t xml:space="preserve"> занимает большое место в системе физического, нравственного, трудового и эстетического воспитания младших школьников с ОВЗ. Ребенку нужна активная деятельность, способствующая повышению его жизненного тонуса, удовлетворяющая его интересы, социальные потребности. Игра для детей с ограниченными возможностями здоровья имеет еще большее значение, чем для их ровесников из общеобразовательной школы. Использование игр способствует изменению мотивов поведения, раскрытию новых источников развития познавательных сил, повышению самооценки, развитию воображения, установлению дружеских отношений в детском коллективе. В игре осуществляется эмоционально-волевое развитие, развивается потребность усваивать нормы поведения, развиваются те личностные качества, от которых в дальнейшем будет зависеть успешность в учебной, трудовой деятельности. В игровой деятельности — уже хорошо освоенной младшими школьниками дети легче усваивают межличностные отношения, приобретают опыт терпимости, совместимости, дружбы, а также навык ориентации в собственных поступках и в поведении других.</w:t>
      </w:r>
    </w:p>
    <w:p w:rsidR="00036726" w:rsidRPr="003F5226" w:rsidRDefault="003337D4" w:rsidP="00AF55BE">
      <w:pPr>
        <w:spacing w:line="360" w:lineRule="auto"/>
        <w:ind w:firstLine="709"/>
        <w:rPr>
          <w:rFonts w:cs="Times New Roman"/>
          <w:szCs w:val="24"/>
        </w:rPr>
      </w:pPr>
      <w:r w:rsidRPr="003F5226">
        <w:rPr>
          <w:rFonts w:cs="Times New Roman"/>
          <w:szCs w:val="24"/>
        </w:rPr>
        <w:t xml:space="preserve">Игровые технологии в обучении детей с ОВЗ являются эффективным методом и средством обучения, с помощью которого процесс обучения превращается в нечто интересное, красочное и удивительное, что непременно вызовет восторг у ребенка. Основные принципы организации игры: </w:t>
      </w:r>
    </w:p>
    <w:p w:rsidR="00D80AFE" w:rsidRPr="003F5226" w:rsidRDefault="00D80AFE" w:rsidP="00AF55BE">
      <w:pPr>
        <w:pStyle w:val="a5"/>
        <w:numPr>
          <w:ilvl w:val="0"/>
          <w:numId w:val="2"/>
        </w:numPr>
        <w:spacing w:line="360" w:lineRule="auto"/>
        <w:rPr>
          <w:rFonts w:cs="Times New Roman"/>
          <w:szCs w:val="24"/>
        </w:rPr>
      </w:pPr>
      <w:r w:rsidRPr="003F5226">
        <w:rPr>
          <w:rFonts w:cs="Times New Roman"/>
          <w:szCs w:val="24"/>
        </w:rPr>
        <w:t>Соответствие игры возрасту ребёнка.</w:t>
      </w:r>
    </w:p>
    <w:p w:rsidR="00036726" w:rsidRPr="003F5226" w:rsidRDefault="00D80AFE" w:rsidP="00AF55BE">
      <w:pPr>
        <w:pStyle w:val="a5"/>
        <w:numPr>
          <w:ilvl w:val="0"/>
          <w:numId w:val="2"/>
        </w:numPr>
        <w:spacing w:line="360" w:lineRule="auto"/>
        <w:rPr>
          <w:rFonts w:cs="Times New Roman"/>
          <w:szCs w:val="24"/>
        </w:rPr>
      </w:pPr>
      <w:r w:rsidRPr="003F5226">
        <w:rPr>
          <w:rFonts w:cs="Times New Roman"/>
          <w:szCs w:val="24"/>
        </w:rPr>
        <w:lastRenderedPageBreak/>
        <w:t>Отсутствие принуждения;</w:t>
      </w:r>
    </w:p>
    <w:p w:rsidR="00036726" w:rsidRPr="003F5226" w:rsidRDefault="003337D4" w:rsidP="00AF55BE">
      <w:pPr>
        <w:pStyle w:val="a5"/>
        <w:numPr>
          <w:ilvl w:val="0"/>
          <w:numId w:val="2"/>
        </w:numPr>
        <w:spacing w:line="360" w:lineRule="auto"/>
        <w:rPr>
          <w:rFonts w:cs="Times New Roman"/>
          <w:szCs w:val="24"/>
        </w:rPr>
      </w:pPr>
      <w:r w:rsidRPr="003F5226">
        <w:rPr>
          <w:rFonts w:cs="Times New Roman"/>
          <w:szCs w:val="24"/>
        </w:rPr>
        <w:t>Развитие дин</w:t>
      </w:r>
      <w:r w:rsidR="00D80AFE" w:rsidRPr="003F5226">
        <w:rPr>
          <w:rFonts w:cs="Times New Roman"/>
          <w:szCs w:val="24"/>
        </w:rPr>
        <w:t>амики;</w:t>
      </w:r>
    </w:p>
    <w:p w:rsidR="00036726" w:rsidRPr="003F5226" w:rsidRDefault="003337D4" w:rsidP="00AF55BE">
      <w:pPr>
        <w:pStyle w:val="a5"/>
        <w:numPr>
          <w:ilvl w:val="0"/>
          <w:numId w:val="2"/>
        </w:numPr>
        <w:spacing w:line="360" w:lineRule="auto"/>
        <w:rPr>
          <w:rFonts w:cs="Times New Roman"/>
          <w:szCs w:val="24"/>
        </w:rPr>
      </w:pPr>
      <w:r w:rsidRPr="003F5226">
        <w:rPr>
          <w:rFonts w:cs="Times New Roman"/>
          <w:szCs w:val="24"/>
        </w:rPr>
        <w:t>Поддержание игровой атмосферы</w:t>
      </w:r>
      <w:r w:rsidR="00D80AFE" w:rsidRPr="003F5226">
        <w:rPr>
          <w:rFonts w:cs="Times New Roman"/>
          <w:szCs w:val="24"/>
        </w:rPr>
        <w:t>;</w:t>
      </w:r>
    </w:p>
    <w:p w:rsidR="00036726" w:rsidRPr="003F5226" w:rsidRDefault="003337D4" w:rsidP="00AF55BE">
      <w:pPr>
        <w:pStyle w:val="a5"/>
        <w:numPr>
          <w:ilvl w:val="0"/>
          <w:numId w:val="2"/>
        </w:numPr>
        <w:spacing w:line="360" w:lineRule="auto"/>
        <w:rPr>
          <w:rFonts w:cs="Times New Roman"/>
          <w:szCs w:val="24"/>
        </w:rPr>
      </w:pPr>
      <w:r w:rsidRPr="003F5226">
        <w:rPr>
          <w:rFonts w:cs="Times New Roman"/>
          <w:szCs w:val="24"/>
        </w:rPr>
        <w:t xml:space="preserve">Переход от простейших игр к </w:t>
      </w:r>
      <w:proofErr w:type="gramStart"/>
      <w:r w:rsidRPr="003F5226">
        <w:rPr>
          <w:rFonts w:cs="Times New Roman"/>
          <w:szCs w:val="24"/>
        </w:rPr>
        <w:t>сложным</w:t>
      </w:r>
      <w:proofErr w:type="gramEnd"/>
      <w:r w:rsidR="00D80AFE" w:rsidRPr="003F5226">
        <w:rPr>
          <w:rFonts w:cs="Times New Roman"/>
          <w:szCs w:val="24"/>
        </w:rPr>
        <w:t>;</w:t>
      </w:r>
      <w:r w:rsidRPr="003F5226">
        <w:rPr>
          <w:rFonts w:cs="Times New Roman"/>
          <w:szCs w:val="24"/>
        </w:rPr>
        <w:t xml:space="preserve"> </w:t>
      </w:r>
    </w:p>
    <w:p w:rsidR="00036726" w:rsidRPr="003F5226" w:rsidRDefault="003337D4" w:rsidP="00AF55BE">
      <w:pPr>
        <w:pStyle w:val="a5"/>
        <w:numPr>
          <w:ilvl w:val="0"/>
          <w:numId w:val="2"/>
        </w:numPr>
        <w:spacing w:line="360" w:lineRule="auto"/>
        <w:rPr>
          <w:rFonts w:cs="Times New Roman"/>
          <w:szCs w:val="24"/>
        </w:rPr>
      </w:pPr>
      <w:r w:rsidRPr="003F5226">
        <w:rPr>
          <w:rFonts w:cs="Times New Roman"/>
          <w:szCs w:val="24"/>
        </w:rPr>
        <w:t>Поддержания игровой инициативы</w:t>
      </w:r>
      <w:r w:rsidR="00D80AFE" w:rsidRPr="003F5226">
        <w:rPr>
          <w:rFonts w:cs="Times New Roman"/>
          <w:szCs w:val="24"/>
        </w:rPr>
        <w:t>;</w:t>
      </w:r>
      <w:r w:rsidRPr="003F5226">
        <w:rPr>
          <w:rFonts w:cs="Times New Roman"/>
          <w:szCs w:val="24"/>
        </w:rPr>
        <w:t xml:space="preserve"> </w:t>
      </w:r>
    </w:p>
    <w:p w:rsidR="00036726" w:rsidRPr="003F5226" w:rsidRDefault="003337D4" w:rsidP="00AF55BE">
      <w:pPr>
        <w:pStyle w:val="a5"/>
        <w:numPr>
          <w:ilvl w:val="0"/>
          <w:numId w:val="2"/>
        </w:numPr>
        <w:spacing w:line="360" w:lineRule="auto"/>
        <w:rPr>
          <w:rFonts w:cs="Times New Roman"/>
          <w:szCs w:val="24"/>
        </w:rPr>
      </w:pPr>
      <w:r w:rsidRPr="003F5226">
        <w:rPr>
          <w:rFonts w:cs="Times New Roman"/>
          <w:szCs w:val="24"/>
        </w:rPr>
        <w:t>Взаимосвязь игровой и учебной деятельности</w:t>
      </w:r>
      <w:r w:rsidR="00D80AFE" w:rsidRPr="003F5226">
        <w:rPr>
          <w:rFonts w:cs="Times New Roman"/>
          <w:szCs w:val="24"/>
        </w:rPr>
        <w:t>;</w:t>
      </w:r>
      <w:r w:rsidRPr="003F5226">
        <w:rPr>
          <w:rFonts w:cs="Times New Roman"/>
          <w:szCs w:val="24"/>
        </w:rPr>
        <w:t xml:space="preserve"> </w:t>
      </w:r>
    </w:p>
    <w:p w:rsidR="00D80AFE" w:rsidRPr="003F5226" w:rsidRDefault="003337D4" w:rsidP="00AF55BE">
      <w:pPr>
        <w:pStyle w:val="a5"/>
        <w:numPr>
          <w:ilvl w:val="0"/>
          <w:numId w:val="2"/>
        </w:numPr>
        <w:spacing w:line="360" w:lineRule="auto"/>
        <w:rPr>
          <w:rFonts w:cs="Times New Roman"/>
          <w:szCs w:val="24"/>
        </w:rPr>
      </w:pPr>
      <w:r w:rsidRPr="003F5226">
        <w:rPr>
          <w:rFonts w:cs="Times New Roman"/>
          <w:szCs w:val="24"/>
        </w:rPr>
        <w:t>Углубление содержания игровых заданий</w:t>
      </w:r>
      <w:r w:rsidR="00D80AFE" w:rsidRPr="003F5226">
        <w:rPr>
          <w:rFonts w:cs="Times New Roman"/>
          <w:szCs w:val="24"/>
        </w:rPr>
        <w:t>;</w:t>
      </w:r>
    </w:p>
    <w:p w:rsidR="00D80AFE" w:rsidRPr="003F5226" w:rsidRDefault="00D80AFE" w:rsidP="00AF55BE">
      <w:pPr>
        <w:pStyle w:val="a5"/>
        <w:numPr>
          <w:ilvl w:val="0"/>
          <w:numId w:val="2"/>
        </w:numPr>
        <w:spacing w:line="360" w:lineRule="auto"/>
        <w:rPr>
          <w:rFonts w:cs="Times New Roman"/>
          <w:szCs w:val="24"/>
        </w:rPr>
      </w:pPr>
      <w:r w:rsidRPr="003F5226">
        <w:rPr>
          <w:rFonts w:cs="Times New Roman"/>
          <w:szCs w:val="24"/>
        </w:rPr>
        <w:t>Смена видов деятельности.</w:t>
      </w:r>
    </w:p>
    <w:p w:rsidR="00D80AFE" w:rsidRPr="003F5226" w:rsidRDefault="003337D4" w:rsidP="00AF55BE">
      <w:pPr>
        <w:spacing w:line="360" w:lineRule="auto"/>
        <w:ind w:firstLine="709"/>
        <w:rPr>
          <w:rFonts w:cs="Times New Roman"/>
          <w:szCs w:val="24"/>
        </w:rPr>
      </w:pPr>
      <w:r w:rsidRPr="003F5226">
        <w:rPr>
          <w:rFonts w:cs="Times New Roman"/>
          <w:szCs w:val="24"/>
        </w:rPr>
        <w:t xml:space="preserve"> Место и роль игровой технологии в учебном процессе, сочетание элементов игры и ученья во многом зависят от понимания учителем функций и классификации педагогических игр.</w:t>
      </w:r>
    </w:p>
    <w:p w:rsidR="003337D4" w:rsidRPr="003F5226" w:rsidRDefault="003337D4" w:rsidP="00AF55BE">
      <w:pPr>
        <w:spacing w:line="360" w:lineRule="auto"/>
        <w:ind w:firstLine="709"/>
        <w:rPr>
          <w:rFonts w:cs="Times New Roman"/>
          <w:szCs w:val="24"/>
        </w:rPr>
      </w:pPr>
      <w:r w:rsidRPr="003F5226">
        <w:rPr>
          <w:rFonts w:cs="Times New Roman"/>
          <w:szCs w:val="24"/>
        </w:rPr>
        <w:t>Основные функции игры:</w:t>
      </w:r>
    </w:p>
    <w:p w:rsidR="003337D4" w:rsidRPr="003F5226" w:rsidRDefault="00D80AFE" w:rsidP="00AF55BE">
      <w:pPr>
        <w:spacing w:line="360" w:lineRule="auto"/>
        <w:ind w:firstLine="709"/>
        <w:rPr>
          <w:rFonts w:cs="Times New Roman"/>
          <w:szCs w:val="24"/>
        </w:rPr>
      </w:pPr>
      <w:r w:rsidRPr="003F5226">
        <w:rPr>
          <w:rFonts w:cs="Times New Roman"/>
          <w:szCs w:val="24"/>
        </w:rPr>
        <w:t xml:space="preserve">- </w:t>
      </w:r>
      <w:proofErr w:type="gramStart"/>
      <w:r w:rsidR="003337D4" w:rsidRPr="003F5226">
        <w:rPr>
          <w:rFonts w:cs="Times New Roman"/>
          <w:szCs w:val="24"/>
        </w:rPr>
        <w:t>Развлекательная</w:t>
      </w:r>
      <w:proofErr w:type="gramEnd"/>
      <w:r w:rsidR="003337D4" w:rsidRPr="003F5226">
        <w:rPr>
          <w:rFonts w:cs="Times New Roman"/>
          <w:szCs w:val="24"/>
        </w:rPr>
        <w:t xml:space="preserve"> (развлечь, доставить удовольстви</w:t>
      </w:r>
      <w:r w:rsidR="00F81AD4" w:rsidRPr="003F5226">
        <w:rPr>
          <w:rFonts w:cs="Times New Roman"/>
          <w:szCs w:val="24"/>
        </w:rPr>
        <w:t>е, пробудить интерес у ребенка);</w:t>
      </w:r>
    </w:p>
    <w:p w:rsidR="003337D4" w:rsidRPr="003F5226" w:rsidRDefault="00D80AFE" w:rsidP="00AF55BE">
      <w:pPr>
        <w:spacing w:line="360" w:lineRule="auto"/>
        <w:ind w:firstLine="709"/>
        <w:rPr>
          <w:rFonts w:cs="Times New Roman"/>
          <w:szCs w:val="24"/>
        </w:rPr>
      </w:pPr>
      <w:r w:rsidRPr="003F5226">
        <w:rPr>
          <w:rFonts w:cs="Times New Roman"/>
          <w:szCs w:val="24"/>
        </w:rPr>
        <w:t xml:space="preserve">- </w:t>
      </w:r>
      <w:proofErr w:type="gramStart"/>
      <w:r w:rsidR="00F81AD4" w:rsidRPr="003F5226">
        <w:rPr>
          <w:rFonts w:cs="Times New Roman"/>
          <w:szCs w:val="24"/>
        </w:rPr>
        <w:t>Коммуникативная</w:t>
      </w:r>
      <w:proofErr w:type="gramEnd"/>
      <w:r w:rsidR="00F81AD4" w:rsidRPr="003F5226">
        <w:rPr>
          <w:rFonts w:cs="Times New Roman"/>
          <w:szCs w:val="24"/>
        </w:rPr>
        <w:t xml:space="preserve"> (общение и взаимодействие во время игры с учителем и одноклассниками);</w:t>
      </w:r>
    </w:p>
    <w:p w:rsidR="003337D4" w:rsidRPr="003F5226" w:rsidRDefault="00D80AFE" w:rsidP="00AF55BE">
      <w:pPr>
        <w:spacing w:line="360" w:lineRule="auto"/>
        <w:ind w:firstLine="709"/>
        <w:rPr>
          <w:rFonts w:cs="Times New Roman"/>
          <w:szCs w:val="24"/>
        </w:rPr>
      </w:pPr>
      <w:r w:rsidRPr="003F5226">
        <w:rPr>
          <w:rFonts w:cs="Times New Roman"/>
          <w:szCs w:val="24"/>
        </w:rPr>
        <w:t xml:space="preserve">- </w:t>
      </w:r>
      <w:proofErr w:type="gramStart"/>
      <w:r w:rsidR="003337D4" w:rsidRPr="003F5226">
        <w:rPr>
          <w:rFonts w:cs="Times New Roman"/>
          <w:szCs w:val="24"/>
        </w:rPr>
        <w:t>Диагностическая</w:t>
      </w:r>
      <w:proofErr w:type="gramEnd"/>
      <w:r w:rsidR="003337D4" w:rsidRPr="003F5226">
        <w:rPr>
          <w:rFonts w:cs="Times New Roman"/>
          <w:szCs w:val="24"/>
        </w:rPr>
        <w:t xml:space="preserve"> (выявление отношений от нормального поведения</w:t>
      </w:r>
      <w:r w:rsidR="00F81AD4" w:rsidRPr="003F5226">
        <w:rPr>
          <w:rFonts w:cs="Times New Roman"/>
          <w:szCs w:val="24"/>
        </w:rPr>
        <w:t>, самопознание в процессе игры);</w:t>
      </w:r>
    </w:p>
    <w:p w:rsidR="003337D4" w:rsidRPr="003F5226" w:rsidRDefault="00D80AFE" w:rsidP="00AF55BE">
      <w:pPr>
        <w:spacing w:line="360" w:lineRule="auto"/>
        <w:ind w:firstLine="709"/>
        <w:rPr>
          <w:rFonts w:cs="Times New Roman"/>
          <w:szCs w:val="24"/>
        </w:rPr>
      </w:pPr>
      <w:r w:rsidRPr="003F5226">
        <w:rPr>
          <w:rFonts w:cs="Times New Roman"/>
          <w:szCs w:val="24"/>
        </w:rPr>
        <w:t xml:space="preserve">- </w:t>
      </w:r>
      <w:proofErr w:type="gramStart"/>
      <w:r w:rsidR="003337D4" w:rsidRPr="003F5226">
        <w:rPr>
          <w:rFonts w:cs="Times New Roman"/>
          <w:szCs w:val="24"/>
        </w:rPr>
        <w:t>Коррекционная</w:t>
      </w:r>
      <w:proofErr w:type="gramEnd"/>
      <w:r w:rsidR="003337D4" w:rsidRPr="003F5226">
        <w:rPr>
          <w:rFonts w:cs="Times New Roman"/>
          <w:szCs w:val="24"/>
        </w:rPr>
        <w:t xml:space="preserve"> (внесение позитивных изменений в структуру личностных показателей)</w:t>
      </w:r>
      <w:r w:rsidR="00F81AD4" w:rsidRPr="003F5226">
        <w:rPr>
          <w:rFonts w:cs="Times New Roman"/>
          <w:szCs w:val="24"/>
        </w:rPr>
        <w:t>;</w:t>
      </w:r>
    </w:p>
    <w:p w:rsidR="003337D4" w:rsidRPr="003F5226" w:rsidRDefault="00D80AFE" w:rsidP="00AF55BE">
      <w:pPr>
        <w:spacing w:line="360" w:lineRule="auto"/>
        <w:ind w:firstLine="709"/>
        <w:rPr>
          <w:rFonts w:cs="Times New Roman"/>
          <w:szCs w:val="24"/>
        </w:rPr>
      </w:pPr>
      <w:r w:rsidRPr="003F5226">
        <w:rPr>
          <w:rFonts w:cs="Times New Roman"/>
          <w:szCs w:val="24"/>
        </w:rPr>
        <w:t xml:space="preserve">- </w:t>
      </w:r>
      <w:r w:rsidR="003337D4" w:rsidRPr="003F5226">
        <w:rPr>
          <w:rFonts w:cs="Times New Roman"/>
          <w:szCs w:val="24"/>
        </w:rPr>
        <w:t>Социализация (включение в систему общественных отношений, усвоени</w:t>
      </w:r>
      <w:r w:rsidR="00F81AD4" w:rsidRPr="003F5226">
        <w:rPr>
          <w:rFonts w:cs="Times New Roman"/>
          <w:szCs w:val="24"/>
        </w:rPr>
        <w:t>е норм человеческого общежития).</w:t>
      </w:r>
    </w:p>
    <w:p w:rsidR="003337D4" w:rsidRPr="003F5226" w:rsidRDefault="003337D4" w:rsidP="00AF55BE">
      <w:pPr>
        <w:spacing w:line="360" w:lineRule="auto"/>
        <w:ind w:firstLine="709"/>
        <w:rPr>
          <w:rFonts w:cs="Times New Roman"/>
          <w:szCs w:val="24"/>
        </w:rPr>
      </w:pPr>
      <w:r w:rsidRPr="003F5226">
        <w:rPr>
          <w:rFonts w:cs="Times New Roman"/>
          <w:szCs w:val="24"/>
        </w:rPr>
        <w:t>В современной педагогике принята классификация игр:</w:t>
      </w:r>
    </w:p>
    <w:p w:rsidR="003337D4" w:rsidRPr="003F5226" w:rsidRDefault="003337D4" w:rsidP="00AF55BE">
      <w:pPr>
        <w:spacing w:line="360" w:lineRule="auto"/>
        <w:ind w:firstLine="709"/>
        <w:rPr>
          <w:rFonts w:cs="Times New Roman"/>
          <w:szCs w:val="24"/>
        </w:rPr>
      </w:pPr>
      <w:r w:rsidRPr="003F5226">
        <w:rPr>
          <w:rFonts w:cs="Times New Roman"/>
          <w:szCs w:val="24"/>
        </w:rPr>
        <w:t>- творческие игры (сюжетно-ролевые);</w:t>
      </w:r>
    </w:p>
    <w:p w:rsidR="003337D4" w:rsidRPr="003F5226" w:rsidRDefault="003337D4" w:rsidP="00AF55BE">
      <w:pPr>
        <w:spacing w:line="360" w:lineRule="auto"/>
        <w:ind w:firstLine="709"/>
        <w:rPr>
          <w:rFonts w:cs="Times New Roman"/>
          <w:szCs w:val="24"/>
        </w:rPr>
      </w:pPr>
      <w:r w:rsidRPr="003F5226">
        <w:rPr>
          <w:rFonts w:cs="Times New Roman"/>
          <w:szCs w:val="24"/>
        </w:rPr>
        <w:t>- театрализованные игры (драматизации, режиссерские, строительные);</w:t>
      </w:r>
    </w:p>
    <w:p w:rsidR="003337D4" w:rsidRPr="003F5226" w:rsidRDefault="00D80AFE" w:rsidP="00AF55BE">
      <w:pPr>
        <w:spacing w:line="360" w:lineRule="auto"/>
        <w:ind w:firstLine="709"/>
        <w:rPr>
          <w:rFonts w:cs="Times New Roman"/>
          <w:szCs w:val="24"/>
        </w:rPr>
      </w:pPr>
      <w:r w:rsidRPr="003F5226">
        <w:rPr>
          <w:rFonts w:cs="Times New Roman"/>
          <w:szCs w:val="24"/>
        </w:rPr>
        <w:t xml:space="preserve">- </w:t>
      </w:r>
      <w:r w:rsidR="003337D4" w:rsidRPr="003F5226">
        <w:rPr>
          <w:rFonts w:cs="Times New Roman"/>
          <w:szCs w:val="24"/>
        </w:rPr>
        <w:t>дидактические игры (игры с предметами, настольно-печатные, словесные);</w:t>
      </w:r>
    </w:p>
    <w:p w:rsidR="003337D4" w:rsidRPr="003F5226" w:rsidRDefault="003337D4" w:rsidP="00AF55BE">
      <w:pPr>
        <w:spacing w:line="360" w:lineRule="auto"/>
        <w:ind w:firstLine="709"/>
        <w:rPr>
          <w:rFonts w:cs="Times New Roman"/>
          <w:szCs w:val="24"/>
        </w:rPr>
      </w:pPr>
      <w:r w:rsidRPr="003F5226">
        <w:rPr>
          <w:rFonts w:cs="Times New Roman"/>
          <w:szCs w:val="24"/>
        </w:rPr>
        <w:t>- подвижные игры.</w:t>
      </w:r>
    </w:p>
    <w:p w:rsidR="00036726" w:rsidRPr="003F5226" w:rsidRDefault="003337D4" w:rsidP="00AF55BE">
      <w:pPr>
        <w:spacing w:line="360" w:lineRule="auto"/>
        <w:ind w:firstLine="709"/>
        <w:rPr>
          <w:rFonts w:cs="Times New Roman"/>
          <w:szCs w:val="24"/>
        </w:rPr>
      </w:pPr>
      <w:r w:rsidRPr="003F5226">
        <w:rPr>
          <w:rFonts w:cs="Times New Roman"/>
          <w:szCs w:val="24"/>
        </w:rPr>
        <w:t xml:space="preserve">По цели игры могут быть: </w:t>
      </w:r>
    </w:p>
    <w:p w:rsidR="00D80AFE" w:rsidRPr="003F5226" w:rsidRDefault="003337D4" w:rsidP="00AF55BE">
      <w:pPr>
        <w:pStyle w:val="a5"/>
        <w:numPr>
          <w:ilvl w:val="0"/>
          <w:numId w:val="3"/>
        </w:numPr>
        <w:spacing w:line="360" w:lineRule="auto"/>
        <w:rPr>
          <w:rFonts w:cs="Times New Roman"/>
          <w:szCs w:val="24"/>
        </w:rPr>
      </w:pPr>
      <w:proofErr w:type="gramStart"/>
      <w:r w:rsidRPr="003F5226">
        <w:rPr>
          <w:rFonts w:cs="Times New Roman"/>
          <w:szCs w:val="24"/>
        </w:rPr>
        <w:t>Дидактические</w:t>
      </w:r>
      <w:proofErr w:type="gramEnd"/>
      <w:r w:rsidRPr="003F5226">
        <w:rPr>
          <w:rFonts w:cs="Times New Roman"/>
          <w:szCs w:val="24"/>
        </w:rPr>
        <w:t xml:space="preserve">: расширение кругозора, познавательная деятельность; развитие </w:t>
      </w:r>
      <w:proofErr w:type="spellStart"/>
      <w:r w:rsidRPr="003F5226">
        <w:rPr>
          <w:rFonts w:cs="Times New Roman"/>
          <w:szCs w:val="24"/>
        </w:rPr>
        <w:t>общеучебных</w:t>
      </w:r>
      <w:proofErr w:type="spellEnd"/>
      <w:r w:rsidRPr="003F5226">
        <w:rPr>
          <w:rFonts w:cs="Times New Roman"/>
          <w:szCs w:val="24"/>
        </w:rPr>
        <w:t xml:space="preserve"> умений и навыков; развитие трудовых навыков. Можно выделить несколько видов дидактических игр: </w:t>
      </w:r>
    </w:p>
    <w:p w:rsidR="00D80AFE" w:rsidRPr="003F5226" w:rsidRDefault="00D80AFE" w:rsidP="00AF55BE">
      <w:pPr>
        <w:spacing w:line="360" w:lineRule="auto"/>
        <w:ind w:firstLine="709"/>
        <w:rPr>
          <w:rFonts w:cs="Times New Roman"/>
          <w:szCs w:val="24"/>
        </w:rPr>
      </w:pPr>
      <w:r w:rsidRPr="003F5226">
        <w:rPr>
          <w:rFonts w:cs="Times New Roman"/>
          <w:szCs w:val="24"/>
        </w:rPr>
        <w:t xml:space="preserve">- </w:t>
      </w:r>
      <w:r w:rsidR="003337D4" w:rsidRPr="003F5226">
        <w:rPr>
          <w:rFonts w:cs="Times New Roman"/>
          <w:szCs w:val="24"/>
        </w:rPr>
        <w:t xml:space="preserve">Игры-упражнения. Данный вид способствует закреплению учебного материала. Ярким примером является викторины, кроссворды. </w:t>
      </w:r>
    </w:p>
    <w:p w:rsidR="00D80AFE" w:rsidRPr="003F5226" w:rsidRDefault="00D80AFE" w:rsidP="00AF55BE">
      <w:pPr>
        <w:spacing w:line="360" w:lineRule="auto"/>
        <w:ind w:firstLine="709"/>
        <w:rPr>
          <w:rFonts w:cs="Times New Roman"/>
          <w:szCs w:val="24"/>
        </w:rPr>
      </w:pPr>
      <w:r w:rsidRPr="003F5226">
        <w:rPr>
          <w:rFonts w:cs="Times New Roman"/>
          <w:szCs w:val="24"/>
        </w:rPr>
        <w:t xml:space="preserve">- </w:t>
      </w:r>
      <w:r w:rsidR="003337D4" w:rsidRPr="003F5226">
        <w:rPr>
          <w:rFonts w:cs="Times New Roman"/>
          <w:szCs w:val="24"/>
        </w:rPr>
        <w:t xml:space="preserve">Игры-путешествия. Эти игры так же направлены на закрепление пройденного материала. </w:t>
      </w:r>
    </w:p>
    <w:p w:rsidR="00D80AFE" w:rsidRPr="003F5226" w:rsidRDefault="00D80AFE" w:rsidP="00AF55BE">
      <w:pPr>
        <w:spacing w:line="360" w:lineRule="auto"/>
        <w:ind w:firstLine="709"/>
        <w:rPr>
          <w:rFonts w:cs="Times New Roman"/>
          <w:szCs w:val="24"/>
        </w:rPr>
      </w:pPr>
      <w:r w:rsidRPr="003F5226">
        <w:rPr>
          <w:rFonts w:cs="Times New Roman"/>
          <w:szCs w:val="24"/>
        </w:rPr>
        <w:lastRenderedPageBreak/>
        <w:t xml:space="preserve">- </w:t>
      </w:r>
      <w:r w:rsidR="003337D4" w:rsidRPr="003F5226">
        <w:rPr>
          <w:rFonts w:cs="Times New Roman"/>
          <w:szCs w:val="24"/>
        </w:rPr>
        <w:t xml:space="preserve">Игры-соревнования. Такие игры включают все виды дидактических игр. Характерной чертой является то, что ученики соревнуются, разделившись на команды. </w:t>
      </w:r>
    </w:p>
    <w:p w:rsidR="00D80AFE" w:rsidRPr="003F5226" w:rsidRDefault="00D80AFE" w:rsidP="00AF55BE">
      <w:pPr>
        <w:spacing w:line="360" w:lineRule="auto"/>
        <w:ind w:firstLine="709"/>
        <w:rPr>
          <w:rFonts w:cs="Times New Roman"/>
          <w:szCs w:val="24"/>
        </w:rPr>
      </w:pPr>
      <w:r w:rsidRPr="003F5226">
        <w:rPr>
          <w:rFonts w:cs="Times New Roman"/>
          <w:szCs w:val="24"/>
        </w:rPr>
        <w:t xml:space="preserve">- </w:t>
      </w:r>
      <w:r w:rsidR="003337D4" w:rsidRPr="003F5226">
        <w:rPr>
          <w:rFonts w:cs="Times New Roman"/>
          <w:szCs w:val="24"/>
        </w:rPr>
        <w:t>Ролевая игра. Эти игры проводятся в форме различных дискуссий, конференций, где участникам игры раздаются определенные роли.</w:t>
      </w:r>
    </w:p>
    <w:p w:rsidR="00D80AFE" w:rsidRPr="003F5226" w:rsidRDefault="003337D4" w:rsidP="00630045">
      <w:pPr>
        <w:pStyle w:val="a5"/>
        <w:numPr>
          <w:ilvl w:val="0"/>
          <w:numId w:val="3"/>
        </w:numPr>
        <w:spacing w:line="360" w:lineRule="auto"/>
        <w:rPr>
          <w:rFonts w:cs="Times New Roman"/>
          <w:szCs w:val="24"/>
        </w:rPr>
      </w:pPr>
      <w:r w:rsidRPr="003F5226">
        <w:rPr>
          <w:rFonts w:cs="Times New Roman"/>
          <w:szCs w:val="24"/>
        </w:rPr>
        <w:t xml:space="preserve">Воспитывающие: воспитание самостоятельности, воли, коллективизма, общительности, сотрудничества, </w:t>
      </w:r>
      <w:proofErr w:type="spellStart"/>
      <w:r w:rsidRPr="003F5226">
        <w:rPr>
          <w:rFonts w:cs="Times New Roman"/>
          <w:szCs w:val="24"/>
        </w:rPr>
        <w:t>коммуникативности</w:t>
      </w:r>
      <w:proofErr w:type="spellEnd"/>
      <w:r w:rsidRPr="003F5226">
        <w:rPr>
          <w:rFonts w:cs="Times New Roman"/>
          <w:szCs w:val="24"/>
        </w:rPr>
        <w:t>. Воспитание нравственных, эстетических норм.</w:t>
      </w:r>
      <w:r w:rsidR="00D80AFE" w:rsidRPr="003F5226">
        <w:rPr>
          <w:rFonts w:cs="Times New Roman"/>
          <w:szCs w:val="24"/>
        </w:rPr>
        <w:t xml:space="preserve"> </w:t>
      </w:r>
    </w:p>
    <w:p w:rsidR="00D80AFE" w:rsidRPr="003F5226" w:rsidRDefault="003337D4" w:rsidP="00630045">
      <w:pPr>
        <w:pStyle w:val="a5"/>
        <w:numPr>
          <w:ilvl w:val="0"/>
          <w:numId w:val="3"/>
        </w:numPr>
        <w:spacing w:line="360" w:lineRule="auto"/>
        <w:rPr>
          <w:rFonts w:cs="Times New Roman"/>
          <w:szCs w:val="24"/>
        </w:rPr>
      </w:pPr>
      <w:proofErr w:type="gramStart"/>
      <w:r w:rsidRPr="003F5226">
        <w:rPr>
          <w:rFonts w:cs="Times New Roman"/>
          <w:szCs w:val="24"/>
        </w:rPr>
        <w:t xml:space="preserve">Развивающие: развитие внимания, памяти, речи, мышления, умений сравнивать, сопоставлять, находить аналогии, творческих способностей, </w:t>
      </w:r>
      <w:proofErr w:type="spellStart"/>
      <w:r w:rsidRPr="003F5226">
        <w:rPr>
          <w:rFonts w:cs="Times New Roman"/>
          <w:szCs w:val="24"/>
        </w:rPr>
        <w:t>эмпатии</w:t>
      </w:r>
      <w:proofErr w:type="spellEnd"/>
      <w:r w:rsidRPr="003F5226">
        <w:rPr>
          <w:rFonts w:cs="Times New Roman"/>
          <w:szCs w:val="24"/>
        </w:rPr>
        <w:t>, рефлексии, умения находить оптимальные решения; развитие мо</w:t>
      </w:r>
      <w:r w:rsidR="00D80AFE" w:rsidRPr="003F5226">
        <w:rPr>
          <w:rFonts w:cs="Times New Roman"/>
          <w:szCs w:val="24"/>
        </w:rPr>
        <w:t>тивации учебной деятельности.</w:t>
      </w:r>
      <w:proofErr w:type="gramEnd"/>
    </w:p>
    <w:p w:rsidR="003337D4" w:rsidRPr="003F5226" w:rsidRDefault="003337D4" w:rsidP="00630045">
      <w:pPr>
        <w:pStyle w:val="a5"/>
        <w:numPr>
          <w:ilvl w:val="0"/>
          <w:numId w:val="3"/>
        </w:numPr>
        <w:spacing w:line="360" w:lineRule="auto"/>
        <w:rPr>
          <w:rFonts w:cs="Times New Roman"/>
          <w:szCs w:val="24"/>
        </w:rPr>
      </w:pPr>
      <w:r w:rsidRPr="003F5226">
        <w:rPr>
          <w:rFonts w:cs="Times New Roman"/>
          <w:szCs w:val="24"/>
        </w:rPr>
        <w:t>Социализирующие: приобщение к нормам и ценностям общества.</w:t>
      </w:r>
    </w:p>
    <w:p w:rsidR="00036726" w:rsidRPr="003F5226" w:rsidRDefault="00D80AFE" w:rsidP="00630045">
      <w:pPr>
        <w:spacing w:line="360" w:lineRule="auto"/>
        <w:ind w:firstLine="709"/>
        <w:rPr>
          <w:rFonts w:cs="Times New Roman"/>
          <w:szCs w:val="24"/>
        </w:rPr>
      </w:pPr>
      <w:r w:rsidRPr="003F5226">
        <w:rPr>
          <w:rFonts w:cs="Times New Roman"/>
          <w:szCs w:val="24"/>
        </w:rPr>
        <w:t>Т</w:t>
      </w:r>
      <w:r w:rsidR="00036726" w:rsidRPr="003F5226">
        <w:rPr>
          <w:rFonts w:cs="Times New Roman"/>
          <w:szCs w:val="24"/>
        </w:rPr>
        <w:t>ворческие игры составляют наиболее насыщенную типовую группу игр для детей с ОВЗ. Творческими их называют потому, что дети самостоятельно определяют цель, содержание и правила игры, изображая чаще всего, окружающую жизнь, деятельность человека и отношения между людьми.</w:t>
      </w:r>
    </w:p>
    <w:p w:rsidR="00036726" w:rsidRPr="003F5226" w:rsidRDefault="00036726" w:rsidP="00630045">
      <w:pPr>
        <w:spacing w:line="360" w:lineRule="auto"/>
        <w:ind w:firstLine="709"/>
        <w:rPr>
          <w:rFonts w:cs="Times New Roman"/>
          <w:szCs w:val="24"/>
        </w:rPr>
      </w:pPr>
      <w:r w:rsidRPr="003F5226">
        <w:rPr>
          <w:rFonts w:cs="Times New Roman"/>
          <w:szCs w:val="24"/>
        </w:rPr>
        <w:t>Значение сюжетно-ролевой игры:</w:t>
      </w:r>
    </w:p>
    <w:p w:rsidR="00036726" w:rsidRPr="003F5226" w:rsidRDefault="00036726" w:rsidP="00630045">
      <w:pPr>
        <w:spacing w:line="360" w:lineRule="auto"/>
        <w:ind w:firstLine="709"/>
        <w:rPr>
          <w:rFonts w:cs="Times New Roman"/>
          <w:szCs w:val="24"/>
        </w:rPr>
      </w:pPr>
      <w:r w:rsidRPr="003F5226">
        <w:rPr>
          <w:rFonts w:cs="Times New Roman"/>
          <w:szCs w:val="24"/>
        </w:rPr>
        <w:t>- интенсивная ориентация в основных направлениях человеческой деятельности и освоение задач, мотивов и норм отношений между людьми</w:t>
      </w:r>
    </w:p>
    <w:p w:rsidR="00036726" w:rsidRPr="003F5226" w:rsidRDefault="00F81AD4" w:rsidP="00630045">
      <w:pPr>
        <w:spacing w:line="360" w:lineRule="auto"/>
        <w:ind w:firstLine="709"/>
        <w:rPr>
          <w:rFonts w:cs="Times New Roman"/>
          <w:szCs w:val="24"/>
        </w:rPr>
      </w:pPr>
      <w:r w:rsidRPr="003F5226">
        <w:rPr>
          <w:rFonts w:cs="Times New Roman"/>
          <w:szCs w:val="24"/>
        </w:rPr>
        <w:t xml:space="preserve">- </w:t>
      </w:r>
      <w:r w:rsidR="00036726" w:rsidRPr="003F5226">
        <w:rPr>
          <w:rFonts w:cs="Times New Roman"/>
          <w:szCs w:val="24"/>
        </w:rPr>
        <w:t>качественные изменения в психике ребенка</w:t>
      </w:r>
    </w:p>
    <w:p w:rsidR="00F81AD4" w:rsidRPr="003F5226" w:rsidRDefault="00036726" w:rsidP="00630045">
      <w:pPr>
        <w:spacing w:line="360" w:lineRule="auto"/>
        <w:ind w:firstLine="709"/>
        <w:rPr>
          <w:rFonts w:cs="Times New Roman"/>
          <w:szCs w:val="24"/>
        </w:rPr>
      </w:pPr>
      <w:r w:rsidRPr="003F5226">
        <w:rPr>
          <w:rFonts w:cs="Times New Roman"/>
          <w:szCs w:val="24"/>
        </w:rPr>
        <w:t>Главное для детей в игре – это выполнение взятой на себя роли.</w:t>
      </w:r>
    </w:p>
    <w:p w:rsidR="00036726" w:rsidRPr="003F5226" w:rsidRDefault="00036726" w:rsidP="00630045">
      <w:pPr>
        <w:spacing w:line="360" w:lineRule="auto"/>
        <w:ind w:firstLine="709"/>
        <w:rPr>
          <w:rFonts w:cs="Times New Roman"/>
          <w:szCs w:val="24"/>
        </w:rPr>
      </w:pPr>
      <w:r w:rsidRPr="003F5226">
        <w:rPr>
          <w:rFonts w:cs="Times New Roman"/>
          <w:szCs w:val="24"/>
        </w:rPr>
        <w:t>Сюжет игры – это область действительности, которая воспроизводится детьми в игре. На сюжеты решающее влияние оказывает окружающая ребенка действительность. Сюжеты чрезвычайно разнообразны и отражают конкретные условия жизни ребенка, изменяясь вместе с расширением его кругозора. Содержание игры – то, что воспроизводится ребенком в качестве центрального характерного момента деятельности и отношений между взрослыми в их жизни.</w:t>
      </w:r>
    </w:p>
    <w:p w:rsidR="00036726" w:rsidRPr="003F5226" w:rsidRDefault="00036726" w:rsidP="00630045">
      <w:pPr>
        <w:spacing w:line="360" w:lineRule="auto"/>
        <w:ind w:firstLine="709"/>
        <w:rPr>
          <w:rFonts w:cs="Times New Roman"/>
          <w:szCs w:val="24"/>
        </w:rPr>
      </w:pPr>
      <w:r w:rsidRPr="003F5226">
        <w:rPr>
          <w:rFonts w:cs="Times New Roman"/>
          <w:szCs w:val="24"/>
        </w:rPr>
        <w:t>Если для обычных детей ведущей деятельностью является игра, то для детей со сложной структурой дефекта ведущей деятельностью является обучение. У детей с нарушениями интеллекта вне специально организованного обучения не происходит существенных изменений в состоянии эмоциональной сферы, наблюдаются трудности в регуляции поведения. Характерная потребность в общении, не развиваясь, остается на уровне потребности в помощи и поддержке. Им свойственна скованность, неловкость, мимическая невыразительность.</w:t>
      </w:r>
    </w:p>
    <w:p w:rsidR="00036726" w:rsidRPr="003F5226" w:rsidRDefault="00036726" w:rsidP="00630045">
      <w:pPr>
        <w:spacing w:line="360" w:lineRule="auto"/>
        <w:ind w:firstLine="709"/>
        <w:rPr>
          <w:rFonts w:cs="Times New Roman"/>
          <w:szCs w:val="24"/>
        </w:rPr>
      </w:pPr>
      <w:r w:rsidRPr="003F5226">
        <w:rPr>
          <w:rFonts w:cs="Times New Roman"/>
          <w:szCs w:val="24"/>
        </w:rPr>
        <w:lastRenderedPageBreak/>
        <w:t>Для того чтобы организовать работу с детьми в социуме необходимо обучить их играть, выполнять необходимые действия, правильно говорить и др. и итогом всей коррекционно-развивающей деятельности является перенос знаний полученных в процессе обучения в игровую деятельность.</w:t>
      </w:r>
    </w:p>
    <w:p w:rsidR="00036726" w:rsidRPr="003F5226" w:rsidRDefault="00036726" w:rsidP="00630045">
      <w:pPr>
        <w:spacing w:line="360" w:lineRule="auto"/>
        <w:ind w:firstLine="709"/>
        <w:rPr>
          <w:rFonts w:cs="Times New Roman"/>
          <w:szCs w:val="24"/>
        </w:rPr>
      </w:pPr>
      <w:r w:rsidRPr="003F5226">
        <w:rPr>
          <w:rFonts w:cs="Times New Roman"/>
          <w:szCs w:val="24"/>
        </w:rPr>
        <w:t>Подвижные игры активизирует все системы организма: кровообращение, дыхание, зрение, слух, она приносит ребенку положительные эмоции. Все это вместе взятое и позволяет говорить об оздоровительном эффекте подвижных игр. Для ребенка с нарушением в развитии крайне важно, из каких двигательных действий состоит игра, с какой интенсивностью (напряженностью) она проводится, как отвечает на полученную нагрузку организм. Поэтому при подборе игр необходимо учитывать характер и глубину дефекта, реальные двигательные возможности ребенка и его индивидуальную реакцию на физическую нагрузку. Важно, чтобы величина нагрузки была доступной для ребенка и не вызывала у него перенапряжения.</w:t>
      </w:r>
    </w:p>
    <w:p w:rsidR="00036726" w:rsidRPr="003F5226" w:rsidRDefault="00036726" w:rsidP="00630045">
      <w:pPr>
        <w:spacing w:line="360" w:lineRule="auto"/>
        <w:ind w:firstLine="709"/>
        <w:rPr>
          <w:rFonts w:cs="Times New Roman"/>
          <w:szCs w:val="24"/>
        </w:rPr>
      </w:pPr>
      <w:r w:rsidRPr="003F5226">
        <w:rPr>
          <w:rFonts w:cs="Times New Roman"/>
          <w:szCs w:val="24"/>
        </w:rPr>
        <w:t>Настольные игры-пособия. Часто использую игры-пособия типа картинок, предметного лото; игры, требующие двигатель</w:t>
      </w:r>
      <w:r w:rsidR="00DC15E2" w:rsidRPr="003F5226">
        <w:rPr>
          <w:rFonts w:cs="Times New Roman"/>
          <w:szCs w:val="24"/>
        </w:rPr>
        <w:t>ной активности, сноровки и т.д. «Летающие колпачки», «Попади в цель»</w:t>
      </w:r>
      <w:r w:rsidRPr="003F5226">
        <w:rPr>
          <w:rFonts w:cs="Times New Roman"/>
          <w:szCs w:val="24"/>
        </w:rPr>
        <w:t>, игры типа мозаики</w:t>
      </w:r>
      <w:proofErr w:type="gramStart"/>
      <w:r w:rsidRPr="003F5226">
        <w:rPr>
          <w:rFonts w:cs="Times New Roman"/>
          <w:szCs w:val="24"/>
        </w:rPr>
        <w:t xml:space="preserve"> .</w:t>
      </w:r>
      <w:proofErr w:type="gramEnd"/>
      <w:r w:rsidRPr="003F5226">
        <w:rPr>
          <w:rFonts w:cs="Times New Roman"/>
          <w:szCs w:val="24"/>
        </w:rPr>
        <w:t xml:space="preserve"> Настольно-печатные игры содействуют расширению кругозора детей, развивают сообразительность, внимание к действиям товарища, ориентировку в изменяющихся условиях игры, умение предвидеть результаты своего хода. Участие в игре требует выдержки, строгого выполнения правил и доставляет детям много радости.</w:t>
      </w:r>
    </w:p>
    <w:p w:rsidR="00036726" w:rsidRPr="003F5226" w:rsidRDefault="00036726" w:rsidP="00630045">
      <w:pPr>
        <w:spacing w:line="360" w:lineRule="auto"/>
        <w:ind w:firstLine="709"/>
        <w:rPr>
          <w:rFonts w:cs="Times New Roman"/>
          <w:szCs w:val="24"/>
        </w:rPr>
      </w:pPr>
      <w:r w:rsidRPr="003F5226">
        <w:rPr>
          <w:rFonts w:cs="Times New Roman"/>
          <w:szCs w:val="24"/>
        </w:rPr>
        <w:t xml:space="preserve">Строительные игры - это вид творческой игры. В этих играх отражаются знания и впечатления детей об окружающем мире предметов, самостоятельность возведения постройки по обобщению и </w:t>
      </w:r>
      <w:proofErr w:type="spellStart"/>
      <w:r w:rsidRPr="003F5226">
        <w:rPr>
          <w:rFonts w:cs="Times New Roman"/>
          <w:szCs w:val="24"/>
        </w:rPr>
        <w:t>схематизированию</w:t>
      </w:r>
      <w:proofErr w:type="spellEnd"/>
      <w:r w:rsidRPr="003F5226">
        <w:rPr>
          <w:rFonts w:cs="Times New Roman"/>
          <w:szCs w:val="24"/>
        </w:rPr>
        <w:t>, многогранное развитие умственной деятельности.</w:t>
      </w:r>
    </w:p>
    <w:p w:rsidR="00036726" w:rsidRPr="003F5226" w:rsidRDefault="00036726" w:rsidP="00630045">
      <w:pPr>
        <w:spacing w:line="360" w:lineRule="auto"/>
        <w:ind w:firstLine="709"/>
        <w:rPr>
          <w:rFonts w:cs="Times New Roman"/>
          <w:szCs w:val="24"/>
        </w:rPr>
      </w:pPr>
      <w:r w:rsidRPr="003F5226">
        <w:rPr>
          <w:rFonts w:cs="Times New Roman"/>
          <w:szCs w:val="24"/>
        </w:rPr>
        <w:t>Обучающие имеют нарушения или недоразвитие мелкой моторики</w:t>
      </w:r>
      <w:proofErr w:type="gramStart"/>
      <w:r w:rsidRPr="003F5226">
        <w:rPr>
          <w:rFonts w:cs="Times New Roman"/>
          <w:szCs w:val="24"/>
        </w:rPr>
        <w:t> .</w:t>
      </w:r>
      <w:proofErr w:type="gramEnd"/>
      <w:r w:rsidRPr="003F5226">
        <w:rPr>
          <w:rFonts w:cs="Times New Roman"/>
          <w:szCs w:val="24"/>
        </w:rPr>
        <w:t xml:space="preserve"> Движения рук бывают неловкими, несогласованными. Особенно это заметно на занятиях по занимательному труду. Использование игровых упражнений направленных на развитие мелкой моторики способствуют коррекции недостатка, например, шнуровка, игры со счетными пало</w:t>
      </w:r>
      <w:r w:rsidR="00630045" w:rsidRPr="003F5226">
        <w:rPr>
          <w:rFonts w:cs="Times New Roman"/>
          <w:szCs w:val="24"/>
        </w:rPr>
        <w:t>чками, игра « Выложи дорожку» (</w:t>
      </w:r>
      <w:r w:rsidRPr="003F5226">
        <w:rPr>
          <w:rFonts w:cs="Times New Roman"/>
          <w:szCs w:val="24"/>
        </w:rPr>
        <w:t xml:space="preserve">работа с декоративными камешками, пуговицами), пальчиковые игры, </w:t>
      </w:r>
      <w:proofErr w:type="spellStart"/>
      <w:r w:rsidRPr="003F5226">
        <w:rPr>
          <w:rFonts w:cs="Times New Roman"/>
          <w:szCs w:val="24"/>
        </w:rPr>
        <w:t>пластилинография</w:t>
      </w:r>
      <w:proofErr w:type="spellEnd"/>
      <w:r w:rsidRPr="003F5226">
        <w:rPr>
          <w:rFonts w:cs="Times New Roman"/>
          <w:szCs w:val="24"/>
        </w:rPr>
        <w:t>.</w:t>
      </w:r>
    </w:p>
    <w:p w:rsidR="003337D4" w:rsidRPr="003F5226" w:rsidRDefault="003337D4" w:rsidP="00630045">
      <w:pPr>
        <w:spacing w:line="360" w:lineRule="auto"/>
        <w:ind w:firstLine="709"/>
        <w:rPr>
          <w:rFonts w:cs="Times New Roman"/>
          <w:szCs w:val="24"/>
        </w:rPr>
      </w:pPr>
      <w:r w:rsidRPr="003F5226">
        <w:rPr>
          <w:rFonts w:cs="Times New Roman"/>
          <w:szCs w:val="24"/>
        </w:rPr>
        <w:t xml:space="preserve">Разнообразие применяемых на уроках игр с детьми ОВЗ способствуют повышению заинтересованности в учебной деятельности, снижению утомляемости, и формируют умение проявлять себя. Игру необходимо </w:t>
      </w:r>
      <w:proofErr w:type="gramStart"/>
      <w:r w:rsidRPr="003F5226">
        <w:rPr>
          <w:rFonts w:cs="Times New Roman"/>
          <w:szCs w:val="24"/>
        </w:rPr>
        <w:t>выбирать игры отталкиваясь</w:t>
      </w:r>
      <w:proofErr w:type="gramEnd"/>
      <w:r w:rsidRPr="003F5226">
        <w:rPr>
          <w:rFonts w:cs="Times New Roman"/>
          <w:szCs w:val="24"/>
        </w:rPr>
        <w:t xml:space="preserve"> от темы урока, и исходя из конкретных задач коррекции данного ребенка.</w:t>
      </w:r>
    </w:p>
    <w:p w:rsidR="00036726" w:rsidRPr="003F5226" w:rsidRDefault="00036726" w:rsidP="00630045">
      <w:pPr>
        <w:spacing w:line="360" w:lineRule="auto"/>
        <w:ind w:firstLine="709"/>
        <w:rPr>
          <w:rFonts w:cs="Times New Roman"/>
          <w:szCs w:val="24"/>
        </w:rPr>
      </w:pPr>
      <w:r w:rsidRPr="003F5226">
        <w:rPr>
          <w:rFonts w:cs="Times New Roman"/>
          <w:szCs w:val="24"/>
        </w:rPr>
        <w:lastRenderedPageBreak/>
        <w:t>В современной школе урок без обоснованного использования игры нельзя считать полноценным. Дидактические игры предоставляют возможность развивать у обучающихся произвольность таких процессов, как внимание, мышление и память. Игровые задания положительно влияют на развитие смекалки, находчивости, сообразительности. Многие игры требуют не только умственных, но и волевых усилий: организованности, выдержки, умения соблюдать правила игры.</w:t>
      </w:r>
    </w:p>
    <w:p w:rsidR="00036726" w:rsidRPr="003F5226" w:rsidRDefault="00036726" w:rsidP="00630045">
      <w:pPr>
        <w:spacing w:line="360" w:lineRule="auto"/>
        <w:ind w:firstLine="709"/>
        <w:rPr>
          <w:rFonts w:cs="Times New Roman"/>
          <w:szCs w:val="24"/>
        </w:rPr>
      </w:pPr>
      <w:proofErr w:type="gramStart"/>
      <w:r w:rsidRPr="003F5226">
        <w:rPr>
          <w:rFonts w:cs="Times New Roman"/>
          <w:szCs w:val="24"/>
        </w:rPr>
        <w:t>При наполнении содержания занятий для обучающихся с ОВЗ я всегда обращаю внимание на то, что, с одной стороны, надо учитывать принцип доступности, а с другой стороны, что нельзя допускать излишнего упрощения материала.</w:t>
      </w:r>
      <w:proofErr w:type="gramEnd"/>
      <w:r w:rsidRPr="003F5226">
        <w:rPr>
          <w:rFonts w:cs="Times New Roman"/>
          <w:szCs w:val="24"/>
        </w:rPr>
        <w:t xml:space="preserve"> Содержание становится эффективным средством активизации учебной деятельности лишь в том случае, если оно соответствует психическим, интеллектуальным возможностям детей.</w:t>
      </w:r>
    </w:p>
    <w:p w:rsidR="00036726" w:rsidRPr="003F5226" w:rsidRDefault="00036726" w:rsidP="00630045">
      <w:pPr>
        <w:spacing w:line="360" w:lineRule="auto"/>
        <w:ind w:firstLine="709"/>
        <w:rPr>
          <w:rFonts w:cs="Times New Roman"/>
          <w:szCs w:val="24"/>
        </w:rPr>
      </w:pPr>
      <w:r w:rsidRPr="003F5226">
        <w:rPr>
          <w:rFonts w:cs="Times New Roman"/>
          <w:szCs w:val="24"/>
        </w:rPr>
        <w:t xml:space="preserve">Не следует сразу давать </w:t>
      </w:r>
      <w:proofErr w:type="gramStart"/>
      <w:r w:rsidRPr="003F5226">
        <w:rPr>
          <w:rFonts w:cs="Times New Roman"/>
          <w:szCs w:val="24"/>
        </w:rPr>
        <w:t>обучающемуся</w:t>
      </w:r>
      <w:proofErr w:type="gramEnd"/>
      <w:r w:rsidRPr="003F5226">
        <w:rPr>
          <w:rFonts w:cs="Times New Roman"/>
          <w:szCs w:val="24"/>
        </w:rPr>
        <w:t xml:space="preserve"> сложные задания, с которыми он может не справиться. Лучше предложить упражнения, которые он точно выполнит, но приложит для этого некоторые усилия.</w:t>
      </w:r>
    </w:p>
    <w:p w:rsidR="00036726" w:rsidRPr="003F5226" w:rsidRDefault="00036726" w:rsidP="00630045">
      <w:pPr>
        <w:spacing w:line="360" w:lineRule="auto"/>
        <w:ind w:firstLine="709"/>
        <w:rPr>
          <w:rFonts w:cs="Times New Roman"/>
          <w:szCs w:val="24"/>
        </w:rPr>
      </w:pPr>
      <w:r w:rsidRPr="003F5226">
        <w:rPr>
          <w:rFonts w:cs="Times New Roman"/>
          <w:szCs w:val="24"/>
        </w:rPr>
        <w:t xml:space="preserve">Успех в выполнении задания приводит к тому, что ребёнок становится активнее, успешнее, он чувствует себя «героем», повышается его авторитет перед учителем, родителями. И, как следствие этого, можно предлагать ему дополнительные задания - </w:t>
      </w:r>
      <w:proofErr w:type="gramStart"/>
      <w:r w:rsidRPr="003F5226">
        <w:rPr>
          <w:rFonts w:cs="Times New Roman"/>
          <w:szCs w:val="24"/>
        </w:rPr>
        <w:t>потруднее</w:t>
      </w:r>
      <w:proofErr w:type="gramEnd"/>
      <w:r w:rsidRPr="003F5226">
        <w:rPr>
          <w:rFonts w:cs="Times New Roman"/>
          <w:szCs w:val="24"/>
        </w:rPr>
        <w:t>.</w:t>
      </w:r>
    </w:p>
    <w:p w:rsidR="00036726" w:rsidRPr="003F5226" w:rsidRDefault="00036726" w:rsidP="00630045">
      <w:pPr>
        <w:spacing w:line="360" w:lineRule="auto"/>
        <w:ind w:firstLine="709"/>
        <w:rPr>
          <w:rFonts w:cs="Times New Roman"/>
          <w:szCs w:val="24"/>
        </w:rPr>
      </w:pPr>
      <w:r w:rsidRPr="003F5226">
        <w:rPr>
          <w:rFonts w:cs="Times New Roman"/>
          <w:szCs w:val="24"/>
        </w:rPr>
        <w:t>Уроки, наполненные интересными играми, замысловатым сюжетом, организованные по необычному сценарию, нравятся обучающимся больше, чем будничные учебные занятия со строгой структурой и установленным режимом. И в большей степени это касается детей с ОВЗ. Ведь им требуется уделять больше внимания, больше заинтересовывать учебными предметами, знаниями, которые они получают на учебных занятиях.</w:t>
      </w:r>
    </w:p>
    <w:p w:rsidR="00630045" w:rsidRPr="003F5226" w:rsidRDefault="00630045" w:rsidP="00630045">
      <w:pPr>
        <w:spacing w:line="360" w:lineRule="auto"/>
        <w:ind w:firstLine="709"/>
        <w:rPr>
          <w:rFonts w:cs="Times New Roman"/>
          <w:szCs w:val="24"/>
        </w:rPr>
      </w:pPr>
    </w:p>
    <w:p w:rsidR="00630045" w:rsidRPr="003F5226" w:rsidRDefault="00630045" w:rsidP="00630045">
      <w:pPr>
        <w:pStyle w:val="a5"/>
        <w:spacing w:line="360" w:lineRule="auto"/>
        <w:ind w:left="0"/>
        <w:jc w:val="center"/>
        <w:rPr>
          <w:rFonts w:cs="Times New Roman"/>
          <w:b/>
          <w:bCs/>
          <w:szCs w:val="24"/>
        </w:rPr>
      </w:pPr>
      <w:r w:rsidRPr="003F5226">
        <w:rPr>
          <w:rFonts w:cs="Times New Roman"/>
          <w:b/>
          <w:bCs/>
          <w:szCs w:val="24"/>
        </w:rPr>
        <w:t>СПИСОК ИСПОЛЬЗОВАННОЙ ЛИТЕРАТУРЫ</w:t>
      </w:r>
    </w:p>
    <w:p w:rsidR="00630045" w:rsidRPr="003F5226" w:rsidRDefault="00630045" w:rsidP="00630045">
      <w:pPr>
        <w:pStyle w:val="a5"/>
        <w:spacing w:line="360" w:lineRule="auto"/>
        <w:ind w:left="0"/>
        <w:jc w:val="center"/>
        <w:rPr>
          <w:rFonts w:cs="Times New Roman"/>
          <w:b/>
          <w:bCs/>
          <w:szCs w:val="24"/>
        </w:rPr>
      </w:pPr>
    </w:p>
    <w:p w:rsidR="00AF55BE" w:rsidRPr="003F5226" w:rsidRDefault="00630045" w:rsidP="00630045">
      <w:pPr>
        <w:pStyle w:val="a3"/>
        <w:numPr>
          <w:ilvl w:val="0"/>
          <w:numId w:val="4"/>
        </w:numPr>
        <w:spacing w:before="0" w:beforeAutospacing="0" w:after="0" w:afterAutospacing="0" w:line="360" w:lineRule="auto"/>
        <w:ind w:firstLine="709"/>
        <w:jc w:val="both"/>
        <w:rPr>
          <w:rFonts w:eastAsiaTheme="minorHAnsi"/>
          <w:lang w:eastAsia="en-US"/>
        </w:rPr>
      </w:pPr>
      <w:r w:rsidRPr="003F5226">
        <w:rPr>
          <w:color w:val="333333"/>
        </w:rPr>
        <w:t xml:space="preserve">1. </w:t>
      </w:r>
      <w:r w:rsidR="00AF55BE" w:rsidRPr="003F5226">
        <w:rPr>
          <w:color w:val="333333"/>
        </w:rPr>
        <w:t xml:space="preserve"> </w:t>
      </w:r>
      <w:proofErr w:type="spellStart"/>
      <w:r w:rsidR="00AF55BE" w:rsidRPr="003F5226">
        <w:rPr>
          <w:rFonts w:eastAsiaTheme="minorHAnsi"/>
          <w:lang w:eastAsia="en-US"/>
        </w:rPr>
        <w:t>Выготский</w:t>
      </w:r>
      <w:proofErr w:type="spellEnd"/>
      <w:r w:rsidR="00AF55BE" w:rsidRPr="003F5226">
        <w:rPr>
          <w:rFonts w:eastAsiaTheme="minorHAnsi"/>
          <w:lang w:eastAsia="en-US"/>
        </w:rPr>
        <w:t xml:space="preserve"> Л.С. Игра и её роль психическом </w:t>
      </w:r>
      <w:proofErr w:type="gramStart"/>
      <w:r w:rsidR="00AF55BE" w:rsidRPr="003F5226">
        <w:rPr>
          <w:rFonts w:eastAsiaTheme="minorHAnsi"/>
          <w:lang w:eastAsia="en-US"/>
        </w:rPr>
        <w:t>развитии</w:t>
      </w:r>
      <w:proofErr w:type="gramEnd"/>
      <w:r w:rsidR="00AF55BE" w:rsidRPr="003F5226">
        <w:rPr>
          <w:rFonts w:eastAsiaTheme="minorHAnsi"/>
          <w:lang w:eastAsia="en-US"/>
        </w:rPr>
        <w:t xml:space="preserve"> ребёнка. - М.: Смысл, 2005, - 512 </w:t>
      </w:r>
      <w:proofErr w:type="gramStart"/>
      <w:r w:rsidR="00AF55BE" w:rsidRPr="003F5226">
        <w:rPr>
          <w:rFonts w:eastAsiaTheme="minorHAnsi"/>
          <w:lang w:eastAsia="en-US"/>
        </w:rPr>
        <w:t>с</w:t>
      </w:r>
      <w:proofErr w:type="gramEnd"/>
      <w:r w:rsidR="00AF55BE" w:rsidRPr="003F5226">
        <w:rPr>
          <w:rFonts w:eastAsiaTheme="minorHAnsi"/>
          <w:lang w:eastAsia="en-US"/>
        </w:rPr>
        <w:t>.</w:t>
      </w:r>
    </w:p>
    <w:p w:rsidR="00AF55BE" w:rsidRPr="003F5226" w:rsidRDefault="00AF55BE" w:rsidP="00630045">
      <w:pPr>
        <w:pStyle w:val="a3"/>
        <w:numPr>
          <w:ilvl w:val="0"/>
          <w:numId w:val="4"/>
        </w:numPr>
        <w:spacing w:before="0" w:beforeAutospacing="0" w:after="0" w:afterAutospacing="0" w:line="360" w:lineRule="auto"/>
        <w:ind w:firstLine="709"/>
        <w:jc w:val="both"/>
        <w:rPr>
          <w:rFonts w:eastAsiaTheme="minorHAnsi"/>
          <w:lang w:eastAsia="en-US"/>
        </w:rPr>
      </w:pPr>
      <w:r w:rsidRPr="003F5226">
        <w:rPr>
          <w:rFonts w:eastAsiaTheme="minorHAnsi"/>
          <w:lang w:eastAsia="en-US"/>
        </w:rPr>
        <w:t xml:space="preserve">2. Иванов И. П. Воспитывать коллективистов. - М.: Просвещение, 1978. - 348 </w:t>
      </w:r>
      <w:proofErr w:type="gramStart"/>
      <w:r w:rsidRPr="003F5226">
        <w:rPr>
          <w:rFonts w:eastAsiaTheme="minorHAnsi"/>
          <w:lang w:eastAsia="en-US"/>
        </w:rPr>
        <w:t>с</w:t>
      </w:r>
      <w:proofErr w:type="gramEnd"/>
      <w:r w:rsidRPr="003F5226">
        <w:rPr>
          <w:rFonts w:eastAsiaTheme="minorHAnsi"/>
          <w:lang w:eastAsia="en-US"/>
        </w:rPr>
        <w:t>.</w:t>
      </w:r>
    </w:p>
    <w:p w:rsidR="00AF55BE" w:rsidRPr="003F5226" w:rsidRDefault="00AF55BE" w:rsidP="00630045">
      <w:pPr>
        <w:pStyle w:val="a3"/>
        <w:numPr>
          <w:ilvl w:val="0"/>
          <w:numId w:val="4"/>
        </w:numPr>
        <w:spacing w:before="0" w:beforeAutospacing="0" w:after="0" w:afterAutospacing="0" w:line="360" w:lineRule="auto"/>
        <w:ind w:firstLine="709"/>
        <w:jc w:val="both"/>
        <w:rPr>
          <w:rFonts w:eastAsiaTheme="minorHAnsi"/>
          <w:lang w:eastAsia="en-US"/>
        </w:rPr>
      </w:pPr>
      <w:r w:rsidRPr="003F5226">
        <w:rPr>
          <w:rFonts w:eastAsiaTheme="minorHAnsi"/>
          <w:lang w:eastAsia="en-US"/>
        </w:rPr>
        <w:t>3. Игра как средство обучения младших школьников // Метод</w:t>
      </w:r>
      <w:proofErr w:type="gramStart"/>
      <w:r w:rsidRPr="003F5226">
        <w:rPr>
          <w:rFonts w:eastAsiaTheme="minorHAnsi"/>
          <w:lang w:eastAsia="en-US"/>
        </w:rPr>
        <w:t>.</w:t>
      </w:r>
      <w:proofErr w:type="gramEnd"/>
      <w:r w:rsidRPr="003F5226">
        <w:rPr>
          <w:rFonts w:eastAsiaTheme="minorHAnsi"/>
          <w:lang w:eastAsia="en-US"/>
        </w:rPr>
        <w:t xml:space="preserve"> </w:t>
      </w:r>
      <w:proofErr w:type="gramStart"/>
      <w:r w:rsidRPr="003F5226">
        <w:rPr>
          <w:rFonts w:eastAsiaTheme="minorHAnsi"/>
          <w:lang w:eastAsia="en-US"/>
        </w:rPr>
        <w:t>п</w:t>
      </w:r>
      <w:proofErr w:type="gramEnd"/>
      <w:r w:rsidRPr="003F5226">
        <w:rPr>
          <w:rFonts w:eastAsiaTheme="minorHAnsi"/>
          <w:lang w:eastAsia="en-US"/>
        </w:rPr>
        <w:t>особие. Новокузнецк: НПК, 1998. - 302 с.</w:t>
      </w:r>
    </w:p>
    <w:p w:rsidR="00AF55BE" w:rsidRPr="003F5226" w:rsidRDefault="00AF55BE" w:rsidP="00630045">
      <w:pPr>
        <w:pStyle w:val="a3"/>
        <w:numPr>
          <w:ilvl w:val="0"/>
          <w:numId w:val="4"/>
        </w:numPr>
        <w:spacing w:before="0" w:beforeAutospacing="0" w:after="0" w:afterAutospacing="0" w:line="360" w:lineRule="auto"/>
        <w:ind w:firstLine="709"/>
        <w:jc w:val="both"/>
        <w:rPr>
          <w:rFonts w:eastAsiaTheme="minorHAnsi"/>
          <w:lang w:eastAsia="en-US"/>
        </w:rPr>
      </w:pPr>
      <w:r w:rsidRPr="003F5226">
        <w:rPr>
          <w:rFonts w:eastAsiaTheme="minorHAnsi"/>
          <w:lang w:eastAsia="en-US"/>
        </w:rPr>
        <w:t xml:space="preserve">4. Крупская Н.К. Педагогические сочинения. В 11-ти т. / Под ред. Н.К.Гончарова [и др.]. - М.: Академия </w:t>
      </w:r>
      <w:proofErr w:type="spellStart"/>
      <w:r w:rsidRPr="003F5226">
        <w:rPr>
          <w:rFonts w:eastAsiaTheme="minorHAnsi"/>
          <w:lang w:eastAsia="en-US"/>
        </w:rPr>
        <w:t>пед</w:t>
      </w:r>
      <w:proofErr w:type="spellEnd"/>
      <w:r w:rsidRPr="003F5226">
        <w:rPr>
          <w:rFonts w:eastAsiaTheme="minorHAnsi"/>
          <w:lang w:eastAsia="en-US"/>
        </w:rPr>
        <w:t xml:space="preserve">. наук, т. 3, 1959. - 798 </w:t>
      </w:r>
      <w:proofErr w:type="gramStart"/>
      <w:r w:rsidRPr="003F5226">
        <w:rPr>
          <w:rFonts w:eastAsiaTheme="minorHAnsi"/>
          <w:lang w:eastAsia="en-US"/>
        </w:rPr>
        <w:t>с</w:t>
      </w:r>
      <w:proofErr w:type="gramEnd"/>
      <w:r w:rsidRPr="003F5226">
        <w:rPr>
          <w:rFonts w:eastAsiaTheme="minorHAnsi"/>
          <w:lang w:eastAsia="en-US"/>
        </w:rPr>
        <w:t>.</w:t>
      </w:r>
    </w:p>
    <w:p w:rsidR="00AF55BE" w:rsidRPr="003F5226" w:rsidRDefault="00AF55BE" w:rsidP="00630045">
      <w:pPr>
        <w:pStyle w:val="a3"/>
        <w:numPr>
          <w:ilvl w:val="0"/>
          <w:numId w:val="4"/>
        </w:numPr>
        <w:spacing w:before="0" w:beforeAutospacing="0" w:after="0" w:afterAutospacing="0" w:line="360" w:lineRule="auto"/>
        <w:ind w:firstLine="709"/>
        <w:jc w:val="both"/>
        <w:rPr>
          <w:rFonts w:eastAsiaTheme="minorHAnsi"/>
          <w:lang w:eastAsia="en-US"/>
        </w:rPr>
      </w:pPr>
      <w:r w:rsidRPr="003F5226">
        <w:rPr>
          <w:rFonts w:eastAsiaTheme="minorHAnsi"/>
          <w:lang w:eastAsia="en-US"/>
        </w:rPr>
        <w:t xml:space="preserve">5. Макаренко А.С. Книга для родителей. - М.: Педагогика, 2014. - 420 </w:t>
      </w:r>
      <w:proofErr w:type="gramStart"/>
      <w:r w:rsidRPr="003F5226">
        <w:rPr>
          <w:rFonts w:eastAsiaTheme="minorHAnsi"/>
          <w:lang w:eastAsia="en-US"/>
        </w:rPr>
        <w:t>с</w:t>
      </w:r>
      <w:proofErr w:type="gramEnd"/>
      <w:r w:rsidRPr="003F5226">
        <w:rPr>
          <w:rFonts w:eastAsiaTheme="minorHAnsi"/>
          <w:lang w:eastAsia="en-US"/>
        </w:rPr>
        <w:t>.</w:t>
      </w:r>
    </w:p>
    <w:p w:rsidR="00AF55BE" w:rsidRPr="003F5226" w:rsidRDefault="00AF55BE" w:rsidP="00630045">
      <w:pPr>
        <w:pStyle w:val="a3"/>
        <w:numPr>
          <w:ilvl w:val="0"/>
          <w:numId w:val="4"/>
        </w:numPr>
        <w:spacing w:before="0" w:beforeAutospacing="0" w:after="0" w:afterAutospacing="0" w:line="360" w:lineRule="auto"/>
        <w:ind w:firstLine="709"/>
        <w:jc w:val="both"/>
        <w:rPr>
          <w:rFonts w:eastAsiaTheme="minorHAnsi"/>
          <w:lang w:eastAsia="en-US"/>
        </w:rPr>
      </w:pPr>
      <w:r w:rsidRPr="003F5226">
        <w:rPr>
          <w:rFonts w:eastAsiaTheme="minorHAnsi"/>
          <w:lang w:eastAsia="en-US"/>
        </w:rPr>
        <w:lastRenderedPageBreak/>
        <w:t xml:space="preserve">6. Сухомлинский В.А. О воспитании. - М.: Издательство политической литературы, 1985. - 272 </w:t>
      </w:r>
      <w:proofErr w:type="gramStart"/>
      <w:r w:rsidRPr="003F5226">
        <w:rPr>
          <w:rFonts w:eastAsiaTheme="minorHAnsi"/>
          <w:lang w:eastAsia="en-US"/>
        </w:rPr>
        <w:t>с</w:t>
      </w:r>
      <w:proofErr w:type="gramEnd"/>
      <w:r w:rsidRPr="003F5226">
        <w:rPr>
          <w:rFonts w:eastAsiaTheme="minorHAnsi"/>
          <w:lang w:eastAsia="en-US"/>
        </w:rPr>
        <w:t>.</w:t>
      </w:r>
    </w:p>
    <w:p w:rsidR="00AF55BE" w:rsidRPr="003F5226" w:rsidRDefault="00AF55BE" w:rsidP="00630045">
      <w:pPr>
        <w:pStyle w:val="a3"/>
        <w:numPr>
          <w:ilvl w:val="0"/>
          <w:numId w:val="4"/>
        </w:numPr>
        <w:spacing w:before="0" w:beforeAutospacing="0" w:after="0" w:afterAutospacing="0" w:line="360" w:lineRule="auto"/>
        <w:ind w:firstLine="709"/>
        <w:jc w:val="both"/>
        <w:rPr>
          <w:rFonts w:eastAsiaTheme="minorHAnsi"/>
          <w:lang w:eastAsia="en-US"/>
        </w:rPr>
      </w:pPr>
      <w:r w:rsidRPr="003F5226">
        <w:rPr>
          <w:rFonts w:eastAsiaTheme="minorHAnsi"/>
          <w:lang w:eastAsia="en-US"/>
        </w:rPr>
        <w:t>7. Ушинский К.Д. Собрание сочинений. - М.: Академия, 1989. - Т.6. - 340 с.</w:t>
      </w:r>
    </w:p>
    <w:p w:rsidR="00AF55BE" w:rsidRPr="003F5226" w:rsidRDefault="00AF55BE" w:rsidP="00630045">
      <w:pPr>
        <w:pStyle w:val="a3"/>
        <w:numPr>
          <w:ilvl w:val="0"/>
          <w:numId w:val="4"/>
        </w:numPr>
        <w:spacing w:before="0" w:beforeAutospacing="0" w:after="0" w:afterAutospacing="0" w:line="360" w:lineRule="auto"/>
        <w:ind w:firstLine="709"/>
        <w:jc w:val="both"/>
        <w:rPr>
          <w:rFonts w:eastAsiaTheme="minorHAnsi"/>
          <w:lang w:eastAsia="en-US"/>
        </w:rPr>
      </w:pPr>
      <w:r w:rsidRPr="003F5226">
        <w:rPr>
          <w:rFonts w:eastAsiaTheme="minorHAnsi"/>
          <w:lang w:eastAsia="en-US"/>
        </w:rPr>
        <w:t xml:space="preserve">8. Шмаков С.А. Её величество - игра. - М.: Магистр, 1992. - 160 </w:t>
      </w:r>
      <w:proofErr w:type="gramStart"/>
      <w:r w:rsidRPr="003F5226">
        <w:rPr>
          <w:rFonts w:eastAsiaTheme="minorHAnsi"/>
          <w:lang w:eastAsia="en-US"/>
        </w:rPr>
        <w:t>с</w:t>
      </w:r>
      <w:proofErr w:type="gramEnd"/>
      <w:r w:rsidRPr="003F5226">
        <w:rPr>
          <w:rFonts w:eastAsiaTheme="minorHAnsi"/>
          <w:lang w:eastAsia="en-US"/>
        </w:rPr>
        <w:t>.</w:t>
      </w:r>
    </w:p>
    <w:p w:rsidR="00AF55BE" w:rsidRPr="003F5226" w:rsidRDefault="00AF55BE" w:rsidP="00630045">
      <w:pPr>
        <w:pStyle w:val="a3"/>
        <w:numPr>
          <w:ilvl w:val="0"/>
          <w:numId w:val="4"/>
        </w:numPr>
        <w:spacing w:before="0" w:beforeAutospacing="0" w:after="0" w:afterAutospacing="0" w:line="360" w:lineRule="auto"/>
        <w:ind w:firstLine="709"/>
        <w:jc w:val="both"/>
        <w:rPr>
          <w:rFonts w:eastAsiaTheme="minorHAnsi"/>
          <w:lang w:eastAsia="en-US"/>
        </w:rPr>
      </w:pPr>
      <w:r w:rsidRPr="003F5226">
        <w:rPr>
          <w:rFonts w:eastAsiaTheme="minorHAnsi"/>
          <w:lang w:eastAsia="en-US"/>
        </w:rPr>
        <w:t xml:space="preserve">9. </w:t>
      </w:r>
      <w:proofErr w:type="spellStart"/>
      <w:r w:rsidRPr="003F5226">
        <w:rPr>
          <w:rFonts w:eastAsiaTheme="minorHAnsi"/>
          <w:lang w:eastAsia="en-US"/>
        </w:rPr>
        <w:t>Эльконин</w:t>
      </w:r>
      <w:proofErr w:type="spellEnd"/>
      <w:r w:rsidRPr="003F5226">
        <w:rPr>
          <w:rFonts w:eastAsiaTheme="minorHAnsi"/>
          <w:lang w:eastAsia="en-US"/>
        </w:rPr>
        <w:t xml:space="preserve"> Д.Б. Психология </w:t>
      </w:r>
      <w:r w:rsidR="00630045" w:rsidRPr="003F5226">
        <w:rPr>
          <w:rFonts w:eastAsiaTheme="minorHAnsi"/>
          <w:lang w:eastAsia="en-US"/>
        </w:rPr>
        <w:t>игры. - М.: Издательский центр «Академия»</w:t>
      </w:r>
      <w:r w:rsidRPr="003F5226">
        <w:rPr>
          <w:rFonts w:eastAsiaTheme="minorHAnsi"/>
          <w:lang w:eastAsia="en-US"/>
        </w:rPr>
        <w:t xml:space="preserve">, 2007. - 326 </w:t>
      </w:r>
      <w:proofErr w:type="gramStart"/>
      <w:r w:rsidRPr="003F5226">
        <w:rPr>
          <w:rFonts w:eastAsiaTheme="minorHAnsi"/>
          <w:lang w:eastAsia="en-US"/>
        </w:rPr>
        <w:t>с</w:t>
      </w:r>
      <w:proofErr w:type="gramEnd"/>
      <w:r w:rsidRPr="003F5226">
        <w:rPr>
          <w:rFonts w:eastAsiaTheme="minorHAnsi"/>
          <w:lang w:eastAsia="en-US"/>
        </w:rPr>
        <w:t>.</w:t>
      </w:r>
    </w:p>
    <w:p w:rsidR="00036726" w:rsidRPr="003F5226" w:rsidRDefault="00036726" w:rsidP="00036726">
      <w:pPr>
        <w:pStyle w:val="a3"/>
        <w:shd w:val="clear" w:color="auto" w:fill="FFFFFF"/>
        <w:spacing w:before="0" w:beforeAutospacing="0" w:after="135" w:afterAutospacing="0"/>
        <w:jc w:val="both"/>
        <w:rPr>
          <w:color w:val="333333"/>
        </w:rPr>
      </w:pPr>
    </w:p>
    <w:sectPr w:rsidR="00036726" w:rsidRPr="003F5226" w:rsidSect="00AF55BE">
      <w:pgSz w:w="11906" w:h="16838"/>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93BAE"/>
    <w:multiLevelType w:val="hybridMultilevel"/>
    <w:tmpl w:val="8D78DEB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21E91A25"/>
    <w:multiLevelType w:val="hybridMultilevel"/>
    <w:tmpl w:val="79CE67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98E3807"/>
    <w:multiLevelType w:val="hybridMultilevel"/>
    <w:tmpl w:val="B66C03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8F65933"/>
    <w:multiLevelType w:val="multilevel"/>
    <w:tmpl w:val="7EF0227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2"/>
  </w:num>
  <w:num w:numId="2">
    <w:abstractNumId w:val="1"/>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4A010E"/>
    <w:rsid w:val="00036726"/>
    <w:rsid w:val="001E7063"/>
    <w:rsid w:val="0028624F"/>
    <w:rsid w:val="003337D4"/>
    <w:rsid w:val="003E20E3"/>
    <w:rsid w:val="003F5226"/>
    <w:rsid w:val="004A010E"/>
    <w:rsid w:val="004B1D07"/>
    <w:rsid w:val="005859C5"/>
    <w:rsid w:val="005B3D96"/>
    <w:rsid w:val="00630045"/>
    <w:rsid w:val="00636796"/>
    <w:rsid w:val="007B7421"/>
    <w:rsid w:val="009F6C34"/>
    <w:rsid w:val="00AF55BE"/>
    <w:rsid w:val="00B2549A"/>
    <w:rsid w:val="00D80AFE"/>
    <w:rsid w:val="00DC15E2"/>
    <w:rsid w:val="00EC1A67"/>
    <w:rsid w:val="00F81AD4"/>
    <w:rsid w:val="00FB5E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549A"/>
  </w:style>
  <w:style w:type="paragraph" w:styleId="1">
    <w:name w:val="heading 1"/>
    <w:basedOn w:val="a"/>
    <w:link w:val="10"/>
    <w:uiPriority w:val="9"/>
    <w:qFormat/>
    <w:rsid w:val="004A010E"/>
    <w:pPr>
      <w:spacing w:before="100" w:beforeAutospacing="1" w:after="100" w:afterAutospacing="1"/>
      <w:jc w:val="left"/>
      <w:outlineLvl w:val="0"/>
    </w:pPr>
    <w:rPr>
      <w:rFonts w:eastAsia="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A010E"/>
    <w:rPr>
      <w:rFonts w:eastAsia="Times New Roman" w:cs="Times New Roman"/>
      <w:b/>
      <w:bCs/>
      <w:kern w:val="36"/>
      <w:sz w:val="48"/>
      <w:szCs w:val="48"/>
      <w:lang w:eastAsia="ru-RU"/>
    </w:rPr>
  </w:style>
  <w:style w:type="paragraph" w:customStyle="1" w:styleId="justifyfull">
    <w:name w:val="justifyfull"/>
    <w:basedOn w:val="a"/>
    <w:rsid w:val="004A010E"/>
    <w:pPr>
      <w:spacing w:before="100" w:beforeAutospacing="1" w:after="100" w:afterAutospacing="1"/>
      <w:jc w:val="left"/>
    </w:pPr>
    <w:rPr>
      <w:rFonts w:eastAsia="Times New Roman" w:cs="Times New Roman"/>
      <w:szCs w:val="24"/>
      <w:lang w:eastAsia="ru-RU"/>
    </w:rPr>
  </w:style>
  <w:style w:type="paragraph" w:styleId="a3">
    <w:name w:val="Normal (Web)"/>
    <w:basedOn w:val="a"/>
    <w:uiPriority w:val="99"/>
    <w:unhideWhenUsed/>
    <w:rsid w:val="004A010E"/>
    <w:pPr>
      <w:spacing w:before="100" w:beforeAutospacing="1" w:after="100" w:afterAutospacing="1"/>
      <w:jc w:val="left"/>
    </w:pPr>
    <w:rPr>
      <w:rFonts w:eastAsia="Times New Roman" w:cs="Times New Roman"/>
      <w:szCs w:val="24"/>
      <w:lang w:eastAsia="ru-RU"/>
    </w:rPr>
  </w:style>
  <w:style w:type="character" w:styleId="a4">
    <w:name w:val="Strong"/>
    <w:basedOn w:val="a0"/>
    <w:uiPriority w:val="22"/>
    <w:qFormat/>
    <w:rsid w:val="00AF55BE"/>
    <w:rPr>
      <w:b/>
      <w:bCs/>
    </w:rPr>
  </w:style>
  <w:style w:type="paragraph" w:styleId="a5">
    <w:name w:val="List Paragraph"/>
    <w:basedOn w:val="a"/>
    <w:uiPriority w:val="34"/>
    <w:qFormat/>
    <w:rsid w:val="00AF55BE"/>
    <w:pPr>
      <w:ind w:left="720"/>
      <w:contextualSpacing/>
    </w:pPr>
  </w:style>
</w:styles>
</file>

<file path=word/webSettings.xml><?xml version="1.0" encoding="utf-8"?>
<w:webSettings xmlns:r="http://schemas.openxmlformats.org/officeDocument/2006/relationships" xmlns:w="http://schemas.openxmlformats.org/wordprocessingml/2006/main">
  <w:divs>
    <w:div w:id="166411603">
      <w:bodyDiv w:val="1"/>
      <w:marLeft w:val="0"/>
      <w:marRight w:val="0"/>
      <w:marTop w:val="0"/>
      <w:marBottom w:val="0"/>
      <w:divBdr>
        <w:top w:val="none" w:sz="0" w:space="0" w:color="auto"/>
        <w:left w:val="none" w:sz="0" w:space="0" w:color="auto"/>
        <w:bottom w:val="none" w:sz="0" w:space="0" w:color="auto"/>
        <w:right w:val="none" w:sz="0" w:space="0" w:color="auto"/>
      </w:divBdr>
    </w:div>
    <w:div w:id="386688825">
      <w:bodyDiv w:val="1"/>
      <w:marLeft w:val="0"/>
      <w:marRight w:val="0"/>
      <w:marTop w:val="0"/>
      <w:marBottom w:val="0"/>
      <w:divBdr>
        <w:top w:val="none" w:sz="0" w:space="0" w:color="auto"/>
        <w:left w:val="none" w:sz="0" w:space="0" w:color="auto"/>
        <w:bottom w:val="none" w:sz="0" w:space="0" w:color="auto"/>
        <w:right w:val="none" w:sz="0" w:space="0" w:color="auto"/>
      </w:divBdr>
    </w:div>
    <w:div w:id="645283545">
      <w:bodyDiv w:val="1"/>
      <w:marLeft w:val="0"/>
      <w:marRight w:val="0"/>
      <w:marTop w:val="0"/>
      <w:marBottom w:val="0"/>
      <w:divBdr>
        <w:top w:val="none" w:sz="0" w:space="0" w:color="auto"/>
        <w:left w:val="none" w:sz="0" w:space="0" w:color="auto"/>
        <w:bottom w:val="none" w:sz="0" w:space="0" w:color="auto"/>
        <w:right w:val="none" w:sz="0" w:space="0" w:color="auto"/>
      </w:divBdr>
      <w:divsChild>
        <w:div w:id="2083023848">
          <w:marLeft w:val="0"/>
          <w:marRight w:val="0"/>
          <w:marTop w:val="0"/>
          <w:marBottom w:val="240"/>
          <w:divBdr>
            <w:top w:val="none" w:sz="0" w:space="0" w:color="auto"/>
            <w:left w:val="none" w:sz="0" w:space="0" w:color="auto"/>
            <w:bottom w:val="none" w:sz="0" w:space="0" w:color="auto"/>
            <w:right w:val="none" w:sz="0" w:space="0" w:color="auto"/>
          </w:divBdr>
        </w:div>
        <w:div w:id="1314289603">
          <w:marLeft w:val="0"/>
          <w:marRight w:val="0"/>
          <w:marTop w:val="0"/>
          <w:marBottom w:val="240"/>
          <w:divBdr>
            <w:top w:val="none" w:sz="0" w:space="0" w:color="auto"/>
            <w:left w:val="none" w:sz="0" w:space="0" w:color="auto"/>
            <w:bottom w:val="none" w:sz="0" w:space="0" w:color="auto"/>
            <w:right w:val="none" w:sz="0" w:space="0" w:color="auto"/>
          </w:divBdr>
        </w:div>
      </w:divsChild>
    </w:div>
    <w:div w:id="890850595">
      <w:bodyDiv w:val="1"/>
      <w:marLeft w:val="0"/>
      <w:marRight w:val="0"/>
      <w:marTop w:val="0"/>
      <w:marBottom w:val="0"/>
      <w:divBdr>
        <w:top w:val="none" w:sz="0" w:space="0" w:color="auto"/>
        <w:left w:val="none" w:sz="0" w:space="0" w:color="auto"/>
        <w:bottom w:val="none" w:sz="0" w:space="0" w:color="auto"/>
        <w:right w:val="none" w:sz="0" w:space="0" w:color="auto"/>
      </w:divBdr>
      <w:divsChild>
        <w:div w:id="1072585108">
          <w:marLeft w:val="0"/>
          <w:marRight w:val="0"/>
          <w:marTop w:val="0"/>
          <w:marBottom w:val="240"/>
          <w:divBdr>
            <w:top w:val="none" w:sz="0" w:space="0" w:color="auto"/>
            <w:left w:val="none" w:sz="0" w:space="0" w:color="auto"/>
            <w:bottom w:val="none" w:sz="0" w:space="0" w:color="auto"/>
            <w:right w:val="none" w:sz="0" w:space="0" w:color="auto"/>
          </w:divBdr>
        </w:div>
        <w:div w:id="915356427">
          <w:marLeft w:val="0"/>
          <w:marRight w:val="0"/>
          <w:marTop w:val="0"/>
          <w:marBottom w:val="240"/>
          <w:divBdr>
            <w:top w:val="none" w:sz="0" w:space="0" w:color="auto"/>
            <w:left w:val="none" w:sz="0" w:space="0" w:color="auto"/>
            <w:bottom w:val="none" w:sz="0" w:space="0" w:color="auto"/>
            <w:right w:val="none" w:sz="0" w:space="0" w:color="auto"/>
          </w:divBdr>
        </w:div>
      </w:divsChild>
    </w:div>
    <w:div w:id="908810998">
      <w:bodyDiv w:val="1"/>
      <w:marLeft w:val="0"/>
      <w:marRight w:val="0"/>
      <w:marTop w:val="0"/>
      <w:marBottom w:val="0"/>
      <w:divBdr>
        <w:top w:val="none" w:sz="0" w:space="0" w:color="auto"/>
        <w:left w:val="none" w:sz="0" w:space="0" w:color="auto"/>
        <w:bottom w:val="none" w:sz="0" w:space="0" w:color="auto"/>
        <w:right w:val="none" w:sz="0" w:space="0" w:color="auto"/>
      </w:divBdr>
    </w:div>
    <w:div w:id="1403680093">
      <w:bodyDiv w:val="1"/>
      <w:marLeft w:val="0"/>
      <w:marRight w:val="0"/>
      <w:marTop w:val="0"/>
      <w:marBottom w:val="0"/>
      <w:divBdr>
        <w:top w:val="none" w:sz="0" w:space="0" w:color="auto"/>
        <w:left w:val="none" w:sz="0" w:space="0" w:color="auto"/>
        <w:bottom w:val="none" w:sz="0" w:space="0" w:color="auto"/>
        <w:right w:val="none" w:sz="0" w:space="0" w:color="auto"/>
      </w:divBdr>
    </w:div>
    <w:div w:id="1633755250">
      <w:bodyDiv w:val="1"/>
      <w:marLeft w:val="0"/>
      <w:marRight w:val="0"/>
      <w:marTop w:val="0"/>
      <w:marBottom w:val="0"/>
      <w:divBdr>
        <w:top w:val="none" w:sz="0" w:space="0" w:color="auto"/>
        <w:left w:val="none" w:sz="0" w:space="0" w:color="auto"/>
        <w:bottom w:val="none" w:sz="0" w:space="0" w:color="auto"/>
        <w:right w:val="none" w:sz="0" w:space="0" w:color="auto"/>
      </w:divBdr>
    </w:div>
    <w:div w:id="1660695691">
      <w:bodyDiv w:val="1"/>
      <w:marLeft w:val="0"/>
      <w:marRight w:val="0"/>
      <w:marTop w:val="0"/>
      <w:marBottom w:val="0"/>
      <w:divBdr>
        <w:top w:val="none" w:sz="0" w:space="0" w:color="auto"/>
        <w:left w:val="none" w:sz="0" w:space="0" w:color="auto"/>
        <w:bottom w:val="none" w:sz="0" w:space="0" w:color="auto"/>
        <w:right w:val="none" w:sz="0" w:space="0" w:color="auto"/>
      </w:divBdr>
    </w:div>
    <w:div w:id="1863591919">
      <w:bodyDiv w:val="1"/>
      <w:marLeft w:val="0"/>
      <w:marRight w:val="0"/>
      <w:marTop w:val="0"/>
      <w:marBottom w:val="0"/>
      <w:divBdr>
        <w:top w:val="none" w:sz="0" w:space="0" w:color="auto"/>
        <w:left w:val="none" w:sz="0" w:space="0" w:color="auto"/>
        <w:bottom w:val="none" w:sz="0" w:space="0" w:color="auto"/>
        <w:right w:val="none" w:sz="0" w:space="0" w:color="auto"/>
      </w:divBdr>
    </w:div>
    <w:div w:id="2101293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7</Pages>
  <Words>2014</Words>
  <Characters>11480</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8</cp:revision>
  <cp:lastPrinted>2023-08-27T18:41:00Z</cp:lastPrinted>
  <dcterms:created xsi:type="dcterms:W3CDTF">2023-08-26T20:47:00Z</dcterms:created>
  <dcterms:modified xsi:type="dcterms:W3CDTF">2025-12-23T08:33:00Z</dcterms:modified>
</cp:coreProperties>
</file>