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6.xml" ContentType="application/vnd.openxmlformats-officedocument.wordprocessingml.footer+xml"/>
  <Override PartName="/word/footer37.xml" ContentType="application/vnd.openxmlformats-officedocument.wordprocessingml.footer+xml"/>
  <Override PartName="/docProps/app.xml" ContentType="application/vnd.openxmlformats-officedocument.extended-properties+xml"/>
  <Override PartName="/word/footer11.xml" ContentType="application/vnd.openxmlformats-officedocument.wordprocessingml.footer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9.xml" ContentType="application/vnd.openxmlformats-officedocument.wordprocessingml.footer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footer4.xml" ContentType="application/vnd.openxmlformats-officedocument.wordprocessingml.footer+xml"/>
  <Override PartName="/word/footer7.xml" ContentType="application/vnd.openxmlformats-officedocument.wordprocessingml.footer+xml"/>
  <Override PartName="/word/footer10.xml" ContentType="application/vnd.openxmlformats-officedocument.wordprocessingml.footer+xml"/>
  <Override PartName="/word/footer13.xml" ContentType="application/vnd.openxmlformats-officedocument.wordprocessingml.footer+xml"/>
  <Override PartName="/word/footer16.xml" ContentType="application/vnd.openxmlformats-officedocument.wordprocessingml.footer+xml"/>
  <Override PartName="/word/footer22.xml" ContentType="application/vnd.openxmlformats-officedocument.wordprocessingml.footer+xml"/>
  <Override PartName="/word/footer25.xml" ContentType="application/vnd.openxmlformats-officedocument.wordprocessingml.footer+xml"/>
  <Override PartName="/word/footer28.xml" ContentType="application/vnd.openxmlformats-officedocument.wordprocessingml.footer+xml"/>
  <Override PartName="/word/footer31.xml" ContentType="application/vnd.openxmlformats-officedocument.wordprocessingml.footer+xml"/>
  <Override PartName="/word/footer5.xml" ContentType="application/vnd.openxmlformats-officedocument.wordprocessingml.footer+xml"/>
  <Override PartName="/word/footer34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2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wpi="http://schemas.microsoft.com/office/word/2010/wordprocessingInk" xmlns:aink="http://schemas.microsoft.com/office/drawing/2016/ink" xmlns:dgm="http://schemas.openxmlformats.org/drawingml/2006/diagram" mc:Ignorable="w14 wp14 ">
  <w:body>
    <w:p w14:paraId="00000001">
      <w:pPr>
        <w:jc w:val="center"/>
        <w:rPr/>
      </w:pPr>
      <w:r>
        <w:rPr>
          <w:rFonts w:ascii="Times New Roman" w:cs="Times New Roman" w:eastAsia="Times New Roman" w:hAnsi="Times New Roman"/>
          <w:sz w:val="28"/>
          <w:szCs w:val="28"/>
        </w:rPr>
        <w:t>Наименование</w:t>
      </w:r>
      <w:r>
        <w:rPr>
          <w:rFonts w:ascii="Times New Roman" w:cs="Times New Roman" w:eastAsia="Times New Roman" w:hAnsi="Times New Roman"/>
          <w:sz w:val="28"/>
          <w:szCs w:val="28"/>
        </w:rPr>
        <w:t xml:space="preserve"> образовательного учреждения</w:t>
      </w:r>
    </w:p>
    <w:p w14:paraId="00000002"/>
    <w:p w14:paraId="00000003"/>
    <w:p w14:paraId="00000004"/>
    <w:p w14:paraId="00000005"/>
    <w:p w14:paraId="00000006"/>
    <w:p w14:paraId="00000007"/>
    <w:p w14:paraId="00000008">
      <w:pPr>
        <w:spacing w:before="120" w:beforeAutospacing="0" w:after="120" w:afterAutospacing="0"/>
        <w:jc w:val="center"/>
        <w:rPr/>
      </w:pPr>
      <w:r>
        <w:rPr>
          <w:rFonts w:ascii="Times New Roman" w:cs="Times New Roman" w:eastAsia="Times New Roman" w:hAnsi="Times New Roman"/>
          <w:caps/>
          <w:smallCaps w:val="off"/>
          <w:sz w:val="44"/>
          <w:szCs w:val="44"/>
        </w:rPr>
        <w:t>Доклад</w:t>
      </w:r>
    </w:p>
    <w:p w14:paraId="00000009">
      <w:pPr>
        <w:spacing w:before="120" w:beforeAutospacing="0" w:after="120" w:afterAutospacing="0"/>
        <w:jc w:val="center"/>
        <w:rPr/>
      </w:pPr>
      <w:r>
        <w:rPr>
          <w:rFonts w:ascii="Times New Roman" w:cs="Times New Roman" w:eastAsia="Times New Roman" w:hAnsi="Times New Roman"/>
          <w:sz w:val="28"/>
          <w:szCs w:val="28"/>
        </w:rPr>
        <w:t>на тему</w:t>
      </w:r>
    </w:p>
    <w:p w14:paraId="0000000A">
      <w:pPr>
        <w:spacing w:beforeAutospacing="0" w:after="120" w:afterAutospacing="0"/>
        <w:jc w:val="center"/>
        <w:rPr/>
      </w:pPr>
      <w:r>
        <w:rPr>
          <w:rFonts w:ascii="Times New Roman" w:cs="Times New Roman" w:eastAsia="Times New Roman" w:hAnsi="Times New Roman"/>
          <w:b/>
          <w:bCs/>
          <w:sz w:val="36"/>
          <w:szCs w:val="36"/>
        </w:rPr>
        <w:t>«</w:t>
      </w:r>
      <w:r>
        <w:rPr>
          <w:rFonts w:ascii="Times New Roman" w:cs="Times New Roman" w:eastAsia="Times New Roman" w:hAnsi="Times New Roman"/>
          <w:b/>
          <w:bCs/>
          <w:sz w:val="36"/>
          <w:szCs w:val="36"/>
        </w:rPr>
        <w:t>Игровые технологии в современном дошкольном образовании: опыт внедрения и результаты</w:t>
      </w:r>
      <w:r>
        <w:rPr>
          <w:rFonts w:ascii="Times New Roman" w:cs="Times New Roman" w:eastAsia="Times New Roman" w:hAnsi="Times New Roman"/>
          <w:b/>
          <w:bCs/>
          <w:sz w:val="36"/>
          <w:szCs w:val="36"/>
        </w:rPr>
        <w:t>»</w:t>
      </w:r>
    </w:p>
    <w:p w14:paraId="0000000B"/>
    <w:p w14:paraId="0000000C"/>
    <w:p w14:paraId="0000000D"/>
    <w:tbl>
      <w:tblPr/>
      <w:tblGrid>
        <w:gridCol w:w="6379"/>
        <w:gridCol w:w="3668"/>
      </w:tblGrid>
      <w:tr>
        <w:trPr/>
        <w:tc>
          <w:tcPr>
            <w:cnfStyle w:val="100010000000"/>
            <w:tcW w:w="6379" w:type="dxa"/>
            <w:noWrap w:val="on"/>
          </w:tcPr>
          <w:p w14:paraId="0000000E"/>
        </w:tc>
        <w:tc>
          <w:tcPr>
            <w:cnfStyle w:val="100001000000"/>
            <w:tcW w:w="3668" w:type="dxa"/>
            <w:noWrap w:val="on"/>
          </w:tcPr>
          <w:p w14:paraId="0000000F">
            <w:pPr>
              <w:pBdr>
                <w:top w:val="none" w:sz="4" w:space="0"/>
                <w:left w:val="none" w:sz="4" w:space="0"/>
                <w:right w:val="none" w:sz="4" w:space="0"/>
              </w:pBdr>
              <w:spacing w:before="40" w:beforeAutospacing="0" w:after="40" w:afterAutospacing="0"/>
              <w:rPr/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</w:rPr>
              <w:t>Выполнил:</w:t>
            </w:r>
          </w:p>
          <w:p w14:paraId="00000010">
            <w:pPr>
              <w:pBdr>
                <w:top w:val="none" w:sz="4" w:space="0"/>
                <w:left w:val="none" w:sz="4" w:space="0"/>
                <w:right w:val="none" w:sz="4" w:space="0"/>
              </w:pBdr>
              <w:spacing w:before="40" w:beforeAutospacing="0" w:after="40" w:afterAutospacing="0"/>
              <w:rPr/>
            </w:pPr>
            <w:r>
              <w:rPr>
                <w:rFonts w:ascii="Times New Roman" w:cs="Times New Roman" w:eastAsia="Times New Roman" w:hAnsi="Times New Roman"/>
                <w:sz w:val="28"/>
                <w:szCs w:val="28"/>
                <w:lang w:val="en-US"/>
              </w:rPr>
              <w:t>Нуриева Ирина Валентино</w:t>
            </w:r>
            <w:r>
              <w:rPr>
                <w:rFonts w:ascii="Times New Roman" w:cs="Times New Roman" w:eastAsia="Times New Roman" w:hAnsi="Times New Roman"/>
                <w:sz w:val="28"/>
                <w:szCs w:val="28"/>
                <w:lang w:val="ru-RU"/>
              </w:rPr>
              <w:t>вна</w:t>
            </w:r>
          </w:p>
          <w:p w14:paraId="00000011"/>
        </w:tc>
      </w:tr>
    </w:tbl>
    <w:p w14:paraId="00000012"/>
    <w:p w14:paraId="00000013"/>
    <w:p w14:paraId="00000014"/>
    <w:p w14:paraId="00000015"/>
    <w:p w14:paraId="00000016"/>
    <w:p w14:paraId="00000017"/>
    <w:p w14:paraId="00000018"/>
    <w:p w14:paraId="00000019"/>
    <w:p w14:paraId="0000001A"/>
    <w:p w14:paraId="0000001B"/>
    <w:p w14:paraId="0000001C"/>
    <w:p w14:paraId="0000001D"/>
    <w:p w14:paraId="0000001E"/>
    <w:p w14:paraId="0000001F">
      <w:pPr>
        <w:spacing w:before="40" w:beforeAutospacing="0" w:after="40" w:afterAutospacing="0"/>
        <w:jc w:val="center"/>
        <w:rPr/>
        <w:sectPr>
          <w:pgSz w:w="11900" w:h="16840" w:orient="portrait"/>
          <w:pgMar w:top="567" w:right="850" w:bottom="568" w:left="993" w:header="708" w:footer="708" w:gutter="0"/>
          <w:cols w:space="720" w:num="1"/>
        </w:sectPr>
      </w:pPr>
      <w:r>
        <w:rPr>
          <w:rFonts w:ascii="Times New Roman" w:cs="Times New Roman" w:eastAsia="Times New Roman" w:hAnsi="Times New Roman"/>
          <w:sz w:val="28"/>
          <w:szCs w:val="28"/>
          <w:lang w:val="en-US"/>
        </w:rPr>
        <w:t>2025</w:t>
      </w:r>
      <w:r>
        <w:rPr>
          <w:rFonts w:ascii="Times New Roman" w:cs="Times New Roman" w:eastAsia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</w:rPr>
        <w:t>г.</w:t>
      </w:r>
      <w:r>
        <w:t>
</w:t>
      </w:r>
    </w:p>
    <w:p w14:paraId="00000020">
      <w:pPr>
        <w:pStyle w:val="Title"/>
        <w:rPr/>
      </w:pPr>
      <w:r>
        <w:t>Содержание</w:t>
      </w:r>
    </w:p>
    <w:p w14:paraId="00000021">
      <w:pPr>
        <w:tabs>
          <w:tab w:val="right" w:leader="dot" w:pos="9062"/>
        </w:tabs>
        <w:rPr/>
      </w:pPr>
      <w:r>
        <w:rPr>
          <w:rFonts w:ascii="Times New Roman" w:cs="Times New Roman" w:eastAsia="Times New Roman" w:hAnsi="Times New Roman"/>
          <w:sz w:val="28"/>
          <w:szCs w:val="28"/>
        </w:rPr>
        <w:fldChar w:fldCharType="begin"/>
      </w:r>
      <w:r>
        <w:rPr>
          <w:rFonts w:ascii="Times New Roman" w:cs="Times New Roman" w:eastAsia="Times New Roman" w:hAnsi="Times New Roman"/>
          <w:sz w:val="28"/>
          <w:szCs w:val="28"/>
        </w:rPr>
        <w:instrText xml:space="preserve">TOC \o 1-9 \h \z \u</w:instrText>
      </w:r>
      <w:r>
        <w:rPr>
          <w:rFonts w:ascii="Times New Roman" w:cs="Times New Roman" w:eastAsia="Times New Roman" w:hAnsi="Times New Roman"/>
          <w:sz w:val="28"/>
          <w:szCs w:val="28"/>
        </w:rPr>
        <w:fldChar w:fldCharType="separate"/>
      </w:r>
      <w:r>
        <w:rPr>
          <w:rFonts w:ascii="Times New Roman" w:cs="Times New Roman" w:eastAsia="Times New Roman" w:hAnsi="Times New Roman"/>
          <w:sz w:val="28"/>
          <w:szCs w:val="28"/>
        </w:rPr>
        <w:fldChar w:fldCharType="begin"/>
      </w:r>
      <w:r>
        <w:rPr>
          <w:rFonts w:ascii="Times New Roman" w:cs="Times New Roman" w:eastAsia="Times New Roman" w:hAnsi="Times New Roman"/>
          <w:sz w:val="28"/>
          <w:szCs w:val="28"/>
        </w:rPr>
        <w:instrText xml:space="preserve">HYPERLINK \l "_Toc1" </w:instrText>
      </w:r>
      <w:r>
        <w:rPr>
          <w:rFonts w:ascii="Times New Roman" w:cs="Times New Roman" w:eastAsia="Times New Roman" w:hAnsi="Times New Roman"/>
          <w:sz w:val="28"/>
          <w:szCs w:val="28"/>
        </w:rPr>
        <w:fldChar w:fldCharType="separate"/>
      </w:r>
      <w:r>
        <w:rPr>
          <w:rFonts w:ascii="Times New Roman" w:cs="Times New Roman" w:eastAsia="Times New Roman" w:hAnsi="Times New Roman"/>
          <w:sz w:val="28"/>
          <w:szCs w:val="28"/>
        </w:rPr>
        <w:t>Введение</w:t>
      </w:r>
      <w:r>
        <w:tab/>
      </w:r>
      <w:r>
        <w:fldChar w:fldCharType="begin"/>
      </w:r>
      <w:r>
        <w:instrText xml:space="preserve">PAGEREF 1 \h</w:instrText>
      </w:r>
      <w:r>
        <w:fldChar w:fldCharType="separate"/>
      </w:r>
      <w:r>
        <w:fldChar w:fldCharType="end"/>
      </w:r>
      <w:r>
        <w:fldChar w:fldCharType="end"/>
      </w:r>
    </w:p>
    <w:p w14:paraId="00000022">
      <w:pPr>
        <w:tabs>
          <w:tab w:val="right" w:leader="dot" w:pos="9062"/>
        </w:tabs>
        <w:rPr/>
      </w:pPr>
      <w:r>
        <w:rPr>
          <w:rFonts w:ascii="Times New Roman" w:cs="Times New Roman" w:eastAsia="Times New Roman" w:hAnsi="Times New Roman"/>
          <w:sz w:val="28"/>
          <w:szCs w:val="28"/>
        </w:rPr>
        <w:fldChar w:fldCharType="begin"/>
      </w:r>
      <w:r>
        <w:rPr>
          <w:rFonts w:ascii="Times New Roman" w:cs="Times New Roman" w:eastAsia="Times New Roman" w:hAnsi="Times New Roman"/>
          <w:sz w:val="28"/>
          <w:szCs w:val="28"/>
        </w:rPr>
        <w:instrText xml:space="preserve">HYPERLINK \l "_Toc2" </w:instrText>
      </w:r>
      <w:r>
        <w:rPr>
          <w:rFonts w:ascii="Times New Roman" w:cs="Times New Roman" w:eastAsia="Times New Roman" w:hAnsi="Times New Roman"/>
          <w:sz w:val="28"/>
          <w:szCs w:val="28"/>
        </w:rPr>
        <w:fldChar w:fldCharType="separate"/>
      </w:r>
      <w:r>
        <w:rPr>
          <w:rFonts w:ascii="Times New Roman" w:cs="Times New Roman" w:eastAsia="Times New Roman" w:hAnsi="Times New Roman"/>
          <w:sz w:val="28"/>
          <w:szCs w:val="28"/>
        </w:rPr>
        <w:t>1 Перспективы развития игровых технологий в дошкольном образовании</w:t>
      </w:r>
      <w:r>
        <w:tab/>
      </w:r>
      <w:r>
        <w:fldChar w:fldCharType="begin"/>
      </w:r>
      <w:r>
        <w:instrText xml:space="preserve">PAGEREF 2 \h</w:instrText>
      </w:r>
      <w:r>
        <w:fldChar w:fldCharType="separate"/>
      </w:r>
      <w:r>
        <w:fldChar w:fldCharType="end"/>
      </w:r>
      <w:r>
        <w:fldChar w:fldCharType="end"/>
      </w:r>
    </w:p>
    <w:p w14:paraId="00000023">
      <w:pPr>
        <w:tabs>
          <w:tab w:val="right" w:leader="dot" w:pos="9062"/>
        </w:tabs>
        <w:rPr/>
      </w:pPr>
      <w:r>
        <w:rPr>
          <w:rFonts w:ascii="Times New Roman" w:cs="Times New Roman" w:eastAsia="Times New Roman" w:hAnsi="Times New Roman"/>
          <w:sz w:val="28"/>
          <w:szCs w:val="28"/>
        </w:rPr>
        <w:fldChar w:fldCharType="begin"/>
      </w:r>
      <w:r>
        <w:rPr>
          <w:rFonts w:ascii="Times New Roman" w:cs="Times New Roman" w:eastAsia="Times New Roman" w:hAnsi="Times New Roman"/>
          <w:sz w:val="28"/>
          <w:szCs w:val="28"/>
        </w:rPr>
        <w:instrText xml:space="preserve">HYPERLINK \l "_Toc3" </w:instrText>
      </w:r>
      <w:r>
        <w:rPr>
          <w:rFonts w:ascii="Times New Roman" w:cs="Times New Roman" w:eastAsia="Times New Roman" w:hAnsi="Times New Roman"/>
          <w:sz w:val="28"/>
          <w:szCs w:val="28"/>
        </w:rPr>
        <w:fldChar w:fldCharType="separate"/>
      </w:r>
      <w:r>
        <w:rPr>
          <w:rFonts w:ascii="Times New Roman" w:cs="Times New Roman" w:eastAsia="Times New Roman" w:hAnsi="Times New Roman"/>
          <w:sz w:val="28"/>
          <w:szCs w:val="28"/>
        </w:rPr>
        <w:t>2 Теоретические основы игровых технологий в дошкольном образовании</w:t>
      </w:r>
      <w:r>
        <w:tab/>
      </w:r>
      <w:r>
        <w:fldChar w:fldCharType="begin"/>
      </w:r>
      <w:r>
        <w:instrText xml:space="preserve">PAGEREF 3 \h</w:instrText>
      </w:r>
      <w:r>
        <w:fldChar w:fldCharType="separate"/>
      </w:r>
      <w:r>
        <w:fldChar w:fldCharType="end"/>
      </w:r>
      <w:r>
        <w:fldChar w:fldCharType="end"/>
      </w:r>
    </w:p>
    <w:p w14:paraId="00000024">
      <w:pPr>
        <w:tabs>
          <w:tab w:val="right" w:leader="dot" w:pos="9062"/>
        </w:tabs>
        <w:rPr/>
      </w:pPr>
      <w:r>
        <w:rPr>
          <w:rFonts w:ascii="Times New Roman" w:cs="Times New Roman" w:eastAsia="Times New Roman" w:hAnsi="Times New Roman"/>
          <w:sz w:val="28"/>
          <w:szCs w:val="28"/>
        </w:rPr>
        <w:fldChar w:fldCharType="begin"/>
      </w:r>
      <w:r>
        <w:rPr>
          <w:rFonts w:ascii="Times New Roman" w:cs="Times New Roman" w:eastAsia="Times New Roman" w:hAnsi="Times New Roman"/>
          <w:sz w:val="28"/>
          <w:szCs w:val="28"/>
        </w:rPr>
        <w:instrText xml:space="preserve">HYPERLINK \l "_Toc4" </w:instrText>
      </w:r>
      <w:r>
        <w:rPr>
          <w:rFonts w:ascii="Times New Roman" w:cs="Times New Roman" w:eastAsia="Times New Roman" w:hAnsi="Times New Roman"/>
          <w:sz w:val="28"/>
          <w:szCs w:val="28"/>
        </w:rPr>
        <w:fldChar w:fldCharType="separate"/>
      </w:r>
      <w:r>
        <w:rPr>
          <w:rFonts w:ascii="Times New Roman" w:cs="Times New Roman" w:eastAsia="Times New Roman" w:hAnsi="Times New Roman"/>
          <w:sz w:val="28"/>
          <w:szCs w:val="28"/>
        </w:rPr>
        <w:t>3 Принцип опережающего развития в игровой деятельности</w:t>
      </w:r>
      <w:r>
        <w:tab/>
      </w:r>
      <w:r>
        <w:fldChar w:fldCharType="begin"/>
      </w:r>
      <w:r>
        <w:instrText xml:space="preserve">PAGEREF 4 \h</w:instrText>
      </w:r>
      <w:r>
        <w:fldChar w:fldCharType="separate"/>
      </w:r>
      <w:r>
        <w:fldChar w:fldCharType="end"/>
      </w:r>
      <w:r>
        <w:fldChar w:fldCharType="end"/>
      </w:r>
    </w:p>
    <w:p w14:paraId="00000025">
      <w:pPr>
        <w:tabs>
          <w:tab w:val="right" w:leader="dot" w:pos="9062"/>
        </w:tabs>
        <w:rPr/>
      </w:pPr>
      <w:r>
        <w:rPr>
          <w:rFonts w:ascii="Times New Roman" w:cs="Times New Roman" w:eastAsia="Times New Roman" w:hAnsi="Times New Roman"/>
          <w:sz w:val="28"/>
          <w:szCs w:val="28"/>
        </w:rPr>
        <w:fldChar w:fldCharType="begin"/>
      </w:r>
      <w:r>
        <w:rPr>
          <w:rFonts w:ascii="Times New Roman" w:cs="Times New Roman" w:eastAsia="Times New Roman" w:hAnsi="Times New Roman"/>
          <w:sz w:val="28"/>
          <w:szCs w:val="28"/>
        </w:rPr>
        <w:instrText xml:space="preserve">HYPERLINK \l "_Toc5" </w:instrText>
      </w:r>
      <w:r>
        <w:rPr>
          <w:rFonts w:ascii="Times New Roman" w:cs="Times New Roman" w:eastAsia="Times New Roman" w:hAnsi="Times New Roman"/>
          <w:sz w:val="28"/>
          <w:szCs w:val="28"/>
        </w:rPr>
        <w:fldChar w:fldCharType="separate"/>
      </w:r>
      <w:r>
        <w:rPr>
          <w:rFonts w:ascii="Times New Roman" w:cs="Times New Roman" w:eastAsia="Times New Roman" w:hAnsi="Times New Roman"/>
          <w:sz w:val="28"/>
          <w:szCs w:val="28"/>
        </w:rPr>
        <w:t>4 Интеграция образовательных областей в содержание игровых занятий</w:t>
      </w:r>
      <w:r>
        <w:tab/>
      </w:r>
      <w:r>
        <w:fldChar w:fldCharType="begin"/>
      </w:r>
      <w:r>
        <w:instrText xml:space="preserve">PAGEREF 5 \h</w:instrText>
      </w:r>
      <w:r>
        <w:fldChar w:fldCharType="separate"/>
      </w:r>
      <w:r>
        <w:fldChar w:fldCharType="end"/>
      </w:r>
      <w:r>
        <w:fldChar w:fldCharType="end"/>
      </w:r>
    </w:p>
    <w:p w14:paraId="00000026">
      <w:pPr>
        <w:tabs>
          <w:tab w:val="right" w:leader="dot" w:pos="9062"/>
        </w:tabs>
        <w:rPr/>
      </w:pPr>
      <w:r>
        <w:rPr>
          <w:rFonts w:ascii="Times New Roman" w:cs="Times New Roman" w:eastAsia="Times New Roman" w:hAnsi="Times New Roman"/>
          <w:sz w:val="28"/>
          <w:szCs w:val="28"/>
        </w:rPr>
        <w:fldChar w:fldCharType="begin"/>
      </w:r>
      <w:r>
        <w:rPr>
          <w:rFonts w:ascii="Times New Roman" w:cs="Times New Roman" w:eastAsia="Times New Roman" w:hAnsi="Times New Roman"/>
          <w:sz w:val="28"/>
          <w:szCs w:val="28"/>
        </w:rPr>
        <w:instrText xml:space="preserve">HYPERLINK \l "_Toc6" </w:instrText>
      </w:r>
      <w:r>
        <w:rPr>
          <w:rFonts w:ascii="Times New Roman" w:cs="Times New Roman" w:eastAsia="Times New Roman" w:hAnsi="Times New Roman"/>
          <w:sz w:val="28"/>
          <w:szCs w:val="28"/>
        </w:rPr>
        <w:fldChar w:fldCharType="separate"/>
      </w:r>
      <w:r>
        <w:rPr>
          <w:rFonts w:ascii="Times New Roman" w:cs="Times New Roman" w:eastAsia="Times New Roman" w:hAnsi="Times New Roman"/>
          <w:sz w:val="28"/>
          <w:szCs w:val="28"/>
        </w:rPr>
        <w:t>5 Концепция социо-игровой педагогики: подходы и значение</w:t>
      </w:r>
      <w:r>
        <w:tab/>
      </w:r>
      <w:r>
        <w:fldChar w:fldCharType="begin"/>
      </w:r>
      <w:r>
        <w:instrText xml:space="preserve">PAGEREF 6 \h</w:instrText>
      </w:r>
      <w:r>
        <w:fldChar w:fldCharType="separate"/>
      </w:r>
      <w:r>
        <w:fldChar w:fldCharType="end"/>
      </w:r>
      <w:r>
        <w:fldChar w:fldCharType="end"/>
      </w:r>
    </w:p>
    <w:p w14:paraId="00000027">
      <w:pPr>
        <w:tabs>
          <w:tab w:val="right" w:leader="dot" w:pos="9062"/>
        </w:tabs>
        <w:rPr/>
      </w:pPr>
      <w:r>
        <w:rPr>
          <w:rFonts w:ascii="Times New Roman" w:cs="Times New Roman" w:eastAsia="Times New Roman" w:hAnsi="Times New Roman"/>
          <w:sz w:val="28"/>
          <w:szCs w:val="28"/>
        </w:rPr>
        <w:fldChar w:fldCharType="begin"/>
      </w:r>
      <w:r>
        <w:rPr>
          <w:rFonts w:ascii="Times New Roman" w:cs="Times New Roman" w:eastAsia="Times New Roman" w:hAnsi="Times New Roman"/>
          <w:sz w:val="28"/>
          <w:szCs w:val="28"/>
        </w:rPr>
        <w:instrText xml:space="preserve">HYPERLINK \l "_Toc7" </w:instrText>
      </w:r>
      <w:r>
        <w:rPr>
          <w:rFonts w:ascii="Times New Roman" w:cs="Times New Roman" w:eastAsia="Times New Roman" w:hAnsi="Times New Roman"/>
          <w:sz w:val="28"/>
          <w:szCs w:val="28"/>
        </w:rPr>
        <w:fldChar w:fldCharType="separate"/>
      </w:r>
      <w:r>
        <w:rPr>
          <w:rFonts w:ascii="Times New Roman" w:cs="Times New Roman" w:eastAsia="Times New Roman" w:hAnsi="Times New Roman"/>
          <w:sz w:val="28"/>
          <w:szCs w:val="28"/>
        </w:rPr>
        <w:t>6 Практический опыт внедрения игровых технологий: кейс детского сада № 8</w:t>
      </w:r>
      <w:r>
        <w:tab/>
      </w:r>
      <w:r>
        <w:fldChar w:fldCharType="begin"/>
      </w:r>
      <w:r>
        <w:instrText xml:space="preserve">PAGEREF 7 \h</w:instrText>
      </w:r>
      <w:r>
        <w:fldChar w:fldCharType="separate"/>
      </w:r>
      <w:r>
        <w:fldChar w:fldCharType="end"/>
      </w:r>
      <w:r>
        <w:fldChar w:fldCharType="end"/>
      </w:r>
    </w:p>
    <w:p w14:paraId="00000028">
      <w:pPr>
        <w:tabs>
          <w:tab w:val="right" w:leader="dot" w:pos="9062"/>
        </w:tabs>
        <w:rPr/>
      </w:pPr>
      <w:r>
        <w:rPr>
          <w:rFonts w:ascii="Times New Roman" w:cs="Times New Roman" w:eastAsia="Times New Roman" w:hAnsi="Times New Roman"/>
          <w:sz w:val="28"/>
          <w:szCs w:val="28"/>
        </w:rPr>
        <w:fldChar w:fldCharType="begin"/>
      </w:r>
      <w:r>
        <w:rPr>
          <w:rFonts w:ascii="Times New Roman" w:cs="Times New Roman" w:eastAsia="Times New Roman" w:hAnsi="Times New Roman"/>
          <w:sz w:val="28"/>
          <w:szCs w:val="28"/>
        </w:rPr>
        <w:instrText xml:space="preserve">HYPERLINK \l "_Toc8" </w:instrText>
      </w:r>
      <w:r>
        <w:rPr>
          <w:rFonts w:ascii="Times New Roman" w:cs="Times New Roman" w:eastAsia="Times New Roman" w:hAnsi="Times New Roman"/>
          <w:sz w:val="28"/>
          <w:szCs w:val="28"/>
        </w:rPr>
        <w:fldChar w:fldCharType="separate"/>
      </w:r>
      <w:r>
        <w:rPr>
          <w:rFonts w:ascii="Times New Roman" w:cs="Times New Roman" w:eastAsia="Times New Roman" w:hAnsi="Times New Roman"/>
          <w:sz w:val="28"/>
          <w:szCs w:val="28"/>
        </w:rPr>
        <w:t>7 Результаты применения игровых технологий в развитии дошкольников</w:t>
      </w:r>
      <w:r>
        <w:tab/>
      </w:r>
      <w:r>
        <w:fldChar w:fldCharType="begin"/>
      </w:r>
      <w:r>
        <w:instrText xml:space="preserve">PAGEREF 8 \h</w:instrText>
      </w:r>
      <w:r>
        <w:fldChar w:fldCharType="separate"/>
      </w:r>
      <w:r>
        <w:fldChar w:fldCharType="end"/>
      </w:r>
      <w:r>
        <w:fldChar w:fldCharType="end"/>
      </w:r>
    </w:p>
    <w:p w14:paraId="00000029">
      <w:pPr>
        <w:tabs>
          <w:tab w:val="right" w:leader="dot" w:pos="9062"/>
        </w:tabs>
        <w:rPr/>
      </w:pPr>
      <w:r>
        <w:rPr>
          <w:rFonts w:ascii="Times New Roman" w:cs="Times New Roman" w:eastAsia="Times New Roman" w:hAnsi="Times New Roman"/>
          <w:sz w:val="28"/>
          <w:szCs w:val="28"/>
        </w:rPr>
        <w:fldChar w:fldCharType="begin"/>
      </w:r>
      <w:r>
        <w:rPr>
          <w:rFonts w:ascii="Times New Roman" w:cs="Times New Roman" w:eastAsia="Times New Roman" w:hAnsi="Times New Roman"/>
          <w:sz w:val="28"/>
          <w:szCs w:val="28"/>
        </w:rPr>
        <w:instrText xml:space="preserve">HYPERLINK \l "_Toc9" </w:instrText>
      </w:r>
      <w:r>
        <w:rPr>
          <w:rFonts w:ascii="Times New Roman" w:cs="Times New Roman" w:eastAsia="Times New Roman" w:hAnsi="Times New Roman"/>
          <w:sz w:val="28"/>
          <w:szCs w:val="28"/>
        </w:rPr>
        <w:fldChar w:fldCharType="separate"/>
      </w:r>
      <w:r>
        <w:rPr>
          <w:rFonts w:ascii="Times New Roman" w:cs="Times New Roman" w:eastAsia="Times New Roman" w:hAnsi="Times New Roman"/>
          <w:sz w:val="28"/>
          <w:szCs w:val="28"/>
        </w:rPr>
        <w:t>8 Соответствие современных игровых технологий требованиям ФГОС ДО</w:t>
      </w:r>
      <w:r>
        <w:tab/>
      </w:r>
      <w:r>
        <w:fldChar w:fldCharType="begin"/>
      </w:r>
      <w:r>
        <w:instrText xml:space="preserve">PAGEREF 9 \h</w:instrText>
      </w:r>
      <w:r>
        <w:fldChar w:fldCharType="separate"/>
      </w:r>
      <w:r>
        <w:fldChar w:fldCharType="end"/>
      </w:r>
      <w:r>
        <w:fldChar w:fldCharType="end"/>
      </w:r>
    </w:p>
    <w:p w14:paraId="0000002A">
      <w:pPr>
        <w:tabs>
          <w:tab w:val="right" w:leader="dot" w:pos="9062"/>
        </w:tabs>
        <w:rPr/>
      </w:pPr>
      <w:r>
        <w:rPr>
          <w:rFonts w:ascii="Times New Roman" w:cs="Times New Roman" w:eastAsia="Times New Roman" w:hAnsi="Times New Roman"/>
          <w:sz w:val="28"/>
          <w:szCs w:val="28"/>
        </w:rPr>
        <w:fldChar w:fldCharType="begin"/>
      </w:r>
      <w:r>
        <w:rPr>
          <w:rFonts w:ascii="Times New Roman" w:cs="Times New Roman" w:eastAsia="Times New Roman" w:hAnsi="Times New Roman"/>
          <w:sz w:val="28"/>
          <w:szCs w:val="28"/>
        </w:rPr>
        <w:instrText xml:space="preserve">HYPERLINK \l "_Toc10" </w:instrText>
      </w:r>
      <w:r>
        <w:rPr>
          <w:rFonts w:ascii="Times New Roman" w:cs="Times New Roman" w:eastAsia="Times New Roman" w:hAnsi="Times New Roman"/>
          <w:sz w:val="28"/>
          <w:szCs w:val="28"/>
        </w:rPr>
        <w:fldChar w:fldCharType="separate"/>
      </w:r>
      <w:r>
        <w:rPr>
          <w:rFonts w:ascii="Times New Roman" w:cs="Times New Roman" w:eastAsia="Times New Roman" w:hAnsi="Times New Roman"/>
          <w:sz w:val="28"/>
          <w:szCs w:val="28"/>
        </w:rPr>
        <w:t>Заключение</w:t>
      </w:r>
      <w:r>
        <w:tab/>
      </w:r>
      <w:r>
        <w:fldChar w:fldCharType="begin"/>
      </w:r>
      <w:r>
        <w:instrText xml:space="preserve">PAGEREF 10 \h</w:instrText>
      </w:r>
      <w:r>
        <w:fldChar w:fldCharType="separate"/>
      </w:r>
      <w:r>
        <w:fldChar w:fldCharType="end"/>
      </w:r>
      <w:r>
        <w:fldChar w:fldCharType="end"/>
      </w:r>
    </w:p>
    <w:p w14:paraId="0000002B">
      <w:pPr>
        <w:tabs>
          <w:tab w:val="right" w:leader="dot" w:pos="9062"/>
        </w:tabs>
        <w:rPr/>
      </w:pPr>
      <w:r>
        <w:rPr>
          <w:rFonts w:ascii="Times New Roman" w:cs="Times New Roman" w:eastAsia="Times New Roman" w:hAnsi="Times New Roman"/>
          <w:sz w:val="28"/>
          <w:szCs w:val="28"/>
        </w:rPr>
        <w:fldChar w:fldCharType="begin"/>
      </w:r>
      <w:r>
        <w:rPr>
          <w:rFonts w:ascii="Times New Roman" w:cs="Times New Roman" w:eastAsia="Times New Roman" w:hAnsi="Times New Roman"/>
          <w:sz w:val="28"/>
          <w:szCs w:val="28"/>
        </w:rPr>
        <w:instrText xml:space="preserve">HYPERLINK \l "_Toc11" </w:instrText>
      </w:r>
      <w:r>
        <w:rPr>
          <w:rFonts w:ascii="Times New Roman" w:cs="Times New Roman" w:eastAsia="Times New Roman" w:hAnsi="Times New Roman"/>
          <w:sz w:val="28"/>
          <w:szCs w:val="28"/>
        </w:rPr>
        <w:fldChar w:fldCharType="separate"/>
      </w:r>
      <w:r>
        <w:rPr>
          <w:rFonts w:ascii="Times New Roman" w:cs="Times New Roman" w:eastAsia="Times New Roman" w:hAnsi="Times New Roman"/>
          <w:sz w:val="28"/>
          <w:szCs w:val="28"/>
        </w:rPr>
        <w:t>Библиография</w:t>
      </w:r>
      <w:r>
        <w:tab/>
      </w:r>
      <w:r>
        <w:fldChar w:fldCharType="begin"/>
      </w:r>
      <w:r>
        <w:instrText xml:space="preserve">PAGEREF 11 \h</w:instrText>
      </w:r>
      <w:r>
        <w:fldChar w:fldCharType="separate"/>
      </w:r>
      <w:r>
        <w:fldChar w:fldCharType="end"/>
      </w:r>
      <w:r>
        <w:fldChar w:fldCharType="end"/>
      </w:r>
    </w:p>
    <w:p w14:paraId="0000002C">
      <w:pPr>
        <w:rPr/>
        <w:sectPr>
          <w:footerReference w:type="default" r:id="rId19"/>
          <w:pgSz w:w="11905" w:h="16837" w:orient="portrait"/>
          <w:pgMar w:top="1133" w:right="566" w:bottom="1133" w:left="1700" w:header="720" w:footer="720" w:gutter="0"/>
          <w:cols w:space="720" w:num="1"/>
        </w:sectPr>
      </w:pPr>
      <w:r>
        <w:fldChar w:fldCharType="end"/>
      </w:r>
      <w:r>
        <w:t>
</w:t>
      </w:r>
    </w:p>
    <w:p w14:paraId="0000002D">
      <w:pPr>
        <w:pStyle w:val="Heading1"/>
        <w:rPr/>
      </w:pPr>
      <w:bookmarkStart w:id="0" w:name="_Toc1"/>
      <w:r>
        <w:t>Введение</w:t>
      </w:r>
      <w:bookmarkEnd w:id="0"/>
    </w:p>
    <w:p w14:paraId="0000002E">
      <w:pPr>
        <w:pStyle w:val="ParagraphStyleText"/>
        <w:rPr/>
      </w:pPr>
      <w:r>
        <w:rPr>
          <w:rStyle w:val="DefaultParagraphFont"/>
        </w:rPr>
        <w:t>Современное дошкольное образование сталкивается с необходимостью эффективного развития ключевых познавательных и коммуникативных навыков у детей младшего возраста, что требует пересмотра традиционных методов обучения. В этом контексте игровые технологии представляют собой основной инструмент формирования у малышей активной жизненной позиции, любознательности и способности к самостоятельному исследованию окружающего мира. Особое внимание в исследовании уделяется принципам развивающего обучения, сформулированным Л.В. Занковым и В.В. Давыдовым, которые акцентируют приоритет деятельности ребёнка и опережающее развитие через игровое взаимодействие.</w:t>
      </w:r>
    </w:p>
    <w:p w14:paraId="0000002F">
      <w:pPr>
        <w:pStyle w:val="ParagraphStyleText"/>
        <w:rPr/>
      </w:pPr>
      <w:r>
        <w:rPr>
          <w:rStyle w:val="DefaultParagraphFont"/>
        </w:rPr>
        <w:t>Работа включает анализ теоретической базы социо-игровой педагогики, раскрывая её роль в интеграции различных образовательных областей. В современном образовательном пространстве дошкольного учреждения важна не только передача знаний, но и развитие эмоционального интеллекта, мышления и творческих способностей, что реализуется посредством игровых форм. Методологические подходы позволяют создавать условия для естественного включения ребёнка в учебно-познавательную деятельность, способствуя формированию целостной картины мира.</w:t>
      </w:r>
    </w:p>
    <w:p w14:paraId="00000030">
      <w:pPr>
        <w:pStyle w:val="ParagraphStyleText"/>
        <w:rPr/>
      </w:pPr>
      <w:r>
        <w:rPr>
          <w:rStyle w:val="DefaultParagraphFont"/>
        </w:rPr>
        <w:t>Особое место уделяется экспериментальному разделу, в котором рассматривается опыт внедрения игровых методик в муниципальном детском саду № 8 под руководством педагога Натальи Ганьковой. Внедрение игровых технологий в повседневную практику детского сада показало успешные результаты. Игровые занятия организованы с учётом интеграции образовательных областей, таких как познание, речевое развитие, художественное творчество и социальная адаптация. Такой комплексный подход обеспечивает развитие навыков, необходимых для успешной социализации и последующего обучения.</w:t>
      </w:r>
    </w:p>
    <w:p w14:paraId="00000031">
      <w:pPr>
        <w:pStyle w:val="ParagraphStyleText"/>
        <w:rPr/>
      </w:pPr>
      <w:r>
        <w:rPr>
          <w:rStyle w:val="DefaultParagraphFont"/>
        </w:rPr>
        <w:t>Далее рассматриваются результаты применения игровых технологий с точки зрения соответствия требованиям Федерального государственного образовательного стандарта дошкольного образования (ФГОС ДО). Игровая деятельность адаптирована под основные образовательные задачи и учитывает индивидуальные особенности детей. Представленные данные подтверждают, что игровая форма обучения способствует формированию у детей мотивации к познавательной деятельности, развитию креативности и эмоционального интеллекта без излишнего акцента на произвольное запоминание и формальное усвоение знаний.</w:t>
      </w:r>
    </w:p>
    <w:p w14:paraId="00000032">
      <w:pPr>
        <w:pStyle w:val="ParagraphStyleText"/>
        <w:rPr/>
      </w:pPr>
      <w:r>
        <w:rPr>
          <w:rStyle w:val="DefaultParagraphFont"/>
        </w:rPr>
        <w:t>Работа также посвящена перспективам развития игровых технологий в дошкольном образовании, включая возможность использования цифровых платформ и интерактивных средств, которые позволяют расширять пространственные и временные рамки игровой деятельности. Актуальность исследования обусловлена необходимостью гармоничного сочетания традиционных педагогических идей и новых методических решений, способствующих развитию целостной личности ребёнка.</w:t>
      </w:r>
    </w:p>
    <w:p w14:paraId="00000033">
      <w:pPr>
        <w:pStyle w:val="ParagraphStyleText"/>
        <w:rPr/>
        <w:sectPr>
          <w:footerReference w:type="default" r:id="rId20"/>
          <w:pgSz w:w="11905" w:h="16837" w:orient="portrait"/>
          <w:pgMar w:top="1133" w:right="566" w:bottom="1133" w:left="1700" w:header="720" w:footer="720" w:gutter="0"/>
          <w:cols w:space="720" w:num="1"/>
        </w:sectPr>
      </w:pPr>
      <w:r>
        <w:rPr>
          <w:rStyle w:val="DefaultParagraphFont"/>
        </w:rPr>
        <w:t>В дальнейшем тексте будут подробно рассмотрены теоретические основы игровых технологий, влияние принципа опережающего развития на игровую деятельность детей, а также возможные стратегии интеграции образовательных областей в игровое пространство. Особое внимание уделено описанию концепции социо-игровой педагогики, изложению конкретного практического опыта и анализу достигнутых результатов. Завершит работу оценка соответствия внедрённых технологий современным стандартам дошкольного образования и прогнозы их дальнейшего внедрения.</w:t>
      </w:r>
      <w:r>
        <w:t>
</w:t>
      </w:r>
    </w:p>
    <w:p w14:paraId="00000034">
      <w:pPr>
        <w:pStyle w:val="Heading1"/>
        <w:rPr/>
      </w:pPr>
      <w:bookmarkStart w:id="1" w:name="_Toc2"/>
      <w:r>
        <w:t>1 Перспективы развития игровых технологий в дошкольном образовании</w:t>
      </w:r>
      <w:bookmarkEnd w:id="1"/>
    </w:p>
    <w:p w14:paraId="00000035">
      <w:pPr>
        <w:pStyle w:val="ParagraphStyleText"/>
        <w:rPr/>
      </w:pPr>
      <w:r>
        <w:rPr>
          <w:rStyle w:val="DefaultParagraphFont"/>
        </w:rPr>
        <w:t>Игровые технологии сохранят за собой статус ключевого и эффективного метода обучения в дошкольном образовании, расширяя возможности для всестороннего эмоционального и познавательного развития детей. С учётом динамичных изменений в образовательной практике и требований ФГОС ДО, игры будут оставаться центром индивидуального подхода, способствуя развитию как произвольного внимания, памяти, мышления, так и социально-эмоциональных навыков у малышей [31][5].</w:t>
      </w:r>
    </w:p>
    <w:p w14:paraId="00000036">
      <w:pPr>
        <w:pStyle w:val="ParagraphStyleText"/>
        <w:rPr/>
      </w:pPr>
      <w:r>
        <w:rPr>
          <w:rStyle w:val="DefaultParagraphFont"/>
        </w:rPr>
        <w:t>В перспективе ожидается значительное расширение ассортиментного ряда игровых программ с акцентом на адаптивность и вариативность, что позволит более точно учитывать уникальные особенности каждого ребёнка. Кроме того, широкое внедрение цифровых и интерактивных технологий создаст новые формы игровых взаимодействий, расширяя пространство образовательной среды за пределы традиционного класса или группы. Такой контекст развития откроет возможности для интеграции игровых методик с виртуальной и дополненной реальностью, что усилит мотивацию и познавательную активность дошкольников [6][23].</w:t>
      </w:r>
    </w:p>
    <w:p w14:paraId="00000037">
      <w:pPr>
        <w:pStyle w:val="ParagraphStyleText"/>
        <w:rPr/>
      </w:pPr>
      <w:r>
        <w:rPr>
          <w:rStyle w:val="DefaultParagraphFont"/>
        </w:rPr>
        <w:t>Особое внимание будет уделено социально-эмоциональному развитию, поскольку именно эти компоненты считаются важнейшими для гармоничной социализации и последующего успешного обучения. Игровые технологии станут основой формирования навыков самоконтроля, эмпатии, гибкости в коммуникации и сотрудничестве в коллективе. В этом направлении будет продолжена работа над созданием методик, которые способствуют воспитанию эмоциональной устойчивости и способности к конструктивному разрешению конфликтов, что актуально для современного социума [20].</w:t>
      </w:r>
    </w:p>
    <w:p w14:paraId="00000038">
      <w:pPr>
        <w:pStyle w:val="ParagraphStyleText"/>
        <w:rPr/>
      </w:pPr>
      <w:r>
        <w:rPr>
          <w:rStyle w:val="DefaultParagraphFont"/>
        </w:rPr>
        <w:t>Для повышения эффективности игровых технологий необходим комплексный подход, предусматривающий тесное взаимодействие педагогики и психологии, а также усиление роли методического сопровождения. Это предполагает разработку новых программ повышения квалификации педагогов с упором на инновационные игровые методики и психолого-педагогическую диагностику детей. Автоматизация сбора обратной связи и анализа динамики развития малышей в игровой среде станет одним из инструментов совершенствования образовательного процесса [5][20].</w:t>
      </w:r>
    </w:p>
    <w:p w14:paraId="00000039">
      <w:pPr>
        <w:pStyle w:val="ParagraphStyleText"/>
        <w:rPr/>
      </w:pPr>
      <w:r>
        <w:rPr>
          <w:rStyle w:val="DefaultParagraphFont"/>
        </w:rPr>
        <w:t>Кроме того, важным направлением является поддержка сотрудничества с семьями, чтобы методики позволяли непрерывно развивать игровые компетенции ребёнка как в дошкольном учреждении, так и дома. Разработка практических рекомендаций для родителей по использованию игровых технологий в домашних условиях расширит возможности для полноценного формирования познавательных и коммуникативных навыков, а также эмоционального благополучия дошкольников [31].</w:t>
      </w:r>
    </w:p>
    <w:p w14:paraId="0000003A">
      <w:pPr>
        <w:pStyle w:val="ParagraphStyleText"/>
        <w:rPr/>
        <w:sectPr>
          <w:footerReference w:type="default" r:id="rId21"/>
          <w:pgSz w:w="11905" w:h="16837" w:orient="portrait"/>
          <w:pgMar w:top="1133" w:right="566" w:bottom="1133" w:left="1700" w:header="720" w:footer="720" w:gutter="0"/>
          <w:cols w:space="720" w:num="1"/>
        </w:sectPr>
      </w:pPr>
      <w:r>
        <w:rPr>
          <w:rStyle w:val="DefaultParagraphFont"/>
        </w:rPr>
        <w:t>Таким образом, будущее игровых технологий в дошкольном образовании связано с их трансформацией в многоаспектный, гибкий и инновационный метод, который учитывает индивидуальные потребности ребёнка и условия современного образовательного пространства. Улучшение методик требует интеграции цифровых инструментов, расширения педагогического сопровождения и активного вовлечения семей, что предусматривает всестороннее развитие личности и создание устойчивых основ для успешной социализации и обучения в дальнейшем [5][6][23].</w:t>
      </w:r>
      <w:r>
        <w:t>
</w:t>
      </w:r>
    </w:p>
    <w:p w14:paraId="0000003B">
      <w:pPr>
        <w:pStyle w:val="Heading1"/>
        <w:rPr/>
      </w:pPr>
      <w:bookmarkStart w:id="2" w:name="_Toc3"/>
      <w:r>
        <w:t>2 Теоретические основы игровых технологий в дошкольном образовании</w:t>
      </w:r>
      <w:bookmarkEnd w:id="2"/>
    </w:p>
    <w:p w14:paraId="0000003C">
      <w:pPr>
        <w:pStyle w:val="ParagraphStyleText"/>
        <w:rPr/>
      </w:pPr>
      <w:r>
        <w:rPr>
          <w:rStyle w:val="DefaultParagraphFont"/>
        </w:rPr>
        <w:t>Теоретические основы игровых технологий в дошкольном образовании опираются на идеи развивающего обучения, разработанные Л.В. Занковым, а также Д.Б. Элькониным и В.В. Давыдовым, которые в своей основе имеют концепцию Л.С. Выготского о тесной взаимосвязи обучения и психического развития ребенка. В отличие от традиционного подхода, системы этих авторов уделяют особое внимание не столько накоплению знаний, сколько развитию новых психических образований, формирующих мышление, волю и эмоциональную сферу ребёнка. В системе Занкова акцент поставлен на воспитание ума и воли посредством обучения, проходящего в зоне ближайшего развития, что исключает повторение пройденного материала и стимулирует активацию внутренних ресурсов ребенка для осмысления нового материала [18].</w:t>
      </w:r>
    </w:p>
    <w:p w14:paraId="0000003D">
      <w:pPr>
        <w:pStyle w:val="ParagraphStyleText"/>
        <w:rPr/>
      </w:pPr>
      <w:r>
        <w:rPr>
          <w:rStyle w:val="DefaultParagraphFont"/>
        </w:rPr>
        <w:t>Ключевые принципы, сформулированные Занковым, включают высокий уровень трудности учебного содержания, ведущую роль теоретических знаний с введением научных понятий уже на ранних этапах, интенсивность темпа обучения и развитие способности к рефлексии, то есть осознания процесса собственной учебной деятельности. Таким образом, обучение способствует появлению у ребёнка новых психологических структур, не заданных напрямую преподаванием, а возникающих в результате интеграции внутреннего и внешнего содержания педагогической деятельности [4][18].</w:t>
      </w:r>
    </w:p>
    <w:p w14:paraId="0000003E">
      <w:pPr>
        <w:pStyle w:val="ParagraphStyleText"/>
        <w:rPr/>
      </w:pPr>
      <w:r>
        <w:rPr>
          <w:rStyle w:val="DefaultParagraphFont"/>
        </w:rPr>
        <w:t>В свою очередь, концепция Эльконина и Давыдова рассматривает развивающее обучение как органическое единство образовательного процесса и психического развития, акцентируя взаимозависимость между уровнем освоения учебного материала и сформированностью высших психических функций. В книге В.В. Давыдова "Теория развивающего обучения" приводится детальная оценка сходств и различий с системой Занкова, подчеркивая, что обе методики основаны на идеях Выготского, но реализуют их в различных педагогических стратегиях и акцентах [7][26].</w:t>
      </w:r>
    </w:p>
    <w:p w14:paraId="0000003F">
      <w:pPr>
        <w:pStyle w:val="ParagraphStyleText"/>
        <w:rPr/>
      </w:pPr>
      <w:r>
        <w:rPr>
          <w:rStyle w:val="DefaultParagraphFont"/>
        </w:rPr>
        <w:t>Игровая деятельность, становящаяся ведущей формой активности в дошкольном возрасте, в теоретическом аспекте понимается как деятельность в условной, воображаемой ситуации, где ребенок самостоятельно строит правила, взаимодействует с партнерами и объектами, стимулируя развитие аналитического восприятия и отвлеченного мышления. Игра создаёт пространство для реализации принципов развивающего обучения, обеспечивая интеграцию познавательных, эмоциональных и социальных компонентов развития ребёнка. Она выступает как средство формирования новых психических образований, особенно важных на этапе дошкольного возраста, когда происходит интенсивное становление навыков рефлексии и саморегуляции [28].</w:t>
      </w:r>
    </w:p>
    <w:p w14:paraId="00000040">
      <w:pPr>
        <w:pStyle w:val="ParagraphStyleText"/>
        <w:rPr/>
      </w:pPr>
      <w:r>
        <w:rPr>
          <w:rStyle w:val="DefaultParagraphFont"/>
        </w:rPr>
        <w:t>Методологической основой игровых технологий в дошкольном образовании является создание развивающей среды, которая не просто предлагает ребёнку игровые ситуации, но и направляет его к осознанному участию в них, стимулируя развитие мышления и эмоциональной сферы через активное познание мира в деятельности. Это соответствует принципам, заложенным Занковым и Давыдовым, где игра рассматривается как ключевой инструмент для достижения опережающего развития, вовлечения ребёнка в процесс познавательной деятельности и формирования у него когнитивной инициативы [18][28].</w:t>
      </w:r>
    </w:p>
    <w:p w14:paraId="00000041">
      <w:pPr>
        <w:pStyle w:val="ParagraphStyleText"/>
        <w:rPr/>
        <w:sectPr>
          <w:footerReference w:type="default" r:id="rId22"/>
          <w:pgSz w:w="11905" w:h="16837" w:orient="portrait"/>
          <w:pgMar w:top="1133" w:right="566" w:bottom="1133" w:left="1700" w:header="720" w:footer="720" w:gutter="0"/>
          <w:cols w:space="720" w:num="1"/>
        </w:sectPr>
      </w:pPr>
      <w:r>
        <w:rPr>
          <w:rStyle w:val="DefaultParagraphFont"/>
        </w:rPr>
        <w:t>Таким образом, игровые технологии воплощают теоретические положения развивающего обучения, предлагая ребёнку условия для формирования новых психических образований, активного освоения знаний и развития личностных качеств. Они обеспечивают развитие умения анализировать, абстрагировать и применять приобретённые знания в различных ситуациях, поддерживая высокий уровень мотивации и саморегуляции в образовательном процессе. В этом смысле игровые технологии в дошкольном образовании выступают не просто как способ занятости детей, а как методически обоснованное средство формирования целостной личности, что является центральным в теории развивающего обучения [26][4].</w:t>
      </w:r>
      <w:r>
        <w:t>
</w:t>
      </w:r>
    </w:p>
    <w:p w14:paraId="00000042">
      <w:pPr>
        <w:pStyle w:val="Heading1"/>
        <w:rPr/>
      </w:pPr>
      <w:bookmarkStart w:id="3" w:name="_Toc4"/>
      <w:r>
        <w:t>3 Принцип опережающего развития в игровой деятельности</w:t>
      </w:r>
      <w:bookmarkEnd w:id="3"/>
    </w:p>
    <w:p w14:paraId="00000043">
      <w:pPr>
        <w:pStyle w:val="ParagraphStyleText"/>
        <w:rPr/>
      </w:pPr>
      <w:r>
        <w:rPr>
          <w:rStyle w:val="DefaultParagraphFont"/>
        </w:rPr>
        <w:t>Принцип опережающего развития в дошкольной игровой деятельности реализуется через специально организованную предметно-пространственную развивающую среду (РППС), которая служит зоной ближайшего развития ребёнка. В такой среде игровые ситуации строятся с учётом возрастных особенностей, но при этом стимулируют ребёнка выходить за рамки уже освоенных навыков, что позволяет ему опережать собственное текущее развитие. Эмоциональный комфорт, соответствие размеров предметов росту и двигательным возможностям обеспечивают активное вовлечение ребёнка в познавательную деятельность, где игра становится инструментом исследования и творчества на уровне, чуть выше привычного для ребёнка [17].</w:t>
      </w:r>
    </w:p>
    <w:p w14:paraId="00000044">
      <w:pPr>
        <w:pStyle w:val="ParagraphStyleText"/>
        <w:rPr/>
      </w:pPr>
      <w:r>
        <w:rPr>
          <w:rStyle w:val="DefaultParagraphFont"/>
        </w:rPr>
        <w:t>В практическом плане педагогическая технология развивающих игр, разработанная Б.П. Никитиным, подтверждает действенность такой организации игровой среды. Игры по этой методике направлены на развитие интеллектуальных и творческих способностей без излишнего давления, они создают условия для самостоятельного поиска решений и творческого воплощения, что формирует у детей умение планировать и контролировать свои действия. Игровой процесс в этом случае перестаёт быть простым развлечением и становится элементом осознанного развития, стимулируя мотивационно-потребностную сферу и развитие произвольной регуляции поведения, ключевых структур, необходимых для дальнейшего обучения [34][21].</w:t>
      </w:r>
    </w:p>
    <w:p w14:paraId="00000045">
      <w:pPr>
        <w:pStyle w:val="ParagraphStyleText"/>
        <w:rPr/>
      </w:pPr>
      <w:r>
        <w:rPr>
          <w:rStyle w:val="DefaultParagraphFont"/>
        </w:rPr>
        <w:t>Использование подвижных игр с элементами спорта в игровой деятельности расширяет практический арсенал реализации принципа опережающего развития. Такие игры способствуют развитию физической самостоятельности, творческой активности и эмоционального благополучия ребёнка. Они помогают вырабатывать навыки управления собственным поведением и формируют положительные социальные взаимодействия в группе. В этом аспекте игра становится инструментом формирования не только психических, но и социальных новообразований, обеспечивая гармонический тип развития личности в соответствии с возрастом и ведущими типами деятельности [21].</w:t>
      </w:r>
    </w:p>
    <w:p w14:paraId="00000046">
      <w:pPr>
        <w:pStyle w:val="ParagraphStyleText"/>
        <w:rPr/>
      </w:pPr>
      <w:r>
        <w:rPr>
          <w:rStyle w:val="DefaultParagraphFont"/>
        </w:rPr>
        <w:t>Опережающее развитие в игровых технологиях носит не характер раннего интеллектуального давления, а заключается в создании условий, которые максимально соответствуют зоне ближайшего развития ребёнка и поддерживают его как субъекта деятельности. Это предполагает организацию среды и содержание игрового материала таким образом, чтобы они побуждали ребёнка активно осваивать новое, не просто повторять уже усвоенное, что согласуется с идеями Л.С. Выготского о возможности игры опережать уровень текущих возможностей ребёнка. Такой подход гарантирует своевременное и гармоничное становление ключевых компетенций — социальных, коммуникативных, здоровьесберегающих, математических и творческих ([22][8][17][21]).</w:t>
      </w:r>
    </w:p>
    <w:p w14:paraId="00000047">
      <w:pPr>
        <w:pStyle w:val="ParagraphStyleText"/>
        <w:rPr/>
      </w:pPr>
      <w:r>
        <w:rPr>
          <w:rStyle w:val="DefaultParagraphFont"/>
        </w:rPr>
        <w:t>В итоге в рамках игровой деятельности создаются условия для непрерывного развития умственных и личностных способностей детей, что даёт им возможность на практике применять приобретённые навыки в разнообразных игровых ситуациях и социальных взаимодействиях. Таким образом, игровая среда становится не просто местом для развлекательной активности, а целенаправленно организованной системой, направленной на всестороннее и опережающее развитие ребёнка.</w:t>
      </w:r>
    </w:p>
    <w:p w14:paraId="00000048">
      <w:pPr>
        <w:pStyle w:val="ParagraphStyleText"/>
        <w:rPr/>
        <w:sectPr>
          <w:footerReference w:type="default" r:id="rId23"/>
          <w:pgSz w:w="11905" w:h="16837" w:orient="portrait"/>
          <w:pgMar w:top="1133" w:right="566" w:bottom="1133" w:left="1700" w:header="720" w:footer="720" w:gutter="0"/>
          <w:cols w:space="720" w:num="1"/>
        </w:sectPr>
      </w:pPr>
      <w:r>
        <w:rPr>
          <w:rStyle w:val="DefaultParagraphFont"/>
        </w:rPr>
        <w:t>Далее будет рассмотрена интеграция различных образовательных областей в игровую деятельность, что является логическим продолжением применения принципа опережающего развития для формирования целостной и разносторонне развитой личности дошкольника.</w:t>
      </w:r>
      <w:r>
        <w:t>
</w:t>
      </w:r>
    </w:p>
    <w:p w14:paraId="00000049">
      <w:pPr>
        <w:pStyle w:val="Heading1"/>
        <w:rPr/>
      </w:pPr>
      <w:bookmarkStart w:id="4" w:name="_Toc5"/>
      <w:r>
        <w:t>4 Интеграция образовательных областей в содержание игровых занятий</w:t>
      </w:r>
      <w:bookmarkEnd w:id="4"/>
    </w:p>
    <w:p w14:paraId="0000004A">
      <w:pPr>
        <w:pStyle w:val="ParagraphStyleText"/>
        <w:rPr/>
      </w:pPr>
      <w:r>
        <w:rPr>
          <w:rStyle w:val="DefaultParagraphFont"/>
        </w:rPr>
        <w:t>Необходимость интеграции образовательных областей в дошкольном образовании обусловлена переходом от фрагментированного восприятия знаний к формированию целостного представления о мире у ребёнка. Ранее занятия носили разрозненный характер и не способствовали установлению взаимосвязей между разными сферами развития ребёнка, что снижало их эффективность и осмысленность. Интегрированный подход позволяет объединить разнообразные виды деятельности, приемы и методы в единую систему, ориентированную на календарно-тематическое планирование, при котором ведущей формой становится совместная самостоятельная деятельность детей со взрослыми, а не отдельные изолированные занятия [16][12].</w:t>
      </w:r>
    </w:p>
    <w:p w14:paraId="0000004B">
      <w:pPr>
        <w:pStyle w:val="ParagraphStyleText"/>
        <w:rPr/>
      </w:pPr>
      <w:r>
        <w:rPr>
          <w:rStyle w:val="DefaultParagraphFont"/>
        </w:rPr>
        <w:t>В содержательной части игровой деятельности к процессу интеграции привлекаются методы и приемы, поддерживающие мотивацию и активирующие разнообразные мыслительные процессы. Развивающие игры, специально адаптированные для объединения различных образовательных областей, включают в себя задачи по активизации речи, сенсорного восприятия, творческого поиска и социальных взаимодействий. Такая игра становится универсальным инструментом, в котором одновременное освоение знаний из разных областей происходит естественно, на уровне интереса и потребностей ребёнка. Это способствует расширению знаний, развитию творческих навыков и установлению причинно-следственных связей на доступном для дошкольника уровне [19].</w:t>
      </w:r>
    </w:p>
    <w:p w14:paraId="0000004C">
      <w:pPr>
        <w:pStyle w:val="ParagraphStyleText"/>
        <w:rPr/>
      </w:pPr>
      <w:r>
        <w:rPr>
          <w:rStyle w:val="DefaultParagraphFont"/>
        </w:rPr>
        <w:t>Практическая реализация интеграции осуществляется через планирование занятий, в которых педагог отбирает содержание сразу нескольких образовательных областей на основе тематической программы организации детского сада. Например, в рамках одной игровой ситуации дети одновременно развивают познавательные умения (формирование представлений о форме, цвете, величине), моторные навыки, навыки речи и социального взаимодействия. Такой подход не только экономит время, но и позволяет уделять больше внимания свободной игровой деятельности, прогулкам и самостоятельному творчеству, которые выступают важными составляющими развития ребёнка [12].</w:t>
      </w:r>
    </w:p>
    <w:p w14:paraId="0000004D">
      <w:pPr>
        <w:pStyle w:val="ParagraphStyleText"/>
        <w:rPr/>
      </w:pPr>
      <w:r>
        <w:rPr>
          <w:rStyle w:val="DefaultParagraphFont"/>
        </w:rPr>
        <w:t>Важным аспектом интеграции является повышение эффективности коррекции речевых и моторных нарушений за счёт комплексного подхода, предусматривающего согласованное воздействие различных образовательных областей. Образовательные направления, такие как «Познавательное развитие», «Речевое развитие» и «Физическое развитие», взаимодополняют друг друга в игровой деятельности, что создает условия для формирования здорового образа жизни и поддержания эмоционального благополучия детей. К тому же интегрированная деятельность способствует раскрытию педагогического потенциала воспитателей, которые получают возможность экспериментировать с инновационными формами и методами работы, повышая уровень профессионального самовыражения [30][11].</w:t>
      </w:r>
    </w:p>
    <w:p w14:paraId="0000004E">
      <w:pPr>
        <w:pStyle w:val="ParagraphStyleText"/>
        <w:rPr/>
      </w:pPr>
      <w:r>
        <w:rPr>
          <w:rStyle w:val="DefaultParagraphFont"/>
        </w:rPr>
        <w:t>Интеграция образовательных областей в игровую деятельность позволяет удерживать внимание детей за счёт разнообразия заданий и форм заданий, что исключает монотонность и переутомление. Такой педагогический подход требует творческого и гибкого подхода преподавателя к составлению плана занятий, организации пространства и подбору материалов, что отражается на высоком уровне вовлечённости и активности детей.</w:t>
      </w:r>
    </w:p>
    <w:p w14:paraId="0000004F">
      <w:pPr>
        <w:pStyle w:val="ParagraphStyleText"/>
        <w:rPr/>
        <w:sectPr>
          <w:footerReference w:type="default" r:id="rId24"/>
          <w:pgSz w:w="11905" w:h="16837" w:orient="portrait"/>
          <w:pgMar w:top="1133" w:right="566" w:bottom="1133" w:left="1700" w:header="720" w:footer="720" w:gutter="0"/>
          <w:cols w:space="720" w:num="1"/>
        </w:sectPr>
      </w:pPr>
      <w:r>
        <w:rPr>
          <w:rStyle w:val="DefaultParagraphFont"/>
        </w:rPr>
        <w:t>Таким образом, интеграция образовательных областей в дошкольном образовании, организованная через игровые технологии и календарно-тематическое планирование, полностью соответствует требованиям ФГОС ДО. Этот системный подход обеспечивает целостность учебно-воспитательного процесса, что способствует всестороннему развитию дошкольников, формированию у них социальных, познавательных и творческих компетенций в увлекательной и комфортной визуальной среде [16][19].</w:t>
      </w:r>
      <w:r>
        <w:t>
</w:t>
      </w:r>
    </w:p>
    <w:p w14:paraId="00000050">
      <w:pPr>
        <w:pStyle w:val="Heading1"/>
        <w:rPr/>
      </w:pPr>
      <w:bookmarkStart w:id="5" w:name="_Toc6"/>
      <w:r>
        <w:t>5 Концепция социо-игровой педагогики: подходы и значение</w:t>
      </w:r>
      <w:bookmarkEnd w:id="5"/>
    </w:p>
    <w:p w14:paraId="00000051">
      <w:pPr>
        <w:pStyle w:val="ParagraphStyleText"/>
        <w:rPr/>
      </w:pPr>
      <w:r>
        <w:rPr>
          <w:rStyle w:val="DefaultParagraphFont"/>
        </w:rPr>
        <w:t>Концепция социо-игровой педагогики, разработанная Евгением Евгеньевичем Шулешко, Александрой Петровной Ершовой и Вячеславом Михайловичем Букатовым, представляет собой системный подход к развитию ребёнка через игровое общение со сверстниками. В отличие от традиционного обучающего процесса, основная идея этой технологии заключается не в прямом обучении, а в создании ситуаций доверия и сотрудничества, в которых дети самостоятельно и добровольно осваивают новые навыки, тренируются и обмениваются опытом. Этот метод ориентирован на формирование условий, при которых у участников возникает мотивация обучаться через взаимодействие, а не под диктовку взрослых [25].</w:t>
      </w:r>
    </w:p>
    <w:p w14:paraId="00000052">
      <w:pPr>
        <w:pStyle w:val="ParagraphStyleText"/>
        <w:rPr/>
      </w:pPr>
      <w:r>
        <w:rPr>
          <w:rStyle w:val="DefaultParagraphFont"/>
        </w:rPr>
        <w:t>В основе социо-игровых технологий лежит организация собственной активности детей посредством многогранного взаимодействия, где ребёнок одновременно делает, слушает, смотрит и говорит. Такой подход позволяет поддерживать равноправное общение без страха ошибок и наказаний, что создаёт психологический комфорт и снимает барьеры для свободного выражения мыслей и эмоций. Принципиально важны этические нормы общения, сформулированные авторами, включающие отказ от унижения и оскорблений, умение признавать собственные ошибки, уважительное и терпимое отношение к другим, а также культуру поддержки и взаимопомощи в группе [25][3].</w:t>
      </w:r>
    </w:p>
    <w:p w14:paraId="00000053">
      <w:pPr>
        <w:pStyle w:val="ParagraphStyleText"/>
        <w:rPr/>
      </w:pPr>
      <w:r>
        <w:rPr>
          <w:rStyle w:val="DefaultParagraphFont"/>
        </w:rPr>
        <w:t>Использование социо-игровой педагогики способствует формированию у дошкольников коммуникативных навыков, активной жизненной позиции и творческих компетенций. Вместо традиционного "учить-учить-учить" педагог создает игровые ситуации, которые мотивируют детей самостоятельно исследовать, взаимодействовать и познавать через совместную деятельность. Благодаря такому подходу возрастает эмоциональная вовлечённость и развивается способность к сотрудничеству, что особенно важно в периоды формирования социально значимых навыков у детей 5–7 лет [1][3].</w:t>
      </w:r>
    </w:p>
    <w:p w14:paraId="00000054">
      <w:pPr>
        <w:pStyle w:val="ParagraphStyleText"/>
        <w:rPr/>
      </w:pPr>
      <w:r>
        <w:rPr>
          <w:rStyle w:val="DefaultParagraphFont"/>
        </w:rPr>
        <w:t>Особо показательно применение социо-игровых технологий в коррекционной работе, например при логопедии, где использование методик, основанных на создании доверительных и безопасных игровых ситуаций, оказывает положительное влияние на мотивацию и результаты детей. Это подтверждают как эмпирические данные из практических занятий, так и рекомендательные материалы, созданные самими авторами, включая сборники и картотеки игр, направленных на развитие социально-коммуникативной сферы дошкольников [32][3].</w:t>
      </w:r>
    </w:p>
    <w:p w14:paraId="00000055">
      <w:pPr>
        <w:pStyle w:val="ParagraphStyleText"/>
        <w:rPr/>
        <w:sectPr>
          <w:footerReference w:type="default" r:id="rId25"/>
          <w:pgSz w:w="11905" w:h="16837" w:orient="portrait"/>
          <w:pgMar w:top="1133" w:right="566" w:bottom="1133" w:left="1700" w:header="720" w:footer="720" w:gutter="0"/>
          <w:cols w:space="720" w:num="1"/>
        </w:sectPr>
      </w:pPr>
      <w:r>
        <w:rPr>
          <w:rStyle w:val="DefaultParagraphFont"/>
        </w:rPr>
        <w:t>Социо-игровая педагогика органично вписывается в требования современного федерального образовательного стандарта дошкольного образования, где игра признана ведущей деятельностью ребёнка. Такая методика обеспечивает не только развитие познавательных и творческих навыков, но и создаёт основу для формирования гармоничной личности через практику совместного игрового взаимодействия, что делает её важным теоретическим фундаментом для анализа последующего практического опыта внедрения игровых технологий в образовательных учреждениях [25][24].</w:t>
      </w:r>
      <w:r>
        <w:t>
</w:t>
      </w:r>
    </w:p>
    <w:p w14:paraId="00000056">
      <w:pPr>
        <w:pStyle w:val="Heading1"/>
        <w:rPr/>
      </w:pPr>
      <w:bookmarkStart w:id="6" w:name="_Toc7"/>
      <w:r>
        <w:t>6 Практический опыт внедрения игровых технологий: кейс детского сада № 8</w:t>
      </w:r>
      <w:bookmarkEnd w:id="6"/>
    </w:p>
    <w:p w14:paraId="00000057">
      <w:pPr>
        <w:pStyle w:val="ParagraphStyleText"/>
        <w:rPr/>
      </w:pPr>
      <w:r>
        <w:rPr>
          <w:rStyle w:val="DefaultParagraphFont"/>
        </w:rPr>
        <w:t>Муниципальное дошкольное образовательное учреждение детский сад № 8 под руководством воспитателя Натальи Маньковой осуществляет системное внедрение игровых технологий в образовательный процесс в рамках требований Федерального государственного образовательного стандарта дошкольного образования (ФГОС ДО). Учреждение ориентируется на создание условий, в которых игра становится ведущей деятельностью ребёнка, а образовательный процесс строится не на конечном результате, а на самом процессе взаимодействия и освоения нового. Такая методика позволяет обеспечить детям эмоциональный комфорт и мотивацию к познавательной деятельности.</w:t>
      </w:r>
    </w:p>
    <w:p w14:paraId="00000058">
      <w:pPr>
        <w:pStyle w:val="ParagraphStyleText"/>
        <w:rPr/>
      </w:pPr>
      <w:r>
        <w:rPr>
          <w:rStyle w:val="DefaultParagraphFont"/>
        </w:rPr>
        <w:t>Инициатива Натальи Маньковой направлена на организацию игровых занятий, создающих целостные воображаемые ситуации, которые способствуют формированию необходимых социальных и познавательных навыков. В этих играх дети решают конкретные образовательные задачи, в том числе направленные на духовно-нравственное, культурно-историческое и гражданско-патриотическое воспитание. Практика детского сада № 8 демонстрирует эффективное применение игровых технологий во всех видах детской деятельности — учебной, трудовой и повседневной, что способствует гармоничному развитию личности ребёнка и позволяет интегрировать обучение в жизнь ребёнка [15].</w:t>
      </w:r>
    </w:p>
    <w:p w14:paraId="00000059">
      <w:pPr>
        <w:pStyle w:val="ParagraphStyleText"/>
        <w:rPr/>
      </w:pPr>
      <w:r>
        <w:rPr>
          <w:rStyle w:val="DefaultParagraphFont"/>
        </w:rPr>
        <w:t>Внедрение данной методики требует планомерной методической работы с педагогическим коллективом, направленной на выбор наиболее эффективных форм и приемов организации образовательного процесса в игровой деятельности. Особое внимание уделяется учёту потребностей не только воспитанников, но и их родителей, что способствует созданию единой воспитательной среды и формированию общего понимания целей и задач обучения. Для оказания поддержки педагогам разработаны алгоритмы и методические рекомендации, размещённые в открытом доступе в разделах, посвящённых игровым технологиям, что свидетельствует о высоком уровне методической базы учреждения [9][15].</w:t>
      </w:r>
    </w:p>
    <w:p w14:paraId="0000005A">
      <w:pPr>
        <w:pStyle w:val="ParagraphStyleText"/>
        <w:rPr/>
      </w:pPr>
      <w:r>
        <w:rPr>
          <w:rStyle w:val="DefaultParagraphFont"/>
        </w:rPr>
        <w:t>Практика использования игровых методик в саду № 8 позволяет выявить ряд преимуществ. Во-первых, игра как вид деятельности обеспечивает эмоциональную вовлечённость детей и способствует развитию творческого мышления. Во-вторых, интеграция игровых технологий во все сферы жизни ребёнка способствует формированию коммуникативных и социальных навыков, необходимых для успешной адаптации в социуме. В-третьих, такая организация педагогического процесса отвечает требованиям ФГОС ДО, обеспечивая условия для всестороннего развития ребёнка с учётом индивидуальных особенностей и потребностей [29][15].</w:t>
      </w:r>
    </w:p>
    <w:p w14:paraId="0000005B">
      <w:pPr>
        <w:pStyle w:val="ParagraphStyleText"/>
        <w:rPr/>
        <w:sectPr>
          <w:footerReference w:type="default" r:id="rId26"/>
          <w:pgSz w:w="11905" w:h="16837" w:orient="portrait"/>
          <w:pgMar w:top="1133" w:right="566" w:bottom="1133" w:left="1700" w:header="720" w:footer="720" w:gutter="0"/>
          <w:cols w:space="720" w:num="1"/>
        </w:sectPr>
      </w:pPr>
      <w:r>
        <w:rPr>
          <w:rStyle w:val="DefaultParagraphFont"/>
        </w:rPr>
        <w:t>Таким образом, опыт детского сада № 8 под руководством Натальи Маньковой подтверждает высокую эффективность игровых технологий в дошкольном образовании. Интегрированное применение игровых форм в различных видах деятельности создаёт прочную основу для формирования разносторонних компетенций у детей и способствует успешной реализации федерального образовательного стандарта. Практика демонстрирует, что трансформация образовательного процесса через игровые технологии повышает его привлекательность и результативность, что важно для развития современных дошкольников и педагогов, работающих с ними [9][29].</w:t>
      </w:r>
      <w:r>
        <w:t>
</w:t>
      </w:r>
    </w:p>
    <w:p w14:paraId="0000005C">
      <w:pPr>
        <w:pStyle w:val="Heading1"/>
        <w:rPr/>
      </w:pPr>
      <w:bookmarkStart w:id="7" w:name="_Toc8"/>
      <w:r>
        <w:t>7 Результаты применения игровых технологий в развитии дошкольников</w:t>
      </w:r>
      <w:bookmarkEnd w:id="7"/>
    </w:p>
    <w:p w14:paraId="0000005D">
      <w:pPr>
        <w:pStyle w:val="ParagraphStyleText"/>
        <w:rPr/>
      </w:pPr>
      <w:r>
        <w:rPr>
          <w:rStyle w:val="DefaultParagraphFont"/>
        </w:rPr>
        <w:t>Результаты применения игровых технологий в развитии дошкольников имеют особое значение, так как именно через оценку их влияния на ключевые навыки детей можно судить о качестве и актуальности образовательного процесса. Современные исследования и практический опыт свидетельствуют, что игровые методы положительно влияют на развитие познавательных и социальных компетенций, что соответствует требованиям Федерального государственного образовательного стандарта дошкольного образования (ФГОС ДО) [15][10].</w:t>
      </w:r>
    </w:p>
    <w:p w14:paraId="0000005E">
      <w:pPr>
        <w:pStyle w:val="ParagraphStyleText"/>
        <w:rPr/>
      </w:pPr>
      <w:r>
        <w:rPr>
          <w:rStyle w:val="DefaultParagraphFont"/>
        </w:rPr>
        <w:t>Внедрение игровых технологий способствует повышению мотивации к познавательной деятельности у детей, что выражается в росте инициативности и самостоятельности. В отличие от традиционной модели обучения, где ребёнок выступает скорее пассивным субъектом, игры стимулируют активное исследование и осмысление нового материала, что способствует формированию умений анализировать, сравнивать и обобщать полученную информацию. Практика показывает, что дети, обучающиеся с применением игровых методик, демонстрируют более высокие показатели в развитии речи, мышления и сенсорного восприятия, что является важным основанием для успешной адаптации к школьной среде [33][9].</w:t>
      </w:r>
    </w:p>
    <w:p w14:paraId="0000005F">
      <w:pPr>
        <w:pStyle w:val="ParagraphStyleText"/>
        <w:rPr/>
      </w:pPr>
      <w:r>
        <w:rPr>
          <w:rStyle w:val="DefaultParagraphFont"/>
        </w:rPr>
        <w:t>Социальные навыки, такие как умение сотрудничать, вести диалог, разрешать конфликты и принимать коллективные решения, также существенно развиваются в процессе игровой деятельности. Игры создают коммуникативную среду, где формируются эмоционально-волевые качества и навыки саморегуляции поведения. Педагоги отмечают, что интегрированные игровые формы, включая традиционные ролевые игры и современные командные квесты, способствуют развитию эмпатии, ответственности и социальной инициативы у дошкольников [14][9]. Эти навыки являются фундаментальными для успешной социализации и личностного роста.</w:t>
      </w:r>
    </w:p>
    <w:p w14:paraId="00000060">
      <w:pPr>
        <w:pStyle w:val="ParagraphStyleText"/>
        <w:rPr/>
      </w:pPr>
      <w:r>
        <w:rPr>
          <w:rStyle w:val="DefaultParagraphFont"/>
        </w:rPr>
        <w:t>Исследования показывают, что в среднем от 78% до 85% воспитателей фиксируют улучшения в образовательных результатах при использовании игровых технологий, что подтверждает их эффективность и востребованность в практике [15]. Такой высокий уровень положительной динамики объясняется тем, что игровые методики учитывают индивидуальные особенности детей, создают условия для непрерывного развития и позволяют гибко адаптировать содержание занятий под изменяющиеся интересы и способности воспитанников.</w:t>
      </w:r>
    </w:p>
    <w:p w14:paraId="00000061">
      <w:pPr>
        <w:pStyle w:val="ParagraphStyleText"/>
        <w:rPr/>
      </w:pPr>
      <w:r>
        <w:rPr>
          <w:rStyle w:val="DefaultParagraphFont"/>
        </w:rPr>
        <w:t>Особое внимание уделяется новаторским игровым формам, таким как робототехника и конструирование, которые значительно расширяют спектр познавательной активности, способствуют развитию творческого мышления и технической грамотности. Эти современные подходы интегрированы во многие образовательные программы, что делает игровой процесс разнообразным и максимально адаптированным к современным требованиям [10][33].</w:t>
      </w:r>
    </w:p>
    <w:p w14:paraId="00000062">
      <w:pPr>
        <w:pStyle w:val="ParagraphStyleText"/>
        <w:rPr/>
      </w:pPr>
      <w:r>
        <w:rPr>
          <w:rStyle w:val="DefaultParagraphFont"/>
        </w:rPr>
        <w:t>Практический опыт детских садов, включая муниципальное учреждение № 8, подтверждает, что игровые технологии обеспечивают высокий уровень эмоционального комфорта и положительно влияют на формирование у детей ключевых компетенций. В результате дети проявляют большую заинтересованность в обучении как в коллективе, так и в индивидуальном формате, демонстрируя улучшение второстепенных умений, таких как концентрация внимания и самоконтроль [9].</w:t>
      </w:r>
    </w:p>
    <w:p w14:paraId="00000063">
      <w:pPr>
        <w:pStyle w:val="ParagraphStyleText"/>
        <w:rPr/>
        <w:sectPr>
          <w:footerReference w:type="default" r:id="rId27"/>
          <w:pgSz w:w="11905" w:h="16837" w:orient="portrait"/>
          <w:pgMar w:top="1133" w:right="566" w:bottom="1133" w:left="1700" w:header="720" w:footer="720" w:gutter="0"/>
          <w:cols w:space="720" w:num="1"/>
        </w:sectPr>
      </w:pPr>
      <w:r>
        <w:rPr>
          <w:rStyle w:val="DefaultParagraphFont"/>
        </w:rPr>
        <w:t>В итоге, анализ данных исследований и практики позволяет утверждать, что игровые технологии являются эффективным инструментом для комплексного развития личности дошкольника. Они όχι только повышают качество образовательного процесса, но и обеспечивают формирование социальных и познавательных навыков, необходимых для успешной дальнейшей учёбы и социальной адаптации. Внедрение игровых методов способствует созданию образовательной среды, где ребёнок становится активным субъектом собственного развития и приобретает основы для успешного включения во взрослую жизнь [33][15][14].</w:t>
      </w:r>
      <w:r>
        <w:t>
</w:t>
      </w:r>
    </w:p>
    <w:p w14:paraId="00000064">
      <w:pPr>
        <w:pStyle w:val="Heading1"/>
        <w:rPr/>
      </w:pPr>
      <w:bookmarkStart w:id="8" w:name="_Toc9"/>
      <w:r>
        <w:t>8 Соответствие современных игровых технологий требованиям ФГОС ДО</w:t>
      </w:r>
      <w:bookmarkEnd w:id="8"/>
    </w:p>
    <w:p w14:paraId="00000065">
      <w:pPr>
        <w:pStyle w:val="ParagraphStyleText"/>
        <w:rPr/>
      </w:pPr>
      <w:r>
        <w:rPr>
          <w:rStyle w:val="DefaultParagraphFont"/>
        </w:rPr>
        <w:t>Федеральный государственный образовательный стандарт дошкольного образования (ФГОС ДО) определяет ключевые требования к содержанию, организации и результатам дошкольного образования, ориентируя образовательный процесс на развитие личности ребёнка во всех сферах его жизнедеятельности. В основе стандарта лежит признание игры как ведущей деятельности дошкольников, что обуславливает необходимость использования игровых технологий для реализации образовательных программ в полной мере [27][13].</w:t>
      </w:r>
    </w:p>
    <w:p w14:paraId="00000066">
      <w:pPr>
        <w:pStyle w:val="ParagraphStyleText"/>
        <w:rPr/>
      </w:pPr>
      <w:r>
        <w:rPr>
          <w:rStyle w:val="DefaultParagraphFont"/>
        </w:rPr>
        <w:t>ФГОС ДО предусматривает применение игровых форм, методов и средств во всех образовательных областях, включая социально-коммуникативное, познавательное, речевое, художественно-эстетическое и физическое развитие. Особенно выделяется роль сюжетно-ролевых игр, дидактических игр и игр-драматизаций как эффективных средств формирования социально-коммуникативных навыков, обеспечивающих развитие эмоциональной сферы и речевой активности ребёнка. В игровом процессе акцент смещается с конечного результата на саму деятельность, что соответствует включению добровольности, эмоциональности, творчества и личной заинтересованности ребёнка в учебный процесс [2].</w:t>
      </w:r>
    </w:p>
    <w:p w14:paraId="00000067">
      <w:pPr>
        <w:pStyle w:val="ParagraphStyleText"/>
        <w:rPr/>
      </w:pPr>
      <w:r>
        <w:rPr>
          <w:rStyle w:val="DefaultParagraphFont"/>
        </w:rPr>
        <w:t>Игровые технологии организуют педагогическую деятельность через взаимодействие педагога и ребёнка в игровых сюжетах, позволяя малышу проживать эмоционально значимые ситуации в безопасной социальной среде. При этом стандарт подчеркивает важность не навязывать ребёнку заранее заданные навыки, а создавать условия для их естественного формирования через совместную игровую деятельность, что способствует эффективному развитию и социализации личности [5].</w:t>
      </w:r>
    </w:p>
    <w:p w14:paraId="00000068">
      <w:pPr>
        <w:pStyle w:val="ParagraphStyleText"/>
        <w:rPr/>
      </w:pPr>
      <w:r>
        <w:rPr>
          <w:rStyle w:val="DefaultParagraphFont"/>
        </w:rPr>
        <w:t>Практические рекомендации и методические материалы, соответствующие ФГОС ДО, подтверждают современный характер игровых технологий, обеспечивающих реализацию образовательной программы с учётом возрастных и психологических особенностей детей. Их применение поддерживается государственной программой «Развитие образования», которая стимулирует обновление педагогических подходов путем внедрения инновационных форм и методов, в числе которых игровые технологии занимают центральное место [6][5].</w:t>
      </w:r>
    </w:p>
    <w:p w14:paraId="00000069">
      <w:pPr>
        <w:pStyle w:val="ParagraphStyleText"/>
        <w:rPr/>
        <w:sectPr>
          <w:footerReference w:type="default" r:id="rId28"/>
          <w:pgSz w:w="11905" w:h="16837" w:orient="portrait"/>
          <w:pgMar w:top="1133" w:right="566" w:bottom="1133" w:left="1700" w:header="720" w:footer="720" w:gutter="0"/>
          <w:cols w:space="720" w:num="1"/>
        </w:sectPr>
      </w:pPr>
      <w:r>
        <w:rPr>
          <w:rStyle w:val="DefaultParagraphFont"/>
        </w:rPr>
        <w:t>Таким образом, игровые технологии в дошкольном образовании полностью соответствуют требованиям ФГОС ДО, выступая как ключевой механизм организации образовательного процесса через игру — естественную и ведущую деятельность ребёнка. Они обеспечивают комплексное развитие мышления, эмоций, речи и коммуникативных умений, что подтверждает нормативную поддержку таких методов и их значимость в современной практике дошкольного образования.</w:t>
      </w:r>
      <w:r>
        <w:t>
</w:t>
      </w:r>
    </w:p>
    <w:p w14:paraId="0000006A">
      <w:pPr>
        <w:pStyle w:val="Heading1"/>
        <w:rPr/>
      </w:pPr>
      <w:bookmarkStart w:id="9" w:name="_Toc10"/>
      <w:r>
        <w:t>Заключение</w:t>
      </w:r>
      <w:bookmarkEnd w:id="9"/>
    </w:p>
    <w:p w14:paraId="0000006B">
      <w:pPr>
        <w:pStyle w:val="ParagraphStyleText"/>
        <w:rPr/>
      </w:pPr>
      <w:r>
        <w:rPr>
          <w:rStyle w:val="DefaultParagraphFont"/>
        </w:rPr>
        <w:t>Проведённое исследование показало, что внедрение игровых технологий в дошкольное образование, основанных на принципах развивающего обучения Л.В. Занкова и В.В. Давыдова, способствует формированию у детей новых психических образований, развивает мышление, внимание, речь и эмоционально-волевую сферу. Теоретический анализ подтвердил, что игровая деятельность, организованная с учётом принципа опережающего развития, позволяет ребёнку выходить за пределы текущих возможностей, стимулируя самостоятельный поиск и осмысление нового.</w:t>
      </w:r>
    </w:p>
    <w:p w14:paraId="0000006C">
      <w:pPr>
        <w:pStyle w:val="ParagraphStyleText"/>
        <w:rPr/>
      </w:pPr>
      <w:r>
        <w:rPr>
          <w:rStyle w:val="DefaultParagraphFont"/>
        </w:rPr>
        <w:t>Интеграция различных образовательных областей в содержание игровых занятий обеспечивает комплексный подход к развитию дошкольника, объединяя познавательные, речевые, социальные и творческие навыки в едином игровом процессе. Рассмотренная концепция социо-игровой педагогики подчёркивает значимость взаимодействия детей в условиях доверия и сотрудничества, что способствует развитию коммуникативных способностей, формированию мотивации и эмоционального комфорта.</w:t>
      </w:r>
    </w:p>
    <w:p w14:paraId="0000006D">
      <w:pPr>
        <w:pStyle w:val="ParagraphStyleText"/>
        <w:rPr/>
      </w:pPr>
      <w:r>
        <w:rPr>
          <w:rStyle w:val="DefaultParagraphFont"/>
        </w:rPr>
        <w:t>Практический опыт детского сада № 8 подтвердил эффективность выбранных методов: игровая деятельность используется как ведущая форма организации образовательного процесса, что обеспечивает высокую мотивацию детей к освоению новых знаний и умений в естественной игровой среде. Полученные результаты свидетельствуют о значительном улучшении познавательных, речевых и социальных компетенций воспитанников, что полностью соответствует требованиям Федерального государственного образовательного стандарта дошкольного образования.</w:t>
      </w:r>
    </w:p>
    <w:p w14:paraId="0000006E">
      <w:pPr>
        <w:pStyle w:val="ParagraphStyleText"/>
        <w:rPr/>
      </w:pPr>
      <w:r>
        <w:rPr>
          <w:rStyle w:val="DefaultParagraphFont"/>
        </w:rPr>
        <w:t>В результате анализа соответствия игровых технологий ФГОС ДО выявлено, что игровые формы обучения обеспечивают комплексное развитие ребёнка, где важен не только конечный результат, но и сам процесс взаимодействия, направленный на создание условий для свободного и творческого освоения знаний. Перспективы развития игровой деятельности связаны с внедрением цифровых решений, развитием социально-эмоционального обучения и усилением методической поддержки педагогов и семей, что способствует устойчивому и гармоничному развитию личности ребёнка.</w:t>
      </w:r>
    </w:p>
    <w:p w14:paraId="0000006F">
      <w:pPr>
        <w:pStyle w:val="ParagraphStyleText"/>
        <w:rPr/>
        <w:sectPr>
          <w:footerReference w:type="default" r:id="rId29"/>
          <w:pgSz w:w="11905" w:h="16837" w:orient="portrait"/>
          <w:pgMar w:top="1133" w:right="566" w:bottom="1133" w:left="1700" w:header="720" w:footer="720" w:gutter="0"/>
          <w:cols w:space="720" w:num="1"/>
        </w:sectPr>
      </w:pPr>
      <w:r>
        <w:rPr>
          <w:rStyle w:val="DefaultParagraphFont"/>
        </w:rPr>
        <w:t>В целом, игровые технологии в дошкольном образовании доказали свою эффективность как средство формирования ключевых компетенций, обеспечивающих успешную социализацию и подготовку к дальнейшему обучению в школе. Результаты работы свидетельствуют о целесообразности дальнейшего развития и широкого внедрения таких методов в образовательную практику, учитывая особенности каждого ребёнка и современные требования к образовательным стандартам.</w:t>
      </w:r>
      <w:r>
        <w:t>
</w:t>
      </w:r>
    </w:p>
    <w:p w14:paraId="00000070">
      <w:pPr>
        <w:pStyle w:val="Heading1"/>
        <w:rPr/>
      </w:pPr>
      <w:bookmarkStart w:id="10" w:name="_Toc11"/>
      <w:r>
        <w:t>Библиография</w:t>
      </w:r>
      <w:bookmarkEnd w:id="10"/>
    </w:p>
    <w:p w14:paraId="00000071">
      <w:pPr>
        <w:pStyle w:val="ParagraphStyleText"/>
        <w:rPr/>
      </w:pPr>
      <w:r>
        <w:rPr>
          <w:rStyle w:val="DefaultParagraphFont"/>
        </w:rPr>
        <w:t>1. Ё.Ё.Шулешко, А.П.Ершова, В.М.Букатов СОЦИО-ИГРОВЫЕ... [Электронный ресурс] // vk.com - Режим доступа: https://vk.com/wall-22963785_46490, свободный. - Загл. с экрана</w:t>
      </w:r>
    </w:p>
    <w:p w14:paraId="00000072">
      <w:pPr>
        <w:pStyle w:val="ParagraphStyleText"/>
        <w:rPr/>
      </w:pPr>
      <w:r>
        <w:rPr>
          <w:rStyle w:val="DefaultParagraphFont"/>
        </w:rPr>
        <w:t>2. Игровые технологии в ДОУ по ФГОС: как использовать [Электронный ресурс] // www.resobr.ru - Режим доступа: https://www.resobr.ru/article/63404-igrovye-tehnologii-v-dou, свободный. - Загл. с экрана</w:t>
      </w:r>
    </w:p>
    <w:p w14:paraId="00000073">
      <w:pPr>
        <w:pStyle w:val="ParagraphStyleText"/>
        <w:rPr/>
      </w:pPr>
      <w:r>
        <w:rPr>
          <w:rStyle w:val="DefaultParagraphFont"/>
        </w:rPr>
        <w:t>3. КАРТОТЕКА ИГР.СОЦИОИГРОВЫЕ ТЕХНОЛОГИИ (авторы...) [Электронный ресурс] // sinoviewa-ozr-dou15.edumsko.ru - Режим доступа: https://sinoviewa-ozr-dou15.edumsko.ru/articles/post/3389312, свободный. - Загл. с экрана</w:t>
      </w:r>
    </w:p>
    <w:p w14:paraId="00000074">
      <w:pPr>
        <w:pStyle w:val="ParagraphStyleText"/>
        <w:rPr/>
      </w:pPr>
      <w:r>
        <w:rPr>
          <w:rStyle w:val="DefaultParagraphFont"/>
        </w:rPr>
        <w:t>4. МОИ РАЗМЫШЛЕНИЯ О СИСТЕМАХ... | Дзен [Электронный ресурс] // dzen.ru - Режим доступа: https://dzen.ru/a/xmkjikrj9jqqm94c, свободный. - Загл. с экрана</w:t>
      </w:r>
    </w:p>
    <w:p w14:paraId="00000075">
      <w:pPr>
        <w:pStyle w:val="ParagraphStyleText"/>
        <w:rPr/>
      </w:pPr>
      <w:r>
        <w:rPr>
          <w:rStyle w:val="DefaultParagraphFont"/>
        </w:rPr>
        <w:t>5. Министерство просвещения Российской Федерации [Электронный ресурс] // irzar.ru - Режим доступа: https://irzar.ru/wp-content/uploads/2023/11/prilozhenie-1.pdf, свободный. - Загл. с экрана</w:t>
      </w:r>
    </w:p>
    <w:p w14:paraId="00000076">
      <w:pPr>
        <w:pStyle w:val="ParagraphStyleText"/>
        <w:rPr/>
      </w:pPr>
      <w:r>
        <w:rPr>
          <w:rStyle w:val="DefaultParagraphFont"/>
        </w:rPr>
        <w:t>6. Министерство просвещения Российской Федерации [Электронный ресурс] // ds43-nevinsk.ru - Режим доступа: http://ds43-nevinsk.ru/wp-content/uploads/2023/11/методическое-рекомендации-современные-игровые-технологии.pdf, свободный. - Загл. с экрана</w:t>
      </w:r>
    </w:p>
    <w:p w14:paraId="00000077">
      <w:pPr>
        <w:pStyle w:val="ParagraphStyleText"/>
        <w:rPr/>
      </w:pPr>
      <w:r>
        <w:rPr>
          <w:rStyle w:val="DefaultParagraphFont"/>
        </w:rPr>
        <w:t>7. О различиях систем развивающего обучения... - МГПУ [Электронный ресурс] // www.mgpu.ru - Режим доступа: https://www.mgpu.ru/o-razlichiyah-sistem-razvivayushhego-obucheniya-elkonina-davydova-i-zankova/, свободный. - Загл. с экрана</w:t>
      </w:r>
    </w:p>
    <w:p w14:paraId="00000078">
      <w:pPr>
        <w:pStyle w:val="ParagraphStyleText"/>
        <w:rPr/>
      </w:pPr>
      <w:r>
        <w:rPr>
          <w:rStyle w:val="DefaultParagraphFont"/>
        </w:rPr>
        <w:t>8. Опережающее развитие [Электронный ресурс] // smirnova-ds34.edumsko.ru - Режим доступа: https://smirnova-ds34.edumsko.ru/articles/post/3036152, свободный. - Загл. с экрана</w:t>
      </w:r>
    </w:p>
    <w:p w14:paraId="00000079">
      <w:pPr>
        <w:pStyle w:val="ParagraphStyleText"/>
        <w:rPr/>
      </w:pPr>
      <w:r>
        <w:rPr>
          <w:rStyle w:val="DefaultParagraphFont"/>
        </w:rPr>
        <w:t>9. Опыт работы «Применение игровых технологий...» - Маам.ру [Электронный ресурс] // www.maam.ru - Режим доступа: https://www.maam.ru/detskijsad/tema-primenenie-igrovyh-tehnologii-v-obrazovatelnom-procese-dou-v-svete-fgos-do.html, свободный. - Загл. с экрана</w:t>
      </w:r>
    </w:p>
    <w:p w14:paraId="0000007A">
      <w:pPr>
        <w:pStyle w:val="ParagraphStyleText"/>
        <w:rPr/>
      </w:pPr>
      <w:r>
        <w:rPr>
          <w:rStyle w:val="DefaultParagraphFont"/>
        </w:rPr>
        <w:t>10. Отчет о применении игровых технологий в работе... [Электронный ресурс] // multiurok.ru - Режим доступа: https://multiurok.ru/files/otchiet-o-primienienii-ighrovykh-tiekhnologhii-r-v.html, свободный. - Загл. с экрана</w:t>
      </w:r>
    </w:p>
    <w:p w14:paraId="0000007B">
      <w:pPr>
        <w:pStyle w:val="ParagraphStyleText"/>
        <w:rPr/>
      </w:pPr>
      <w:r>
        <w:rPr>
          <w:rStyle w:val="DefaultParagraphFont"/>
        </w:rPr>
        <w:t>11. Практическая консультация по теме Интеграция... [Электронный ресурс] // www.prodlenka.org - Режим доступа: https://www.prodlenka.org/metodicheskie-razrabotki/477353-prakticheskajakonsultacija-po-teme-integraci, свободный. - Загл. с экрана</w:t>
      </w:r>
    </w:p>
    <w:p w14:paraId="0000007C">
      <w:pPr>
        <w:pStyle w:val="ParagraphStyleText"/>
        <w:rPr/>
      </w:pPr>
      <w:r>
        <w:rPr>
          <w:rStyle w:val="DefaultParagraphFont"/>
        </w:rPr>
        <w:t>12. Презентация PowerPoint [Электронный ресурс] // ds6-ulibka.rnd.prosadiki.ru - Режим доступа: https://ds6-ulibka.rnd.prosadiki.ru/media/2019/04/02/1259913424/mezhpredmetnaya_integraciya_smirnova_e.a.pdf, свободный. - Загл. с экрана</w:t>
      </w:r>
    </w:p>
    <w:p w14:paraId="0000007D">
      <w:pPr>
        <w:pStyle w:val="ParagraphStyleText"/>
        <w:rPr/>
      </w:pPr>
      <w:r>
        <w:rPr>
          <w:rStyle w:val="DefaultParagraphFont"/>
        </w:rPr>
        <w:t>13. Приложение. Федеральный государственный... | ГАРАНТ [Электронный ресурс] // base.garant.ru - Режим доступа: https://base.garant.ru/70512244/53f89421bbdaf741eb2d1ecc4ddb4c33/, свободный. - Загл. с экрана</w:t>
      </w:r>
    </w:p>
    <w:p w14:paraId="0000007E">
      <w:pPr>
        <w:pStyle w:val="ParagraphStyleText"/>
        <w:rPr/>
      </w:pPr>
      <w:r>
        <w:rPr>
          <w:rStyle w:val="DefaultParagraphFont"/>
        </w:rPr>
        <w:t>14. Применение игровых технологии в ДОУ: методические... [Электронный ресурс] // infourok.ru - Режим доступа: https://infourok.ru/primenenie-igrovyh-tehnologii-v-dou-4097907.html, свободный. - Загл. с экрана</w:t>
      </w:r>
    </w:p>
    <w:p w14:paraId="0000007F">
      <w:pPr>
        <w:pStyle w:val="ParagraphStyleText"/>
        <w:rPr/>
      </w:pPr>
      <w:r>
        <w:rPr>
          <w:rStyle w:val="DefaultParagraphFont"/>
        </w:rPr>
        <w:t>15. Авдулова Татьяна Павловна, Парамонова Маргарита Юрьевна, Семенова Татьяна Анатольевна, Толкачева Галина Николаевна, Чугайнова Оксана Геннадьевна ПРИМЕНЕНИЕ ИГРОВЫХ ТЕХНОЛОГИЙ В ПРАКТИКЕ ДОШКОЛЬНОГО ОБРАЗОВАНИЯ // Наука и школа. 2024. №1. URL: https://cyberleninka.ru/article/n/primenenie-igrovyh-tehnologiy-v-praktike-doshkolnogo-obrazovaniya (10.12.2024).</w:t>
      </w:r>
    </w:p>
    <w:p w14:paraId="00000080">
      <w:pPr>
        <w:pStyle w:val="ParagraphStyleText"/>
        <w:rPr/>
      </w:pPr>
      <w:r>
        <w:rPr>
          <w:rStyle w:val="DefaultParagraphFont"/>
        </w:rPr>
        <w:t>16. Психолого- педагогические условия реализации принципа... [Электронный ресурс] // elar.uspu.ru - Режим доступа: https://elar.uspu.ru/bitstream/ru-uspu/57899/2/04bisamigina2.pdf, свободный. - Загл. с экрана</w:t>
      </w:r>
    </w:p>
    <w:p w14:paraId="00000081">
      <w:pPr>
        <w:pStyle w:val="ParagraphStyleText"/>
        <w:rPr/>
      </w:pPr>
      <w:r>
        <w:rPr>
          <w:rStyle w:val="DefaultParagraphFont"/>
        </w:rPr>
        <w:t>17. Развивающая предметно-пространственная среда... - Маам.ру [Электронный ресурс] // www.maam.ru - Режим доступа: https://www.maam.ru/detskijsad/razvivayuschaja-predmetno-prostranstvenaja-sreda-v-grupe-kak-zona-operezhayuschego-razvitija-detei-optimalnye-uslovija.html, свободный. - Загл. с экрана</w:t>
      </w:r>
    </w:p>
    <w:p w14:paraId="00000082">
      <w:pPr>
        <w:pStyle w:val="ParagraphStyleText"/>
        <w:rPr/>
      </w:pPr>
      <w:r>
        <w:rPr>
          <w:rStyle w:val="DefaultParagraphFont"/>
        </w:rPr>
        <w:t>18. Развивающее обучение по системе Л. B. Занкова... [Электронный ресурс] // infourok.ru - Режим доступа: https://infourok.ru/razvivayushee-obuchenie-po-sisteme-l-b-zankova-razvivayushee-obuchenie-elkonina-davydova-cel-psihologicheskie-osnovy-i-osobennos-4381607.html, свободный. - Загл. с экрана</w:t>
      </w:r>
    </w:p>
    <w:p w14:paraId="00000083">
      <w:pPr>
        <w:pStyle w:val="ParagraphStyleText"/>
        <w:rPr/>
      </w:pPr>
      <w:r>
        <w:rPr>
          <w:rStyle w:val="DefaultParagraphFont"/>
        </w:rPr>
        <w:t>19. Развивающие игры как средство интеграции [Электронный ресурс] // dou5.kirov.spb.ru - Режим доступа: https://dou5.kirov.spb.ru/images/docs/oer/metpos.pdf, свободный. - Загл. с экрана</w:t>
      </w:r>
    </w:p>
    <w:p w14:paraId="00000084">
      <w:pPr>
        <w:pStyle w:val="ParagraphStyleText"/>
        <w:rPr/>
      </w:pPr>
      <w:r>
        <w:rPr>
          <w:rStyle w:val="DefaultParagraphFont"/>
        </w:rPr>
        <w:t>20. М.А. Абросимова Реализация игровых технологий в дошкольном учреждении // Наука и практика в образовании: электронный научный журнал. 2022. №3. URL: https://cyberleninka.ru/article/n/realizatsiya-igrovyh-tehnologiy-v-doshkolnom-uchrezhdenii (11.12.2024).</w:t>
      </w:r>
    </w:p>
    <w:p w14:paraId="00000085">
      <w:pPr>
        <w:pStyle w:val="ParagraphStyleText"/>
        <w:rPr/>
      </w:pPr>
      <w:r>
        <w:rPr>
          <w:rStyle w:val="DefaultParagraphFont"/>
        </w:rPr>
        <w:t>21. Реализация опережающего подхода в физическом воспитании... [Электронный ресурс] // www.prodlenka.org - Режим доступа: https://www.prodlenka.org/metodicheskie-razrabotki/463144-realizacija-operezhajuschego-podhoda-v-fizich, свободный. - Загл. с экрана</w:t>
      </w:r>
    </w:p>
    <w:p w14:paraId="00000086">
      <w:pPr>
        <w:pStyle w:val="ParagraphStyleText"/>
        <w:rPr/>
      </w:pPr>
      <w:r>
        <w:rPr>
          <w:rStyle w:val="DefaultParagraphFont"/>
        </w:rPr>
        <w:t>22. Система опережающего развития Галины Майоровой — Журнал... [Электронный ресурс] // emschool.ru - Режим доступа: https://emschool.ru/mag/mayorova-system, свободный. - Загл. с экрана</w:t>
      </w:r>
    </w:p>
    <w:p w14:paraId="00000087">
      <w:pPr>
        <w:pStyle w:val="ParagraphStyleText"/>
        <w:rPr/>
      </w:pPr>
      <w:r>
        <w:rPr>
          <w:rStyle w:val="DefaultParagraphFont"/>
        </w:rPr>
        <w:t>23. Современные игровые развивающие технологии... - Маам.ру [Электронный ресурс] // www.maam.ru - Режим доступа: https://www.maam.ru/detskijsad/sovremenye-igrovye-razvivayuschie-tehnologi-v-dou-doklad-iz-opyta-raboty.html, свободный. - Загл. с экрана</w:t>
      </w:r>
    </w:p>
    <w:p w14:paraId="00000088">
      <w:pPr>
        <w:pStyle w:val="ParagraphStyleText"/>
        <w:rPr/>
      </w:pPr>
      <w:r>
        <w:rPr>
          <w:rStyle w:val="DefaultParagraphFont"/>
        </w:rPr>
        <w:t>24. Социо-игровая педагогика // ситуативная соборность... - YouTube [Электронный ресурс] // www.youtube.com - Режим доступа: https://www.youtube.com/watch?v=sjobtbyso3g, свободный. - Загл. с экрана</w:t>
      </w:r>
    </w:p>
    <w:p w14:paraId="00000089">
      <w:pPr>
        <w:pStyle w:val="ParagraphStyleText"/>
        <w:rPr/>
      </w:pPr>
      <w:r>
        <w:rPr>
          <w:rStyle w:val="DefaultParagraphFont"/>
        </w:rPr>
        <w:t>25. Социоигровая технология [Электронный ресурс] // ds16-enisejsk-r04.gosweb.gosuslugi.ru - Режим доступа: https://ds16-enisejsk-r04.gosweb.gosuslugi.ru/netcat_files/8/53/shuleshko_ershova_bukatov.pdf, свободный. - Загл. с экрана</w:t>
      </w:r>
    </w:p>
    <w:p w14:paraId="0000008A">
      <w:pPr>
        <w:pStyle w:val="ParagraphStyleText"/>
        <w:rPr/>
      </w:pPr>
      <w:r>
        <w:rPr>
          <w:rStyle w:val="DefaultParagraphFont"/>
        </w:rPr>
        <w:t>26. Технологии развивающего обучения [Электронный ресурс] // spravochnick.ru - Режим доступа: https://spravochnick.ru/pedagogika/tehnologii_razvivayuschego_obucheniya/, свободный. - Загл. с экрана</w:t>
      </w:r>
    </w:p>
    <w:p w14:paraId="0000008B">
      <w:pPr>
        <w:pStyle w:val="ParagraphStyleText"/>
        <w:rPr/>
      </w:pPr>
      <w:r>
        <w:rPr>
          <w:rStyle w:val="DefaultParagraphFont"/>
        </w:rPr>
        <w:t>27. ФГОС Дошкольное образование – ФГОС [Электронный ресурс] // fgos.ru - Режим доступа: https://fgos.ru/fgos/fgos-do/, свободный. - Загл. с экрана</w:t>
      </w:r>
    </w:p>
    <w:p w14:paraId="0000008C">
      <w:pPr>
        <w:pStyle w:val="ParagraphStyleText"/>
        <w:rPr/>
      </w:pPr>
      <w:r>
        <w:rPr>
          <w:rStyle w:val="DefaultParagraphFont"/>
        </w:rPr>
        <w:t>28. доклад на тему "перспективы системы развивающего..." [Электронный ресурс] // nsportal.ru - Режим доступа: https://nsportal.ru/nachalnaya-shkola/raznoe/2017/01/26/doklad-na-temu-perspektivy-sistemy-razvivayushchego-obucheniya, свободный. - Загл. с экрана</w:t>
      </w:r>
    </w:p>
    <w:p w14:paraId="0000008D">
      <w:pPr>
        <w:pStyle w:val="ParagraphStyleText"/>
        <w:rPr/>
      </w:pPr>
      <w:r>
        <w:rPr>
          <w:rStyle w:val="DefaultParagraphFont"/>
        </w:rPr>
        <w:t>29. игровые технологии в доу в условиях введения фгос | Материал [Электронный ресурс] // nsportal.ru - Режим доступа: https://nsportal.ru/detskiy-sad/raznoe/2022/05/08/igrovye-tehnologii-v-dou-v-usloviyah-vvedeniya-fgos, свободный. - Загл. с экрана</w:t>
      </w:r>
    </w:p>
    <w:p w14:paraId="0000008E">
      <w:pPr>
        <w:pStyle w:val="ParagraphStyleText"/>
        <w:rPr/>
      </w:pPr>
      <w:r>
        <w:rPr>
          <w:rStyle w:val="DefaultParagraphFont"/>
        </w:rPr>
        <w:t>30. "интеграция образовательных областей в образовательной..." [Электронный ресурс] // nsportal.ru - Режим доступа: https://nsportal.ru/detskiy-sad/raznoe/2020/09/18/integratsiya-obrazovatelnyh-oblastey-v-obrazovatelnoy-deyatelnosti-s, свободный. - Загл. с экрана</w:t>
      </w:r>
    </w:p>
    <w:p w14:paraId="0000008F">
      <w:pPr>
        <w:pStyle w:val="ParagraphStyleText"/>
        <w:rPr/>
      </w:pPr>
      <w:r>
        <w:rPr>
          <w:rStyle w:val="DefaultParagraphFont"/>
        </w:rPr>
        <w:t>31. использование современных игровых технологий... [Электронный ресурс] // nsportal.ru - Режим доступа: https://nsportal.ru/detskiy-sad/raznoe/2024/01/28/ispolzovanie-sovremennyh-igrovyh-tehnologiy-v-obrazovatelnom-protsesse, свободный. - Загл. с экрана</w:t>
      </w:r>
    </w:p>
    <w:p w14:paraId="00000090">
      <w:pPr>
        <w:pStyle w:val="ParagraphStyleText"/>
        <w:rPr/>
      </w:pPr>
      <w:r>
        <w:rPr>
          <w:rStyle w:val="DefaultParagraphFont"/>
        </w:rPr>
        <w:t>32. картотека игр социо - игровой направленности, предложенная... [Электронный ресурс] // nsportal.ru - Режим доступа: https://nsportal.ru/detskiy-sad/raznoe/2020/11/16/kartoteka-igr-sotsio-igrovoy-napravlennosti-predlozhennaya-e-e, свободный. - Загл. с экрана</w:t>
      </w:r>
    </w:p>
    <w:p w14:paraId="00000091">
      <w:pPr>
        <w:pStyle w:val="ParagraphStyleText"/>
        <w:rPr/>
      </w:pPr>
      <w:r>
        <w:rPr>
          <w:rStyle w:val="DefaultParagraphFont"/>
        </w:rPr>
        <w:t>33. опыт работы: «применение игровых технологий в работе...» [Электронный ресурс] // nsportal.ru - Режим доступа: https://nsportal.ru/detskiy-sad/vospitatelnaya-rabota/2023/12/16/opyt-raboty-primenenie-igrovyh-tehnologiy-v-rabote-s, свободный. - Загл. с экрана</w:t>
      </w:r>
    </w:p>
    <w:p w14:paraId="00000092">
      <w:pPr>
        <w:pStyle w:val="ParagraphStyleText"/>
        <w:rPr/>
      </w:pPr>
      <w:r>
        <w:rPr>
          <w:rStyle w:val="DefaultParagraphFont"/>
        </w:rPr>
        <w:t>34. технология развивающих игр б. п. никитина | Методическая... [Электронный ресурс] // nsportal.ru - Режим доступа: https://nsportal.ru/detskiy-sad/materialy-dlya-roditeley/2023/10/14/tehnologiya-razvivayushchih-igr-b-p-nikitina, свободный. - Загл. с экрана</w:t>
      </w:r>
    </w:p>
    <w:sectPr>
      <w:footerReference w:type="default" r:id="rId30"/>
      <w:pgSz w:w="11905" w:h="16837" w:orient="portrait"/>
      <w:pgMar w:top="1133" w:right="566" w:bottom="1133" w:left="1700" w:header="720" w:footer="720" w:gutter="0"/>
      <w:cols w:space="720" w:num="1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00000000" w:usb1="00000000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Arial">
    <w:panose1 w:val="020b0604020202020204"/>
    <w:charset w:val="00"/>
    <w:family w:val="swiss"/>
    <w:pitch w:val="variable"/>
    <w:sig w:usb0="00000000" w:usb1="00000000" w:usb2="00000009" w:usb3="00000000" w:csb0="000001f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00000000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Helvetica Neue">
    <w:charset w:val="0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wpi="http://schemas.microsoft.com/office/word/2010/wordprocessingInk" xmlns:aink="http://schemas.microsoft.com/office/drawing/2016/ink" xmlns:dgm="http://schemas.openxmlformats.org/drawingml/2006/diagram" mc:Ignorable="w14 wp14 ">
  <w:p w14:paraId="00000093">
    <w:pPr>
      <w:pStyle w:val="ParagraphStylePageNum"/>
      <w:rPr/>
    </w:pPr>
    <w:r>
      <w:fldChar w:fldCharType="begin"/>
    </w:r>
    <w:r>
      <w:instrText xml:space="preserve">PAGE</w:instrText>
    </w:r>
    <w:r>
      <w:fldChar w:fldCharType="separate"/>
    </w:r>
    <w:r>
      <w:fldChar w:fldCharType="end"/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wpi="http://schemas.microsoft.com/office/word/2010/wordprocessingInk" xmlns:aink="http://schemas.microsoft.com/office/drawing/2016/ink" xmlns:dgm="http://schemas.openxmlformats.org/drawingml/2006/diagram" mc:Ignorable="w14 wp14 ">
  <w:p w14:paraId="0000009C">
    <w:pPr>
      <w:pStyle w:val="ParagraphStylePageNum"/>
      <w:rPr/>
    </w:pPr>
    <w:r>
      <w:fldChar w:fldCharType="begin"/>
    </w:r>
    <w:r>
      <w:instrText xml:space="preserve">PAGE</w:instrText>
    </w:r>
    <w:r>
      <w:fldChar w:fldCharType="separate"/>
    </w:r>
    <w:r>
      <w:fldChar w:fldCharType="end"/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wpi="http://schemas.microsoft.com/office/word/2010/wordprocessingInk" xmlns:aink="http://schemas.microsoft.com/office/drawing/2016/ink" xmlns:dgm="http://schemas.openxmlformats.org/drawingml/2006/diagram" mc:Ignorable="w14 wp14 ">
  <w:p w14:paraId="0000009D">
    <w:pPr>
      <w:pStyle w:val="ParagraphStylePageNum"/>
      <w:rPr/>
    </w:pPr>
    <w:r>
      <w:fldChar w:fldCharType="begin"/>
    </w:r>
    <w:r>
      <w:instrText xml:space="preserve">PAGE</w:instrText>
    </w:r>
    <w:r>
      <w:fldChar w:fldCharType="separate"/>
    </w:r>
    <w:r>
      <w:fldChar w:fldCharType="end"/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wpi="http://schemas.microsoft.com/office/word/2010/wordprocessingInk" xmlns:aink="http://schemas.microsoft.com/office/drawing/2016/ink" xmlns:dgm="http://schemas.openxmlformats.org/drawingml/2006/diagram" mc:Ignorable="w14 wp14 ">
  <w:p w14:paraId="0000009E">
    <w:pPr>
      <w:pStyle w:val="ParagraphStylePageNum"/>
      <w:rPr/>
    </w:pPr>
    <w:r>
      <w:fldChar w:fldCharType="begin"/>
    </w:r>
    <w:r>
      <w:instrText xml:space="preserve">PAGE</w:instrText>
    </w:r>
    <w:r>
      <w:fldChar w:fldCharType="separate"/>
    </w:r>
    <w:r>
      <w:fldChar w:fldCharType="end"/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aragraphStylePageNum"/>
    </w:pPr>
    <w:r>
      <w:fldChar w:fldCharType="begin"/>
    </w:r>
    <w:r>
      <w:rPr>
        <w:rStyle w:val="fontStyleText"/>
      </w:rPr>
      <w:instrText xml:space="preserve">PAGE</w:instrText>
    </w:r>
    <w:r>
      <w:fldChar w:fldCharType="separate"/>
    </w:r>
    <w:r>
      <w:fldChar w:fldCharType="end"/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aragraphStylePageNum"/>
    </w:pPr>
    <w:r>
      <w:fldChar w:fldCharType="begin"/>
    </w:r>
    <w:r>
      <w:rPr>
        <w:rStyle w:val="fontStyleText"/>
      </w:rPr>
      <w:instrText xml:space="preserve">PAGE</w:instrText>
    </w:r>
    <w:r>
      <w:fldChar w:fldCharType="separate"/>
    </w:r>
    <w:r>
      <w:fldChar w:fldCharType="end"/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aragraphStylePageNum"/>
    </w:pPr>
    <w:r>
      <w:fldChar w:fldCharType="begin"/>
    </w:r>
    <w:r>
      <w:rPr>
        <w:rStyle w:val="fontStyleText"/>
      </w:rPr>
      <w:instrText xml:space="preserve">PAGE</w:instrText>
    </w:r>
    <w:r>
      <w:fldChar w:fldCharType="separate"/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wpi="http://schemas.microsoft.com/office/word/2010/wordprocessingInk" xmlns:aink="http://schemas.microsoft.com/office/drawing/2016/ink" xmlns:dgm="http://schemas.openxmlformats.org/drawingml/2006/diagram" mc:Ignorable="w14 wp14 ">
  <w:p w14:paraId="00000094">
    <w:pPr>
      <w:pStyle w:val="ParagraphStylePageNum"/>
      <w:rPr/>
    </w:pPr>
    <w:r>
      <w:fldChar w:fldCharType="begin"/>
    </w:r>
    <w:r>
      <w:instrText xml:space="preserve">PAGE</w:instrText>
    </w:r>
    <w:r>
      <w:fldChar w:fldCharType="separate"/>
    </w:r>
    <w:r>
      <w:fldChar w:fldCharType="end"/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aragraphStylePageNum"/>
    </w:pPr>
    <w:r>
      <w:fldChar w:fldCharType="begin"/>
    </w:r>
    <w:r>
      <w:rPr>
        <w:rStyle w:val="fontStyleText"/>
      </w:rPr>
      <w:instrText xml:space="preserve">PAGE</w:instrText>
    </w:r>
    <w:r>
      <w:fldChar w:fldCharType="separate"/>
    </w:r>
    <w:r>
      <w:fldChar w:fldCharType="end"/>
    </w: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aragraphStylePageNum"/>
    </w:pPr>
    <w:r>
      <w:fldChar w:fldCharType="begin"/>
    </w:r>
    <w:r>
      <w:rPr>
        <w:rStyle w:val="fontStyleText"/>
      </w:rPr>
      <w:instrText xml:space="preserve">PAGE</w:instrText>
    </w:r>
    <w:r>
      <w:fldChar w:fldCharType="separate"/>
    </w:r>
    <w:r>
      <w:fldChar w:fldCharType="end"/>
    </w: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aragraphStylePageNum"/>
    </w:pPr>
    <w:r>
      <w:fldChar w:fldCharType="begin"/>
    </w:r>
    <w:r>
      <w:rPr>
        <w:rStyle w:val="fontStyleText"/>
      </w:rPr>
      <w:instrText xml:space="preserve">PAGE</w:instrText>
    </w:r>
    <w:r>
      <w:fldChar w:fldCharType="separate"/>
    </w:r>
    <w: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wpi="http://schemas.microsoft.com/office/word/2010/wordprocessingInk" xmlns:aink="http://schemas.microsoft.com/office/drawing/2016/ink" xmlns:dgm="http://schemas.openxmlformats.org/drawingml/2006/diagram" mc:Ignorable="w14 wp14 ">
  <w:p w14:paraId="00000095">
    <w:pPr>
      <w:pStyle w:val="ParagraphStylePageNum"/>
      <w:rPr/>
    </w:pPr>
    <w:r>
      <w:fldChar w:fldCharType="begin"/>
    </w:r>
    <w:r>
      <w:instrText xml:space="preserve">PAGE</w:instrText>
    </w:r>
    <w:r>
      <w:fldChar w:fldCharType="separate"/>
    </w:r>
    <w:r>
      <w:fldChar w:fldCharType="end"/>
    </w:r>
  </w:p>
</w:ftr>
</file>

<file path=word/footer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aragraphStylePageNum"/>
    </w:pPr>
    <w:r>
      <w:fldChar w:fldCharType="begin"/>
    </w:r>
    <w:r>
      <w:rPr>
        <w:rStyle w:val="fontStyleText"/>
      </w:rPr>
      <w:instrText xml:space="preserve">PAGE</w:instrText>
    </w:r>
    <w:r>
      <w:fldChar w:fldCharType="separate"/>
    </w:r>
    <w:r>
      <w:fldChar w:fldCharType="end"/>
    </w:r>
  </w:p>
</w:ftr>
</file>

<file path=word/footer3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aragraphStylePageNum"/>
    </w:pPr>
    <w:r>
      <w:fldChar w:fldCharType="begin"/>
    </w:r>
    <w:r>
      <w:rPr>
        <w:rStyle w:val="fontStyleText"/>
      </w:rPr>
      <w:instrText xml:space="preserve">PAGE</w:instrText>
    </w:r>
    <w:r>
      <w:fldChar w:fldCharType="separate"/>
    </w:r>
    <w:r>
      <w:fldChar w:fldCharType="end"/>
    </w:r>
  </w:p>
</w:ftr>
</file>

<file path=word/footer3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aragraphStylePageNum"/>
    </w:pPr>
    <w:r>
      <w:fldChar w:fldCharType="begin"/>
    </w:r>
    <w:r>
      <w:rPr>
        <w:rStyle w:val="fontStyleText"/>
      </w:rPr>
      <w:instrText xml:space="preserve">PAGE</w:instrText>
    </w:r>
    <w:r>
      <w:fldChar w:fldCharType="separate"/>
    </w:r>
    <w: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wpi="http://schemas.microsoft.com/office/word/2010/wordprocessingInk" xmlns:aink="http://schemas.microsoft.com/office/drawing/2016/ink" xmlns:dgm="http://schemas.openxmlformats.org/drawingml/2006/diagram" mc:Ignorable="w14 wp14 ">
  <w:p w14:paraId="00000096">
    <w:pPr>
      <w:pStyle w:val="ParagraphStylePageNum"/>
      <w:rPr/>
    </w:pPr>
    <w:r>
      <w:fldChar w:fldCharType="begin"/>
    </w:r>
    <w:r>
      <w:instrText xml:space="preserve">PAGE</w:instrText>
    </w:r>
    <w:r>
      <w:fldChar w:fldCharType="separate"/>
    </w:r>
    <w: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wpi="http://schemas.microsoft.com/office/word/2010/wordprocessingInk" xmlns:aink="http://schemas.microsoft.com/office/drawing/2016/ink" xmlns:dgm="http://schemas.openxmlformats.org/drawingml/2006/diagram" mc:Ignorable="w14 wp14 ">
  <w:p w14:paraId="00000097">
    <w:pPr>
      <w:pStyle w:val="ParagraphStylePageNum"/>
      <w:rPr/>
    </w:pPr>
    <w:r>
      <w:fldChar w:fldCharType="begin"/>
    </w:r>
    <w:r>
      <w:instrText xml:space="preserve">PAGE</w:instrText>
    </w:r>
    <w:r>
      <w:fldChar w:fldCharType="separate"/>
    </w:r>
    <w:r>
      <w:fldChar w:fldCharType="end"/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wpi="http://schemas.microsoft.com/office/word/2010/wordprocessingInk" xmlns:aink="http://schemas.microsoft.com/office/drawing/2016/ink" xmlns:dgm="http://schemas.openxmlformats.org/drawingml/2006/diagram" mc:Ignorable="w14 wp14 ">
  <w:p w14:paraId="00000098">
    <w:pPr>
      <w:pStyle w:val="ParagraphStylePageNum"/>
      <w:rPr/>
    </w:pPr>
    <w:r>
      <w:fldChar w:fldCharType="begin"/>
    </w:r>
    <w:r>
      <w:instrText xml:space="preserve">PAGE</w:instrText>
    </w:r>
    <w:r>
      <w:fldChar w:fldCharType="separate"/>
    </w:r>
    <w:r>
      <w:fldChar w:fldCharType="end"/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wpi="http://schemas.microsoft.com/office/word/2010/wordprocessingInk" xmlns:aink="http://schemas.microsoft.com/office/drawing/2016/ink" xmlns:dgm="http://schemas.openxmlformats.org/drawingml/2006/diagram" mc:Ignorable="w14 wp14 ">
  <w:p w14:paraId="00000099">
    <w:pPr>
      <w:pStyle w:val="ParagraphStylePageNum"/>
      <w:rPr/>
    </w:pPr>
    <w:r>
      <w:fldChar w:fldCharType="begin"/>
    </w:r>
    <w:r>
      <w:instrText xml:space="preserve">PAGE</w:instrText>
    </w:r>
    <w:r>
      <w:fldChar w:fldCharType="separate"/>
    </w:r>
    <w:r>
      <w:fldChar w:fldCharType="end"/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wpi="http://schemas.microsoft.com/office/word/2010/wordprocessingInk" xmlns:aink="http://schemas.microsoft.com/office/drawing/2016/ink" xmlns:dgm="http://schemas.openxmlformats.org/drawingml/2006/diagram" mc:Ignorable="w14 wp14 ">
  <w:p w14:paraId="0000009A">
    <w:pPr>
      <w:pStyle w:val="ParagraphStylePageNum"/>
      <w:rPr/>
    </w:pPr>
    <w:r>
      <w:fldChar w:fldCharType="begin"/>
    </w:r>
    <w:r>
      <w:instrText xml:space="preserve">PAGE</w:instrText>
    </w:r>
    <w:r>
      <w:fldChar w:fldCharType="separate"/>
    </w:r>
    <w:r>
      <w:fldChar w:fldCharType="end"/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wpi="http://schemas.microsoft.com/office/word/2010/wordprocessingInk" xmlns:aink="http://schemas.microsoft.com/office/drawing/2016/ink" xmlns:dgm="http://schemas.openxmlformats.org/drawingml/2006/diagram" mc:Ignorable="w14 wp14 ">
  <w:p w14:paraId="0000009B">
    <w:pPr>
      <w:pStyle w:val="ParagraphStylePageNum"/>
      <w:rPr/>
    </w:pPr>
    <w:r>
      <w:fldChar w:fldCharType="begin"/>
    </w:r>
    <w:r>
      <w:instrText xml:space="preserve">PAGE</w:instrText>
    </w:r>
    <w:r>
      <w:fldChar w:fldCharType="separate"/>
    </w:r>
    <w:r>
      <w:fldChar w:fldCharType="end"/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,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doNotTrackMoves w:val="false"/>
  <w:doNotTrackFormatting w:val="false"/>
  <w:updateFields w:val="true"/>
  <w:bookFoldPrinting w:val="false"/>
  <w:themeFontLang w:val="ru-RU" w:eastAsia="x-none" w:bidi="x-none"/>
  <w:proofState w:spelling="clean" w:grammar="clean"/>
  <w:zoom w:val="111"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="Arial" w:cs="Arial" w:eastAsia="Arial" w:hAnsi="Arial"/>
        <w:color w:val="000000"/>
        <w:sz w:val="24"/>
        <w:szCs w:val="24"/>
        <w:lang w:val="ru-RU"/>
      </w:rPr>
    </w:rPrDefault>
    <w:pPrDefault/>
  </w:docDefaults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beforeAutospacing="0" w:after="0" w:afterAutospacing="0"/>
    </w:pPr>
    <w:rPr>
      <w:rFonts w:asciiTheme="majorHAnsi" w:cstheme="majorBidi" w:eastAsiaTheme="majorEastAsia" w:hAnsiTheme="majorHAns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beforeAutospacing="0" w:after="0" w:afterAutospacing="0"/>
    </w:pPr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beforeAutospacing="0" w:after="0" w:afterAutospacing="0"/>
    </w:pPr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beforeAutospacing="0" w:after="0" w:afterAutospacing="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beforeAutospacing="0" w:after="0" w:afterAutospacing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beforeAutospacing="0" w:after="0" w:afterAutospacing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beforeAutospacing="0" w:after="0" w:afterAutospacing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styleId="DefaultParagraphFont">
    <w:name w:val="Default Paragraph Font"/>
    <w:uiPriority w:val="1"/>
    <w:semiHidden w:val="on"/>
    <w:unhideWhenUsed w:val="on"/>
  </w:style>
  <w:style w:type="numbering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beforeAutospacing="0" w:after="0" w:afterAutospacing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f81bd" w:themeColor="accent1" w:sz="4" w:space="4"/>
      </w:pBdr>
      <w:spacing w:before="200" w:beforeAutospacing="0" w:after="280" w:afterAutospacing="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beforeAutospacing="0" w:after="0" w:afterAutospacing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beforeAutospacing="0" w:after="0" w:afterAutospacing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 w:val="on"/>
    <w:unhideWhenUsed w:val="on"/>
    <w:rPr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beforeAutospacing="0" w:after="0" w:afterAutospacing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character" w:customStyle="1" w:styleId="HeaderChar">
    <w:name w:val="Header Char"/>
    <w:basedOn w:val="DefaultParagraphFont"/>
    <w:uiPriority w:val="99"/>
  </w:style>
  <w:style w:type="character" w:customStyle="1" w:styleId="FooterChar">
    <w:name w:val="Footer Char"/>
    <w:basedOn w:val="DefaultParagraphFont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beforeAutospacing="0" w:after="200" w:afterAutospacing="0" w:line="240" w:lineRule="auto"/>
    </w:pPr>
    <w:rPr>
      <w:i/>
      <w:iCs/>
      <w:color w:val="1f497d" w:themeColor="text2"/>
      <w:sz w:val="18"/>
      <w:szCs w:val="18"/>
    </w:rPr>
  </w:style>
  <w:style w:type="paragraph" w:default="1" w:styleId="Normal">
    <w:name w:val="Normal"/>
    <w:uiPriority w:val="99"/>
    <w:pPr>
      <w:spacing w:beforeAutospacing="0" w:after="160" w:afterAutospacing="0"/>
    </w:pPr>
    <w:rPr>
      <w:rFonts w:ascii="Times New Roman" w:cs="Times New Roman" w:eastAsia="Times New Roman" w:hAnsi="Times New Roman"/>
      <w:color w:val="000000"/>
      <w:sz w:val="22"/>
      <w:szCs w:val="22"/>
    </w:rPr>
  </w:style>
  <w:style w:type="table" w:customStyle="1" w:styleId="NormalTable">
    <w:name w:val="Normal Table"/>
    <w:uiPriority w:val="99"/>
    <w:tblPr>
      <w:tblW w:w="0" w:type="auto"/>
      <w:tblInd w:w="0" w:type="dxa"/>
      <w:tblLayout w:type="auto"/>
      <w:tblCellMar>
        <w:top w:w="0" w:type="dxa"/>
        <w:left w:w="108" w:type="dxa"/>
        <w:right w:w="108" w:type="dxa"/>
      </w:tblCellMar>
    </w:tblPr>
  </w:style>
  <w:style w:type="paragraph" w:styleId="Колонтитулы">
    <w:name w:val="Колонтитулы"/>
    <w:basedOn w:val="Normal"/>
    <w:uiPriority w:val="99"/>
    <w:pPr/>
    <w:rPr>
      <w:rFonts w:ascii="Helvetica Neue" w:cs="Helvetica Neue" w:eastAsia="Helvetica Neue" w:hAnsi="Helvetica Neue"/>
      <w:color w:val="000000"/>
    </w:rPr>
  </w:style>
  <w:style w:type="table" w:customStyle="1" w:styleId="TableGrid">
    <w:name w:val="Table Grid"/>
    <w:uiPriority w:val="99"/>
    <w:tblPr>
      <w:tblW w:w="0" w:type="auto"/>
      <w:tblLayout w:type="auto"/>
    </w:tblPr>
  </w:style>
  <w:style w:type="paragraph" w:customStyle="1" w:styleId="Header">
    <w:name w:val="Header"/>
    <w:basedOn w:val="Normal"/>
    <w:uiPriority w:val="99"/>
    <w:pPr>
      <w:spacing w:beforeAutospacing="0" w:after="0" w:afterAutospacing="0"/>
    </w:pPr>
  </w:style>
  <w:style w:type="character" w:styleId="ВерхнийколонтитулЗнак">
    <w:name w:val="Верхний колонтитул Знак"/>
    <w:uiPriority w:val="99"/>
    <w:rPr>
      <w:rFonts w:ascii="Calibri" w:cs="Calibri" w:eastAsia="Calibri" w:hAnsi="Calibri"/>
      <w:color w:val="000000"/>
      <w:sz w:val="22"/>
      <w:szCs w:val="22"/>
    </w:rPr>
  </w:style>
  <w:style w:type="paragraph" w:customStyle="1" w:styleId="Footer">
    <w:name w:val="Footer"/>
    <w:basedOn w:val="Normal"/>
    <w:uiPriority w:val="99"/>
    <w:pPr>
      <w:spacing w:beforeAutospacing="0" w:after="0" w:afterAutospacing="0"/>
    </w:pPr>
  </w:style>
  <w:style w:type="character" w:styleId="НижнийколонтитулЗнак">
    <w:name w:val="Нижний колонтитул Знак"/>
    <w:uiPriority w:val="99"/>
    <w:rPr>
      <w:rFonts w:ascii="Calibri" w:cs="Calibri" w:eastAsia="Calibri" w:hAnsi="Calibri"/>
      <w:color w:val="000000"/>
      <w:sz w:val="22"/>
      <w:szCs w:val="22"/>
    </w:rPr>
  </w:style>
  <w:style w:type="character" w:styleId="FontStyleText">
    <w:name w:val="FontStyleText"/>
    <w:uiPriority w:val="99"/>
    <w:rPr>
      <w:rFonts w:ascii="Times New Roman" w:cs="Times New Roman" w:eastAsia="Times New Roman" w:hAnsi="Times New Roman"/>
      <w:b w:val="off"/>
      <w:bCs w:val="off"/>
      <w:i w:val="off"/>
      <w:iCs w:val="off"/>
      <w:sz w:val="28"/>
      <w:szCs w:val="28"/>
    </w:rPr>
  </w:style>
  <w:style w:type="character" w:styleId="FontStyleCode">
    <w:name w:val="FontStyleCode"/>
    <w:uiPriority w:val="99"/>
    <w:rPr>
      <w:rFonts w:ascii="Courier New" w:cs="Courier New" w:eastAsia="Courier New" w:hAnsi="Courier New"/>
      <w:b w:val="off"/>
      <w:bCs w:val="off"/>
      <w:i w:val="off"/>
      <w:iCs w:val="off"/>
      <w:sz w:val="24"/>
      <w:szCs w:val="24"/>
    </w:rPr>
  </w:style>
  <w:style w:type="paragraph" w:customStyle="1" w:styleId="ParagraphStyleCode">
    <w:name w:val="ParagraphStyleCode"/>
    <w:basedOn w:val="Normal"/>
    <w:uiPriority w:val="99"/>
    <w:pPr>
      <w:pBdr>
        <w:top w:val="single" w:color="cccccc" w:sz="1" w:space="0"/>
        <w:left w:val="single" w:color="cccccc" w:sz="1" w:space="0"/>
        <w:right w:val="single" w:color="cccccc" w:sz="1" w:space="0"/>
      </w:pBdr>
      <w:shd w:val="clear" w:fill="f5f5f5"/>
      <w:spacing w:before="120" w:beforeAutospacing="0" w:after="120" w:afterAutospacing="0" w:line="288" w:lineRule="auto"/>
      <w:jc w:val="left"/>
    </w:pPr>
  </w:style>
  <w:style w:type="paragraph" w:customStyle="1" w:styleId="ParagraphStylePageNum">
    <w:name w:val="ParagraphStylePageNum"/>
    <w:basedOn w:val="Normal"/>
    <w:uiPriority w:val="99"/>
    <w:pPr>
      <w:spacing w:beforeAutospacing="0" w:after="100" w:afterAutospacing="0"/>
      <w:jc w:val="right"/>
    </w:pPr>
  </w:style>
  <w:style w:type="paragraph" w:styleId="Title">
    <w:name w:val="Title"/>
    <w:basedOn w:val="Normal"/>
    <w:uiPriority w:val="99"/>
    <w:pPr>
      <w:jc w:val="center"/>
    </w:pPr>
    <w:rPr>
      <w:rFonts w:ascii="Times New Roman" w:cs="Times New Roman" w:eastAsia="Times New Roman" w:hAnsi="Times New Roman"/>
      <w:b/>
      <w:bCs/>
      <w:sz w:val="28"/>
      <w:szCs w:val="28"/>
    </w:rPr>
  </w:style>
  <w:style w:type="paragraph" w:styleId="Heading1">
    <w:name w:val="Heading 1"/>
    <w:basedOn w:val="Normal"/>
    <w:link w:val="Heading1Char"/>
    <w:uiPriority w:val="99"/>
    <w:pPr/>
    <w:rPr>
      <w:rFonts w:ascii="Times New Roman" w:cs="Times New Roman" w:eastAsia="Times New Roman" w:hAnsi="Times New Roman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9"/>
    <w:pPr/>
    <w:rPr>
      <w:rFonts w:ascii="Times New Roman" w:cs="Times New Roman" w:eastAsia="Times New Roman" w:hAnsi="Times New Roman"/>
      <w:b/>
      <w:bCs/>
      <w:sz w:val="28"/>
      <w:szCs w:val="28"/>
    </w:rPr>
  </w:style>
  <w:style w:type="paragraph" w:customStyle="1" w:styleId="ParagraphStyleText">
    <w:name w:val="ParagraphStyleText"/>
    <w:basedOn w:val="Normal"/>
    <w:uiPriority w:val="99"/>
    <w:pPr>
      <w:spacing w:beforeAutospacing="0" w:after="0" w:afterAutospacing="0" w:line="360" w:lineRule="auto"/>
      <w:ind w:left="0" w:right="0" w:firstLine="72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19" Type="http://schemas.openxmlformats.org/officeDocument/2006/relationships/footer" Target="footer1.xml"/><Relationship Id="rId2" Type="http://schemas.openxmlformats.org/officeDocument/2006/relationships/numbering" Target="numbering.xml"/><Relationship Id="rId20" Type="http://schemas.openxmlformats.org/officeDocument/2006/relationships/footer" Target="footer2.xml"/><Relationship Id="rId21" Type="http://schemas.openxmlformats.org/officeDocument/2006/relationships/footer" Target="footer3.xml"/><Relationship Id="rId22" Type="http://schemas.openxmlformats.org/officeDocument/2006/relationships/footer" Target="footer4.xml"/><Relationship Id="rId23" Type="http://schemas.openxmlformats.org/officeDocument/2006/relationships/footer" Target="footer5.xml"/><Relationship Id="rId24" Type="http://schemas.openxmlformats.org/officeDocument/2006/relationships/footer" Target="footer6.xml"/><Relationship Id="rId25" Type="http://schemas.openxmlformats.org/officeDocument/2006/relationships/footer" Target="footer7.xml"/><Relationship Id="rId26" Type="http://schemas.openxmlformats.org/officeDocument/2006/relationships/footer" Target="footer8.xml"/><Relationship Id="rId27" Type="http://schemas.openxmlformats.org/officeDocument/2006/relationships/footer" Target="footer9.xml"/><Relationship Id="rId28" Type="http://schemas.openxmlformats.org/officeDocument/2006/relationships/footer" Target="footer10.xml"/><Relationship Id="rId29" Type="http://schemas.openxmlformats.org/officeDocument/2006/relationships/footer" Target="footer11.xml"/><Relationship Id="rId3" Type="http://schemas.openxmlformats.org/officeDocument/2006/relationships/settings" Target="settings.xml"/><Relationship Id="rId30" Type="http://schemas.openxmlformats.org/officeDocument/2006/relationships/footer" Target="footer12.xml"/><Relationship Id="rId4" Type="http://schemas.openxmlformats.org/officeDocument/2006/relationships/theme" Target="theme/theme1.xml"/><Relationship Id="rId6" Type="http://schemas.openxmlformats.org/officeDocument/2006/relationships/fontTable" Target="fontTable.xml"/><Relationship Id="rId5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/Relationships>
</file>

<file path=word/_rels/footer10.xml.rels><?xml version="1.0" encoding="UTF-8" standalone="yes"?>
<Relationships xmlns="http://schemas.openxmlformats.org/package/2006/relationships"></Relationships>
</file>

<file path=word/_rels/footer11.xml.rels><?xml version="1.0" encoding="UTF-8" standalone="yes"?>
<Relationships xmlns="http://schemas.openxmlformats.org/package/2006/relationships"></Relationships>
</file>

<file path=word/_rels/footer12.xml.rels><?xml version="1.0" encoding="UTF-8" standalone="yes"?>
<Relationships xmlns="http://schemas.openxmlformats.org/package/2006/relationships"></Relationships>
</file>

<file path=word/_rels/footer2.xml.rels><?xml version="1.0" encoding="UTF-8" standalone="yes"?>
<Relationships xmlns="http://schemas.openxmlformats.org/package/2006/relationships"></Relationships>
</file>

<file path=word/_rels/footer3.xml.rels><?xml version="1.0" encoding="UTF-8" standalone="yes"?>
<Relationships xmlns="http://schemas.openxmlformats.org/package/2006/relationships"></Relationships>
</file>

<file path=word/_rels/footer4.xml.rels><?xml version="1.0" encoding="UTF-8" standalone="yes"?>
<Relationships xmlns="http://schemas.openxmlformats.org/package/2006/relationships"></Relationships>
</file>

<file path=word/_rels/footer5.xml.rels><?xml version="1.0" encoding="UTF-8" standalone="yes"?>
<Relationships xmlns="http://schemas.openxmlformats.org/package/2006/relationships"></Relationships>
</file>

<file path=word/_rels/footer6.xml.rels><?xml version="1.0" encoding="UTF-8" standalone="yes"?>
<Relationships xmlns="http://schemas.openxmlformats.org/package/2006/relationships"></Relationships>
</file>

<file path=word/_rels/footer7.xml.rels><?xml version="1.0" encoding="UTF-8" standalone="yes"?>
<Relationships xmlns="http://schemas.openxmlformats.org/package/2006/relationships"></Relationships>
</file>

<file path=word/_rels/footer8.xml.rels><?xml version="1.0" encoding="UTF-8" standalone="yes"?>
<Relationships xmlns="http://schemas.openxmlformats.org/package/2006/relationships"></Relationships>
</file>

<file path=word/_rels/footer9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Нуриева</dc:creator>
  <cp:lastModifiedBy>Ирина Нуриева</cp:lastModifiedBy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