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287" w:rsidRDefault="00F26287" w:rsidP="00F26287">
      <w:pPr>
        <w:ind w:firstLine="709"/>
        <w:jc w:val="both"/>
        <w:rPr>
          <w:rFonts w:ascii="Times New Roman" w:hAnsi="Times New Roman" w:cs="Times New Roman"/>
          <w:b/>
        </w:rPr>
      </w:pPr>
      <w:bookmarkStart w:id="0" w:name="_GoBack"/>
      <w:r w:rsidRPr="00F26287">
        <w:rPr>
          <w:rFonts w:ascii="Times New Roman" w:hAnsi="Times New Roman" w:cs="Times New Roman"/>
          <w:b/>
        </w:rPr>
        <w:t>«Междисциплинарный мониторинг динамики развития детей с РАС в условиях ресурсной группы: музыкальные и речевые показатели»</w:t>
      </w:r>
    </w:p>
    <w:bookmarkEnd w:id="0"/>
    <w:p w:rsidR="00F26287" w:rsidRPr="008A4AD4" w:rsidRDefault="00F26287" w:rsidP="00F2628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A4AD4">
        <w:rPr>
          <w:rFonts w:ascii="Times New Roman" w:hAnsi="Times New Roman" w:cs="Times New Roman"/>
        </w:rPr>
        <w:t xml:space="preserve">Кондратенкова Анастасия Александровна </w:t>
      </w:r>
    </w:p>
    <w:p w:rsidR="00F26287" w:rsidRDefault="00F26287" w:rsidP="00F2628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8A4AD4">
        <w:rPr>
          <w:rFonts w:ascii="Times New Roman" w:hAnsi="Times New Roman" w:cs="Times New Roman"/>
        </w:rPr>
        <w:t>читель-дефектолог</w:t>
      </w:r>
    </w:p>
    <w:p w:rsidR="00F26287" w:rsidRDefault="00F26287" w:rsidP="00F2628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Луцик</w:t>
      </w:r>
      <w:proofErr w:type="spellEnd"/>
      <w:r>
        <w:rPr>
          <w:rFonts w:ascii="Times New Roman" w:hAnsi="Times New Roman" w:cs="Times New Roman"/>
        </w:rPr>
        <w:t xml:space="preserve"> Наталья Николаевна</w:t>
      </w:r>
    </w:p>
    <w:p w:rsidR="00F26287" w:rsidRPr="008A4AD4" w:rsidRDefault="00F26287" w:rsidP="00F2628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логопед </w:t>
      </w:r>
      <w:r w:rsidRPr="008A4AD4">
        <w:rPr>
          <w:rFonts w:ascii="Times New Roman" w:hAnsi="Times New Roman" w:cs="Times New Roman"/>
        </w:rPr>
        <w:t xml:space="preserve"> </w:t>
      </w:r>
    </w:p>
    <w:p w:rsidR="00F26287" w:rsidRPr="008A4AD4" w:rsidRDefault="00F26287" w:rsidP="00F2628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Крыхтина</w:t>
      </w:r>
      <w:proofErr w:type="spellEnd"/>
      <w:r>
        <w:rPr>
          <w:rFonts w:ascii="Times New Roman" w:hAnsi="Times New Roman" w:cs="Times New Roman"/>
        </w:rPr>
        <w:t xml:space="preserve"> Надежда Вячеславовна </w:t>
      </w:r>
    </w:p>
    <w:p w:rsidR="00F26287" w:rsidRPr="008A4AD4" w:rsidRDefault="00F26287" w:rsidP="00F2628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музыкальный руководитель </w:t>
      </w:r>
      <w:r w:rsidRPr="008A4AD4">
        <w:rPr>
          <w:rFonts w:ascii="Times New Roman" w:hAnsi="Times New Roman" w:cs="Times New Roman"/>
        </w:rPr>
        <w:t xml:space="preserve"> </w:t>
      </w:r>
    </w:p>
    <w:p w:rsidR="00F26287" w:rsidRDefault="00F26287" w:rsidP="00F2628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  <w:r w:rsidRPr="00483E90">
        <w:rPr>
          <w:rFonts w:ascii="Times New Roman" w:hAnsi="Times New Roman" w:cs="Times New Roman"/>
          <w:b/>
        </w:rPr>
        <w:t xml:space="preserve">МБДОУ д/с №14 «Золотой ключик» </w:t>
      </w:r>
    </w:p>
    <w:p w:rsidR="00F26287" w:rsidRPr="00F26287" w:rsidRDefault="00F26287" w:rsidP="00F2628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26287" w:rsidRPr="00F26287" w:rsidRDefault="00F26287" w:rsidP="00F26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Междисциплинарный мониторинг динамики развития детей с РАС в условиях ресурсной группы позволяет комплексно оценивать прогресс в речевых и музыкальных компетенциях, что способствует более эффективной коррекции и адаптации ребёнка. Такой мониторинг включает показатели работы логопеда, музыкального руководителя и дефектолога, а также влияет на когнитивное и нейронное развитие.</w:t>
      </w:r>
    </w:p>
    <w:p w:rsidR="00F26287" w:rsidRPr="00F26287" w:rsidRDefault="00F26287" w:rsidP="00F26287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Показатели учителя-логопеда</w:t>
      </w:r>
    </w:p>
    <w:p w:rsidR="00F26287" w:rsidRPr="00F26287" w:rsidRDefault="00F26287" w:rsidP="00F2628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Звукопроизношение и артикуляция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 xml:space="preserve">: оценка чёткости произношения звуков, работа над артикуляционным </w:t>
      </w:r>
      <w:proofErr w:type="spellStart"/>
      <w:r w:rsidRPr="00F26287">
        <w:rPr>
          <w:rFonts w:ascii="Times New Roman" w:eastAsia="Times New Roman" w:hAnsi="Times New Roman" w:cs="Times New Roman"/>
          <w:kern w:val="0"/>
          <w14:ligatures w14:val="none"/>
        </w:rPr>
        <w:t>праксисом</w:t>
      </w:r>
      <w:proofErr w:type="spellEnd"/>
      <w:r w:rsidRPr="00F26287">
        <w:rPr>
          <w:rFonts w:ascii="Times New Roman" w:eastAsia="Times New Roman" w:hAnsi="Times New Roman" w:cs="Times New Roman"/>
          <w:kern w:val="0"/>
          <w14:ligatures w14:val="none"/>
        </w:rPr>
        <w:t>, коррекция нарушений тонуса мышц речевого аппарата. </w:t>
      </w:r>
    </w:p>
    <w:p w:rsidR="00F26287" w:rsidRPr="00F26287" w:rsidRDefault="00F26287" w:rsidP="00F2628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Фонематическое восприятие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способность различать звуки, определять их место в слове, выполнять звуковой анализ. </w:t>
      </w:r>
    </w:p>
    <w:p w:rsidR="00F26287" w:rsidRPr="00F26287" w:rsidRDefault="00F26287" w:rsidP="00F2628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Лексический запас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объём активного и пассивного словаря, понимание и использование обобщающих понятий, антонимов, синонимов. </w:t>
      </w:r>
    </w:p>
    <w:p w:rsidR="00F26287" w:rsidRPr="00F26287" w:rsidRDefault="00F26287" w:rsidP="00F2628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Грамматический строй речи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навыки согласования слов в предложении, использование предлогов, времён глаголов, образование однокоренных слов.</w:t>
      </w:r>
    </w:p>
    <w:p w:rsidR="00F26287" w:rsidRPr="00F26287" w:rsidRDefault="00F26287" w:rsidP="00F2628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Связная речь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умение составлять рассказы по картинкам или серии сюжетных картинок, поддерживать диалог, программировать содержание развёрнутых высказываний. </w:t>
      </w:r>
    </w:p>
    <w:p w:rsidR="00F26287" w:rsidRPr="00F26287" w:rsidRDefault="00F26287" w:rsidP="00F2628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Коммуникативные навыки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использование речи в социальных ситуациях, умение вступать в диалог, задавать вопросы, отвечать на них, выражать просьбы.</w:t>
      </w:r>
    </w:p>
    <w:p w:rsidR="00F26287" w:rsidRPr="00F26287" w:rsidRDefault="00F26287" w:rsidP="00F2628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Альтернативные формы коммуникации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использование жестов, карточек PECS, коммуникаторов, если вербальная речь ограничена.</w:t>
      </w:r>
    </w:p>
    <w:p w:rsidR="00F26287" w:rsidRPr="00F26287" w:rsidRDefault="00F26287" w:rsidP="00F26287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Показатели музыкального руководителя</w:t>
      </w:r>
    </w:p>
    <w:p w:rsidR="00F26287" w:rsidRPr="00F26287" w:rsidRDefault="00F26287" w:rsidP="00F2628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Слуховое восприятие и внимание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способность различать звуковые характеристики (громкость, высоту, длительность), ориентироваться на слуховые раздражители. </w:t>
      </w:r>
    </w:p>
    <w:p w:rsidR="00F26287" w:rsidRPr="00F26287" w:rsidRDefault="00F26287" w:rsidP="00F2628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Чувство ритма и координация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умение двигаться в такт музыке, выполнять ритмические движения, играть на музыкальных инструментах. </w:t>
      </w:r>
    </w:p>
    <w:p w:rsidR="00F26287" w:rsidRPr="00F26287" w:rsidRDefault="00F26287" w:rsidP="00F2628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Вокальные навыки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способность подпевать, воспроизводить мелодии, развивать тембр и силу голоса.</w:t>
      </w:r>
    </w:p>
    <w:p w:rsidR="00F26287" w:rsidRPr="00F26287" w:rsidRDefault="00F26287" w:rsidP="00F2628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Эмоциональная отзывчивость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реакция на музыку (радость, спокойствие), способность выражать эмоции через пение или движение. </w:t>
      </w:r>
    </w:p>
    <w:p w:rsidR="00F26287" w:rsidRPr="00F26287" w:rsidRDefault="00F26287" w:rsidP="00F2628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Взаимодействие в группе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участие в ансамбле, хороводах, музыкальных играх, умение сотрудничать со сверстниками. </w:t>
      </w:r>
    </w:p>
    <w:p w:rsidR="00F26287" w:rsidRPr="00F26287" w:rsidRDefault="00F26287" w:rsidP="00F2628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Самовыражение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использование музыки и инструментов для коммуникации, замена стереотипных движений на осознанные действия с инструментами. </w:t>
      </w:r>
    </w:p>
    <w:p w:rsidR="00F26287" w:rsidRPr="00F26287" w:rsidRDefault="00F26287" w:rsidP="00F26287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Показатели учителя - дефектолога</w:t>
      </w:r>
    </w:p>
    <w:p w:rsidR="00F26287" w:rsidRPr="00F26287" w:rsidRDefault="00F26287" w:rsidP="00F26287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Коммуникативные навыки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умение устанавливать и поддерживать визуальный контакт, использовать невербальные и вербальные средства общения.</w:t>
      </w:r>
    </w:p>
    <w:p w:rsidR="00F26287" w:rsidRPr="00F26287" w:rsidRDefault="00F26287" w:rsidP="00F26287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Познавательные функции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развитие внимания, памяти, мыслительных операций (анализ, синтез, сравнение).</w:t>
      </w:r>
    </w:p>
    <w:p w:rsidR="00F26287" w:rsidRPr="00F26287" w:rsidRDefault="00F26287" w:rsidP="00F26287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Сенсорное восприятие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способность дифференцировать звуки, цвета, формы, текстуры.</w:t>
      </w:r>
    </w:p>
    <w:p w:rsidR="00F26287" w:rsidRPr="00F26287" w:rsidRDefault="00F26287" w:rsidP="00F26287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Учебное поведение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формирование стереотипа занятия, умение следовать инструкциям, работать по расписанию.</w:t>
      </w:r>
    </w:p>
    <w:p w:rsidR="00F26287" w:rsidRPr="00F26287" w:rsidRDefault="00F26287" w:rsidP="00F26287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Социальные навыки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умение взаимодействовать в группе, соблюдать правила, ждать своей очереди, участвовать в ролевых играх.</w:t>
      </w:r>
    </w:p>
    <w:p w:rsidR="00F26287" w:rsidRPr="00F26287" w:rsidRDefault="00F26287" w:rsidP="00F26287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Поведение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 xml:space="preserve">: снижение частоты стереотипий, </w:t>
      </w:r>
      <w:proofErr w:type="spellStart"/>
      <w:r w:rsidRPr="00F26287">
        <w:rPr>
          <w:rFonts w:ascii="Times New Roman" w:eastAsia="Times New Roman" w:hAnsi="Times New Roman" w:cs="Times New Roman"/>
          <w:kern w:val="0"/>
          <w14:ligatures w14:val="none"/>
        </w:rPr>
        <w:t>самоагрессии</w:t>
      </w:r>
      <w:proofErr w:type="spellEnd"/>
      <w:r w:rsidRPr="00F26287">
        <w:rPr>
          <w:rFonts w:ascii="Times New Roman" w:eastAsia="Times New Roman" w:hAnsi="Times New Roman" w:cs="Times New Roman"/>
          <w:kern w:val="0"/>
          <w14:ligatures w14:val="none"/>
        </w:rPr>
        <w:t>, других нежелательных форм поведения. </w:t>
      </w:r>
    </w:p>
    <w:p w:rsidR="00F26287" w:rsidRPr="00F26287" w:rsidRDefault="00F26287" w:rsidP="00F26287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Зачем нужен мониторинг речевых и музыкальных компонентов</w:t>
      </w:r>
    </w:p>
    <w:p w:rsidR="00F26287" w:rsidRPr="00F26287" w:rsidRDefault="00F26287" w:rsidP="00F2628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Оценка динамики развития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позволяет отслеживать прогресс в ключевых навыках, корректировать программу коррекции в зависимости от индивидуальных особенностей ребёнка.</w:t>
      </w:r>
    </w:p>
    <w:p w:rsidR="00F26287" w:rsidRPr="00F26287" w:rsidRDefault="00F26287" w:rsidP="00F2628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Интеграция компетенций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речевые и музыкальные навыки взаимосвязаны. Например, развитие чувства ритма и слухового восприятия способствует улучшению просодики и артикуляции. </w:t>
      </w:r>
    </w:p>
    <w:p w:rsidR="00F26287" w:rsidRPr="00F26287" w:rsidRDefault="00F26287" w:rsidP="00F2628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Раннее выявление затруднений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помогает своевременно корректировать методы работы, если какие-то аспекты развития замедляются.</w:t>
      </w:r>
    </w:p>
    <w:p w:rsidR="00F26287" w:rsidRPr="00F26287" w:rsidRDefault="00F26287" w:rsidP="00F2628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Повышение мотивации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музыкальные занятия часто вызывают у детей с РАС больший интерес, чем традиционные логопедические, что повышает общую эффективность коррекции.</w:t>
      </w:r>
    </w:p>
    <w:p w:rsidR="00F26287" w:rsidRPr="00F26287" w:rsidRDefault="00F26287" w:rsidP="00F2628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Социальная адаптация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>: развитие коммуникативных и музыкальных навыков облегчает взаимодействие с окружающими, способствует социализации. </w:t>
      </w:r>
    </w:p>
    <w:p w:rsidR="00F26287" w:rsidRPr="00F26287" w:rsidRDefault="00F26287" w:rsidP="00F26287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(Таблица 1)</w:t>
      </w:r>
    </w:p>
    <w:p w:rsidR="00F26287" w:rsidRPr="00F26287" w:rsidRDefault="00F26287" w:rsidP="00F26287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Междисциплинарный мониторинг динамики развития детей с РАС (речевые и музыкальные показатели)</w:t>
      </w:r>
    </w:p>
    <w:tbl>
      <w:tblPr>
        <w:tblW w:w="0" w:type="auto"/>
        <w:tblCellSpacing w:w="15" w:type="dxa"/>
        <w:tblInd w:w="-4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7"/>
        <w:gridCol w:w="1968"/>
        <w:gridCol w:w="2080"/>
        <w:gridCol w:w="1792"/>
        <w:gridCol w:w="1894"/>
      </w:tblGrid>
      <w:tr w:rsidR="00F26287" w:rsidRPr="00F26287" w:rsidTr="00E7206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Направление мониторинга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Научные основания (авторы/источники)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Условия применения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Пример фиксации результата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Логопедические показатели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Звукопроизношение и артикуляция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Л. С. Выготский (теория речевой деятельности); Т. Б. Филичева, Н. А.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Чевелёва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(методика коррекции звукопроизношения)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Занятия в кабинете логопеда, индивидуальная форма. Используются артикуляционные упражнения, зеркала, наглядные схемы. Длительность: 15–20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 начале года: звук [р] отсутствует (замена на [л]). Через 6 месяцев: изолированное произношение [р] в 80 % проб, в словах — в 40 %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Фонематическое восприятие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Р. И.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Лалаева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(логопедическая диагностика); </w:t>
            </w: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Л. В. Лопатина (коррекция фонематических нарушений)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 xml:space="preserve">Подгрупповые занятия с использованием </w:t>
            </w: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звуковых коробочек, карточек с изображениями. Длительность: 10–15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 xml:space="preserve">Первый этап: не различает [с]–[ш] в парах слов. </w:t>
            </w: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Через 4 месяца: различает в 70 % заданий, допускает ошибки в быстрой речи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Лексический запас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Н. В.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Нищева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(система работы по развитию лексики); О. С. Ушакова (развитие словаря дошкольников)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Фронтальные и индивидуальные занятия с опорой на тематические картинки, реальные предметы. Длительность: 15–20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Активный словарь: 50 слов (начало года) → 120 слов (через 6 месяцев). Пассивный словарь: понимание 80 % бытовых инструкций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Грамматический строй речи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Р. Е. Левина (теория общего недоразвития речи); Т. А.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Фотекова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(диагностика речевой сферы)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Работа с сюжетными картинками, составление предложений по схемам. Длительность: 15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Ошибки согласования: 8 из 10 заданий (начало). Через 5 месяцев: 3 ошибки из 10, использует простые предлоги («в», «на»)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Связная речь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А. В.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Ястребова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(коррекция общего недоразвития речи); Е. М.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Мастюкова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(логопедическая работа)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Рассказы по сериям картинок, пересказы коротких текстов. Длительность: 20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Монолог из 2–3 предложений (начало года). Через 8 месяцев: рассказ из 5–7 предложений с логическими связями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Коммуникативные навыки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О. С. Никольская (методы коммуникации при РАС); L.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Frost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, A.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Bondy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(PECS)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Ролевые игры, диалоги с опорой на визуальные подсказки. Длительность: 10–15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Инициация диалога: 1 раз за занятие (начало). Через 6 месяцев: 4–5 инициаций, использует жесты и слова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Музыкальные показатели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Слуховое восприятие и внимание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Wigram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(клиническая музыкотерапия); С. В.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Шушарджан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(музыкальная реабилитация)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Индивидуальные занятия с использованием металлофона, бубна. </w:t>
            </w: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Длительность: 10–15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 xml:space="preserve">Не реагирует на тихие звуки (начало). Через 4 месяца: локализует </w:t>
            </w: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источник звука в 90 % случаев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Чувство ритма и координация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Г. А. Волкова (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логоритмика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); М. Л. Лазарев (музыкальные движения)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Групповые занятия с хлопками, шагами, ударными инструментами. Длительность: 15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Несинхронные движения (начало). Через 5 месяцев: повторяет ритмический рисунок из 4 ударов с первой попытки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Вокальные навыки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Е. Н.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Котышева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(музыкальная 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психокоррекция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); J. K.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Bruscia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(импровизационная музыкотерапия)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Пение простых песен с опорой на ноты-картинки. Длительность: 10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Фальшивое интонирование (начало). Через 6 месяцев: точное воспроизведение мелодии из 3 звуков в диапазоне октавы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Эмоциональная отзывчивость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Stark-Reed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(эмоциональная регуляция через музыку); О. В. Лучина (музыкальные игры для РАС)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Прослушивание музыки разных жанров с обсуждением эмоций. Длительность: 10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Равнодушие к музыке (начало). Через 3 месяца: выбирает любимые мелодии, улыбается при звучании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Взаимодействие в группе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Kasari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(социальные интервенции при РАС); G.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Oldfield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(групповая музыкотерапия)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Ансамблевая игра на инструментах, хороводы. Длительность: 15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Избегание контакта (начало). Через 6 месяцев: играет в дуэте, ждёт своей очереди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Самовыражение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Nordoff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, C.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Robbins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(творческая музыкотерапия); А. Е. Демидова (музыкальная терапия в коррекционной педагогике)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Свободное 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музицирование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на барабанах, ксилофоне. Длительность: 10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Стереотипные удары (начало). Через 5 месяцев: создаёт ритмические паттерны, реагирует на предложения педагога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Дефектологические показатели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Коммуникативные навыки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Е. Р.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Баенская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, М. М.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Либлинг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(психологическая помощь при РАС); </w:t>
            </w: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T.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Phelps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(социальные истории)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 xml:space="preserve">Занятия с визуальными расписаниями, карточками </w:t>
            </w: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PECS. Длительность: 15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 xml:space="preserve">Зрительный контакт &lt;5 сек (начало). Через 6 месяцев: </w:t>
            </w: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удерживает взгляд 15–20 сек при диалоге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Познавательные функции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Д. Б.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Эльконин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(психология игры); Ж. Пиаже (развитие мышления)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Дидактические игры на классификацию, память. Длительность: 10–15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Запоминание 2 объектов из 5 (начало). Через 4 месяца: запоминает 4 из 5, группирует предметы по цвету/форме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Сенсорное восприятие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Э. Дж. Айрес (сенсорная интеграция); В. А. Сухомлинский (сенсорное развитие)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Игры с текстурами, весами, ароматами. Длительность: 10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Гиперреактивность на шум (начало). Через 5 месяцев: терпимо относится к громким звукам, исследует материалы руками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Учебное поведение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О. С. Никольская, Е. Р.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Баенская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(аутичный ребёнок); L.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Koegel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(поведенческие стратегии)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Работа по расписанию, поощрение за выполнение заданий. Длительность: 15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Отказ от заданий (начало). Через 6 месяцев: выполняет 3–4 задания подряд с визуальной поддержкой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Социальные навыки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К. С. Лебединская (диагностика РАС); S.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Greenspan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(методика 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Floortime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Сюжетно</w:t>
            </w: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noBreakHyphen/>
              <w:t>ролевые игры («Магазин», «Доктор»). Длительность: 15–20 мин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Изоляция в группе (начало). Через 8 месяцев: участвует в игре 10–15 мин, делится игрушками</w:t>
            </w:r>
          </w:p>
        </w:tc>
      </w:tr>
      <w:tr w:rsidR="00F26287" w:rsidRPr="00F26287" w:rsidTr="00E720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Поведение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М. М. Семаго (коррекция поведения); B. A. 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Boyd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(поведенческий анализ)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Наблюдение за стереотипиями, ведение дневника поведения. Длительность: постоянно</w:t>
            </w:r>
          </w:p>
        </w:tc>
        <w:tc>
          <w:tcPr>
            <w:tcW w:w="0" w:type="auto"/>
            <w:vAlign w:val="center"/>
            <w:hideMark/>
          </w:tcPr>
          <w:p w:rsidR="00F26287" w:rsidRPr="00F26287" w:rsidRDefault="00F26287" w:rsidP="00E720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10 эпизодов </w:t>
            </w:r>
            <w:proofErr w:type="spellStart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самоагрессии</w:t>
            </w:r>
            <w:proofErr w:type="spellEnd"/>
            <w:r w:rsidRPr="00F2628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/день (начало). Через 6 месяцев: 2–3 эпизода, использует альтернативные способы выражения эмоций</w:t>
            </w:r>
          </w:p>
        </w:tc>
      </w:tr>
    </w:tbl>
    <w:p w:rsidR="00F26287" w:rsidRPr="00F26287" w:rsidRDefault="00F26287" w:rsidP="00F262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Примечания к применению:</w:t>
      </w:r>
    </w:p>
    <w:p w:rsidR="00F26287" w:rsidRPr="00F26287" w:rsidRDefault="00F26287" w:rsidP="00F26287">
      <w:pPr>
        <w:numPr>
          <w:ilvl w:val="0"/>
          <w:numId w:val="5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Периодичность мониторинга: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 xml:space="preserve"> первичная диагностика — при зачислении; промежуточная — каждые 3 месяца; итоговая — через 1 год.</w:t>
      </w:r>
    </w:p>
    <w:p w:rsidR="00F26287" w:rsidRPr="00F26287" w:rsidRDefault="00F26287" w:rsidP="00F26287">
      <w:pPr>
        <w:numPr>
          <w:ilvl w:val="0"/>
          <w:numId w:val="5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Методы фиксации: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 xml:space="preserve"> видеозапись, дневники наблюдений, чек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листы, фотоотчёты, </w:t>
      </w:r>
      <w:proofErr w:type="spellStart"/>
      <w:r w:rsidRPr="00F26287">
        <w:rPr>
          <w:rFonts w:ascii="Times New Roman" w:eastAsia="Times New Roman" w:hAnsi="Times New Roman" w:cs="Times New Roman"/>
          <w:kern w:val="0"/>
          <w14:ligatures w14:val="none"/>
        </w:rPr>
        <w:t>аудиопротоколы</w:t>
      </w:r>
      <w:proofErr w:type="spellEnd"/>
      <w:r w:rsidRPr="00F26287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:rsidR="00F26287" w:rsidRPr="00F26287" w:rsidRDefault="00F26287" w:rsidP="00F26287">
      <w:pPr>
        <w:numPr>
          <w:ilvl w:val="0"/>
          <w:numId w:val="5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Критерии оценки: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 xml:space="preserve"> количественные (процент успешных попыток) и качественные (характер реакций, эмоциональная </w:t>
      </w:r>
      <w:proofErr w:type="spellStart"/>
      <w:r w:rsidRPr="00F26287">
        <w:rPr>
          <w:rFonts w:ascii="Times New Roman" w:eastAsia="Times New Roman" w:hAnsi="Times New Roman" w:cs="Times New Roman"/>
          <w:kern w:val="0"/>
          <w14:ligatures w14:val="none"/>
        </w:rPr>
        <w:t>вовлечённость</w:t>
      </w:r>
      <w:proofErr w:type="spellEnd"/>
      <w:r w:rsidRPr="00F26287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:rsidR="00F26287" w:rsidRPr="00F26287" w:rsidRDefault="00F26287" w:rsidP="00F26287">
      <w:pPr>
        <w:numPr>
          <w:ilvl w:val="0"/>
          <w:numId w:val="5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Адаптация материалов: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 xml:space="preserve"> для детей с гиперреактивностью — снижение громкости, использование мягких инструментов; для </w:t>
      </w:r>
      <w:proofErr w:type="spellStart"/>
      <w:r w:rsidRPr="00F26287">
        <w:rPr>
          <w:rFonts w:ascii="Times New Roman" w:eastAsia="Times New Roman" w:hAnsi="Times New Roman" w:cs="Times New Roman"/>
          <w:kern w:val="0"/>
          <w14:ligatures w14:val="none"/>
        </w:rPr>
        <w:t>гипореактивных</w:t>
      </w:r>
      <w:proofErr w:type="spellEnd"/>
      <w:r w:rsidRPr="00F26287">
        <w:rPr>
          <w:rFonts w:ascii="Times New Roman" w:eastAsia="Times New Roman" w:hAnsi="Times New Roman" w:cs="Times New Roman"/>
          <w:kern w:val="0"/>
          <w14:ligatures w14:val="none"/>
        </w:rPr>
        <w:t xml:space="preserve"> — усиление сенсорных стимулов (вибрация, яркие цвета).</w:t>
      </w:r>
    </w:p>
    <w:p w:rsidR="00F26287" w:rsidRPr="00F26287" w:rsidRDefault="00F26287" w:rsidP="00F26287">
      <w:pPr>
        <w:numPr>
          <w:ilvl w:val="0"/>
          <w:numId w:val="5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Междисциплинарная координация: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t xml:space="preserve"> результаты обсуждаются на психолого</w:t>
      </w:r>
      <w:r w:rsidRPr="00F26287">
        <w:rPr>
          <w:rFonts w:ascii="Times New Roman" w:eastAsia="Times New Roman" w:hAnsi="Times New Roman" w:cs="Times New Roman"/>
          <w:kern w:val="0"/>
          <w14:ligatures w14:val="none"/>
        </w:rPr>
        <w:noBreakHyphen/>
        <w:t>педагогическом консилиуме раз в квартал для корректировки ИОМ (индивидуального образовательного маршрута).</w:t>
      </w:r>
    </w:p>
    <w:p w:rsidR="00F26287" w:rsidRPr="00F26287" w:rsidRDefault="00F26287" w:rsidP="00F26287">
      <w:p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:rsidR="00F26287" w:rsidRPr="00F26287" w:rsidRDefault="00F26287" w:rsidP="00F26287">
      <w:p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262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Список литературы: </w:t>
      </w:r>
    </w:p>
    <w:p w:rsidR="00F26287" w:rsidRPr="00F26287" w:rsidRDefault="00F26287" w:rsidP="00F26287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3"/>
          <w:kern w:val="0"/>
          <w14:ligatures w14:val="none"/>
        </w:rPr>
      </w:pPr>
      <w:r w:rsidRPr="00F26287">
        <w:rPr>
          <w:rStyle w:val="a4"/>
          <w:rFonts w:ascii="Times New Roman" w:hAnsi="Times New Roman" w:cs="Times New Roman"/>
          <w:spacing w:val="3"/>
        </w:rPr>
        <w:t xml:space="preserve">Жукова Н. С., </w:t>
      </w:r>
      <w:proofErr w:type="spellStart"/>
      <w:r w:rsidRPr="00F26287">
        <w:rPr>
          <w:rStyle w:val="a4"/>
          <w:rFonts w:ascii="Times New Roman" w:hAnsi="Times New Roman" w:cs="Times New Roman"/>
          <w:spacing w:val="3"/>
        </w:rPr>
        <w:t>Мастюкова</w:t>
      </w:r>
      <w:proofErr w:type="spellEnd"/>
      <w:r w:rsidRPr="00F26287">
        <w:rPr>
          <w:rStyle w:val="a4"/>
          <w:rFonts w:ascii="Times New Roman" w:hAnsi="Times New Roman" w:cs="Times New Roman"/>
          <w:spacing w:val="3"/>
        </w:rPr>
        <w:t> Е. М., Филичева Т. Б.</w:t>
      </w:r>
      <w:r w:rsidRPr="00F26287">
        <w:rPr>
          <w:rFonts w:ascii="Times New Roman" w:hAnsi="Times New Roman" w:cs="Times New Roman"/>
          <w:spacing w:val="3"/>
        </w:rPr>
        <w:t> Логопедия. Преодоление общего недоразвития речи у дошкольников: книга для логопеда (серия «Учимся, играя»). — Екатеринбург: Изд-во АРД ЛТД, 1998. </w:t>
      </w:r>
      <w:r w:rsidRPr="00F26287">
        <w:rPr>
          <w:rFonts w:ascii="Times New Roman" w:eastAsia="Times New Roman" w:hAnsi="Times New Roman" w:cs="Times New Roman"/>
          <w:spacing w:val="3"/>
          <w:kern w:val="0"/>
          <w14:ligatures w14:val="none"/>
        </w:rPr>
        <w:t xml:space="preserve"> </w:t>
      </w:r>
    </w:p>
    <w:p w:rsidR="00F26287" w:rsidRPr="00F26287" w:rsidRDefault="00F26287" w:rsidP="00F26287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Autospacing="1" w:after="0" w:afterAutospacing="1" w:line="240" w:lineRule="auto"/>
        <w:ind w:left="0" w:firstLine="709"/>
        <w:jc w:val="both"/>
        <w:rPr>
          <w:rFonts w:ascii="Times New Roman" w:hAnsi="Times New Roman" w:cs="Times New Roman"/>
          <w:spacing w:val="3"/>
        </w:rPr>
      </w:pPr>
      <w:proofErr w:type="spellStart"/>
      <w:r w:rsidRPr="00F26287">
        <w:rPr>
          <w:rStyle w:val="a4"/>
          <w:rFonts w:ascii="Times New Roman" w:hAnsi="Times New Roman" w:cs="Times New Roman"/>
          <w:spacing w:val="3"/>
        </w:rPr>
        <w:t>Лалаева</w:t>
      </w:r>
      <w:proofErr w:type="spellEnd"/>
      <w:r w:rsidRPr="00F26287">
        <w:rPr>
          <w:rStyle w:val="a4"/>
          <w:rFonts w:ascii="Times New Roman" w:hAnsi="Times New Roman" w:cs="Times New Roman"/>
          <w:spacing w:val="3"/>
        </w:rPr>
        <w:t> Р. И.</w:t>
      </w:r>
      <w:r w:rsidRPr="00F26287">
        <w:rPr>
          <w:rFonts w:ascii="Times New Roman" w:hAnsi="Times New Roman" w:cs="Times New Roman"/>
          <w:spacing w:val="3"/>
        </w:rPr>
        <w:t xml:space="preserve"> Логопедическая работа в коррекционных классах: методическое пособие для учителя-логопеда (коррекционная педагогика). — М.: Гуманитарный издательский центр ВЛАДОС, 2001.  </w:t>
      </w:r>
    </w:p>
    <w:p w:rsidR="00F26287" w:rsidRPr="00F26287" w:rsidRDefault="00F26287" w:rsidP="00F26287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Autospacing="1" w:after="0" w:afterAutospacing="1" w:line="240" w:lineRule="auto"/>
        <w:ind w:left="0" w:firstLine="709"/>
        <w:jc w:val="both"/>
        <w:rPr>
          <w:rFonts w:ascii="Times New Roman" w:hAnsi="Times New Roman" w:cs="Times New Roman"/>
          <w:spacing w:val="3"/>
        </w:rPr>
      </w:pPr>
      <w:r w:rsidRPr="00F26287">
        <w:rPr>
          <w:rStyle w:val="a4"/>
          <w:rFonts w:ascii="Times New Roman" w:hAnsi="Times New Roman" w:cs="Times New Roman"/>
          <w:spacing w:val="3"/>
        </w:rPr>
        <w:t xml:space="preserve">Никольская О. С., </w:t>
      </w:r>
      <w:proofErr w:type="spellStart"/>
      <w:r w:rsidRPr="00F26287">
        <w:rPr>
          <w:rStyle w:val="a4"/>
          <w:rFonts w:ascii="Times New Roman" w:hAnsi="Times New Roman" w:cs="Times New Roman"/>
          <w:spacing w:val="3"/>
        </w:rPr>
        <w:t>Баенская</w:t>
      </w:r>
      <w:proofErr w:type="spellEnd"/>
      <w:r w:rsidRPr="00F26287">
        <w:rPr>
          <w:rStyle w:val="a4"/>
          <w:rFonts w:ascii="Times New Roman" w:hAnsi="Times New Roman" w:cs="Times New Roman"/>
          <w:spacing w:val="3"/>
        </w:rPr>
        <w:t xml:space="preserve"> Е. Р., </w:t>
      </w:r>
      <w:proofErr w:type="spellStart"/>
      <w:r w:rsidRPr="00F26287">
        <w:rPr>
          <w:rStyle w:val="a4"/>
          <w:rFonts w:ascii="Times New Roman" w:hAnsi="Times New Roman" w:cs="Times New Roman"/>
          <w:spacing w:val="3"/>
        </w:rPr>
        <w:t>Либлинг</w:t>
      </w:r>
      <w:proofErr w:type="spellEnd"/>
      <w:r w:rsidRPr="00F26287">
        <w:rPr>
          <w:rStyle w:val="a4"/>
          <w:rFonts w:ascii="Times New Roman" w:hAnsi="Times New Roman" w:cs="Times New Roman"/>
          <w:spacing w:val="3"/>
        </w:rPr>
        <w:t> М. М.</w:t>
      </w:r>
      <w:r w:rsidRPr="00F26287">
        <w:rPr>
          <w:rFonts w:ascii="Times New Roman" w:hAnsi="Times New Roman" w:cs="Times New Roman"/>
          <w:spacing w:val="3"/>
        </w:rPr>
        <w:t xml:space="preserve"> Аутичный ребёнок. Пути помощи (особый ребёнок). — М.: </w:t>
      </w:r>
      <w:proofErr w:type="spellStart"/>
      <w:r w:rsidRPr="00F26287">
        <w:rPr>
          <w:rFonts w:ascii="Times New Roman" w:hAnsi="Times New Roman" w:cs="Times New Roman"/>
          <w:spacing w:val="3"/>
        </w:rPr>
        <w:t>Теревинф</w:t>
      </w:r>
      <w:proofErr w:type="spellEnd"/>
      <w:r w:rsidRPr="00F26287">
        <w:rPr>
          <w:rFonts w:ascii="Times New Roman" w:hAnsi="Times New Roman" w:cs="Times New Roman"/>
          <w:spacing w:val="3"/>
        </w:rPr>
        <w:t xml:space="preserve">, 2000. </w:t>
      </w:r>
    </w:p>
    <w:p w:rsidR="00F26287" w:rsidRPr="00F26287" w:rsidRDefault="00F26287" w:rsidP="00F26287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Autospacing="1" w:after="0" w:afterAutospacing="1" w:line="240" w:lineRule="auto"/>
        <w:ind w:left="0" w:firstLine="709"/>
        <w:jc w:val="both"/>
        <w:rPr>
          <w:rFonts w:ascii="Times New Roman" w:hAnsi="Times New Roman" w:cs="Times New Roman"/>
          <w:spacing w:val="3"/>
        </w:rPr>
      </w:pPr>
      <w:proofErr w:type="spellStart"/>
      <w:r w:rsidRPr="00F26287">
        <w:rPr>
          <w:rStyle w:val="a4"/>
          <w:rFonts w:ascii="Times New Roman" w:hAnsi="Times New Roman" w:cs="Times New Roman"/>
          <w:spacing w:val="3"/>
        </w:rPr>
        <w:t>Багдуева</w:t>
      </w:r>
      <w:proofErr w:type="spellEnd"/>
      <w:r w:rsidRPr="00F26287">
        <w:rPr>
          <w:rStyle w:val="a4"/>
          <w:rFonts w:ascii="Times New Roman" w:hAnsi="Times New Roman" w:cs="Times New Roman"/>
          <w:spacing w:val="3"/>
        </w:rPr>
        <w:t xml:space="preserve"> К. Г., </w:t>
      </w:r>
      <w:proofErr w:type="spellStart"/>
      <w:r w:rsidRPr="00F26287">
        <w:rPr>
          <w:rStyle w:val="a4"/>
          <w:rFonts w:ascii="Times New Roman" w:hAnsi="Times New Roman" w:cs="Times New Roman"/>
          <w:spacing w:val="3"/>
        </w:rPr>
        <w:t>Шихамирова</w:t>
      </w:r>
      <w:proofErr w:type="spellEnd"/>
      <w:r w:rsidRPr="00F26287">
        <w:rPr>
          <w:rStyle w:val="a4"/>
          <w:rFonts w:ascii="Times New Roman" w:hAnsi="Times New Roman" w:cs="Times New Roman"/>
          <w:spacing w:val="3"/>
        </w:rPr>
        <w:t> Б. А.</w:t>
      </w:r>
      <w:r w:rsidRPr="00F26287">
        <w:rPr>
          <w:rFonts w:ascii="Times New Roman" w:hAnsi="Times New Roman" w:cs="Times New Roman"/>
          <w:spacing w:val="3"/>
        </w:rPr>
        <w:t xml:space="preserve"> Музыкальная терапия в комплексной </w:t>
      </w:r>
      <w:proofErr w:type="spellStart"/>
      <w:r w:rsidRPr="00F26287">
        <w:rPr>
          <w:rFonts w:ascii="Times New Roman" w:hAnsi="Times New Roman" w:cs="Times New Roman"/>
          <w:spacing w:val="3"/>
        </w:rPr>
        <w:t>нейрореабилитации</w:t>
      </w:r>
      <w:proofErr w:type="spellEnd"/>
      <w:r w:rsidRPr="00F26287">
        <w:rPr>
          <w:rFonts w:ascii="Times New Roman" w:hAnsi="Times New Roman" w:cs="Times New Roman"/>
          <w:spacing w:val="3"/>
        </w:rPr>
        <w:t xml:space="preserve"> детей с расстройством аутистического спектра (РАС). — Известия Дагестанского государственного педагогического университета. Психолого-педагогические науки, 2025, №2. </w:t>
      </w:r>
      <w:hyperlink r:id="rId5" w:tgtFrame="_blank" w:history="1">
        <w:r w:rsidRPr="00F26287">
          <w:rPr>
            <w:rStyle w:val="a3"/>
            <w:rFonts w:ascii="Times New Roman" w:hAnsi="Times New Roman" w:cs="Times New Roman"/>
            <w:spacing w:val="3"/>
          </w:rPr>
          <w:t>d</w:t>
        </w:r>
      </w:hyperlink>
    </w:p>
    <w:p w:rsidR="00F26287" w:rsidRPr="00F26287" w:rsidRDefault="00F26287" w:rsidP="00F26287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Autospacing="1" w:after="0" w:afterAutospacing="1" w:line="240" w:lineRule="auto"/>
        <w:ind w:left="0" w:firstLine="709"/>
        <w:jc w:val="both"/>
        <w:rPr>
          <w:rFonts w:ascii="Times New Roman" w:hAnsi="Times New Roman" w:cs="Times New Roman"/>
          <w:spacing w:val="3"/>
        </w:rPr>
      </w:pPr>
      <w:r w:rsidRPr="00F26287">
        <w:rPr>
          <w:rStyle w:val="a4"/>
          <w:rFonts w:ascii="Times New Roman" w:hAnsi="Times New Roman" w:cs="Times New Roman"/>
          <w:spacing w:val="3"/>
        </w:rPr>
        <w:t>Князева М. Ю.</w:t>
      </w:r>
      <w:r w:rsidRPr="00F26287">
        <w:rPr>
          <w:rFonts w:ascii="Times New Roman" w:hAnsi="Times New Roman" w:cs="Times New Roman"/>
          <w:spacing w:val="3"/>
        </w:rPr>
        <w:t> Особенности в работе учителя-логопеда с детьми с расстройствами аутистического спектра. — </w:t>
      </w:r>
      <w:proofErr w:type="spellStart"/>
      <w:r w:rsidRPr="00F26287">
        <w:rPr>
          <w:rFonts w:ascii="Times New Roman" w:hAnsi="Times New Roman" w:cs="Times New Roman"/>
          <w:spacing w:val="3"/>
        </w:rPr>
        <w:t>КиберЛенинка</w:t>
      </w:r>
      <w:proofErr w:type="spellEnd"/>
      <w:r w:rsidRPr="00F26287">
        <w:rPr>
          <w:rFonts w:ascii="Times New Roman" w:hAnsi="Times New Roman" w:cs="Times New Roman"/>
          <w:spacing w:val="3"/>
        </w:rPr>
        <w:t xml:space="preserve">, 2023.  </w:t>
      </w:r>
    </w:p>
    <w:p w:rsidR="00F26287" w:rsidRPr="00F26287" w:rsidRDefault="00F26287" w:rsidP="00F26287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Autospacing="1" w:after="0" w:afterAutospacing="1" w:line="240" w:lineRule="auto"/>
        <w:ind w:left="0" w:firstLine="709"/>
        <w:jc w:val="both"/>
        <w:rPr>
          <w:rFonts w:ascii="Times New Roman" w:hAnsi="Times New Roman" w:cs="Times New Roman"/>
          <w:spacing w:val="3"/>
        </w:rPr>
      </w:pPr>
      <w:r w:rsidRPr="00F26287">
        <w:rPr>
          <w:rStyle w:val="a4"/>
          <w:rFonts w:ascii="Times New Roman" w:hAnsi="Times New Roman" w:cs="Times New Roman"/>
          <w:spacing w:val="3"/>
        </w:rPr>
        <w:t xml:space="preserve">Астапова В. А., </w:t>
      </w:r>
      <w:proofErr w:type="spellStart"/>
      <w:r w:rsidRPr="00F26287">
        <w:rPr>
          <w:rStyle w:val="a4"/>
          <w:rFonts w:ascii="Times New Roman" w:hAnsi="Times New Roman" w:cs="Times New Roman"/>
          <w:spacing w:val="3"/>
        </w:rPr>
        <w:t>Гребенкина</w:t>
      </w:r>
      <w:proofErr w:type="spellEnd"/>
      <w:r w:rsidRPr="00F26287">
        <w:rPr>
          <w:rStyle w:val="a4"/>
          <w:rFonts w:ascii="Times New Roman" w:hAnsi="Times New Roman" w:cs="Times New Roman"/>
          <w:spacing w:val="3"/>
        </w:rPr>
        <w:t> Н. В., Пронина О. В.</w:t>
      </w:r>
      <w:r w:rsidRPr="00F26287">
        <w:rPr>
          <w:rFonts w:ascii="Times New Roman" w:hAnsi="Times New Roman" w:cs="Times New Roman"/>
          <w:spacing w:val="3"/>
        </w:rPr>
        <w:t xml:space="preserve"> Музыкальная деятельность как средство речевого развития детей с тяжёлыми нарушениями речи в системе дошкольного, школьного и профессионального образования в условиях инклюзии. — Молодой учёный, 2021, №52 (394).  </w:t>
      </w:r>
    </w:p>
    <w:p w:rsidR="00F26287" w:rsidRPr="00F26287" w:rsidRDefault="00F26287" w:rsidP="00F26287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Autospacing="1" w:after="0" w:afterAutospacing="1" w:line="240" w:lineRule="auto"/>
        <w:ind w:left="0" w:firstLine="709"/>
        <w:jc w:val="both"/>
        <w:rPr>
          <w:rFonts w:ascii="Times New Roman" w:hAnsi="Times New Roman" w:cs="Times New Roman"/>
          <w:spacing w:val="3"/>
        </w:rPr>
      </w:pPr>
      <w:r w:rsidRPr="00F26287">
        <w:rPr>
          <w:rStyle w:val="a4"/>
          <w:rFonts w:ascii="Times New Roman" w:hAnsi="Times New Roman" w:cs="Times New Roman"/>
          <w:spacing w:val="3"/>
        </w:rPr>
        <w:t>Петрова Н. А.</w:t>
      </w:r>
      <w:r w:rsidRPr="00F26287">
        <w:rPr>
          <w:rFonts w:ascii="Times New Roman" w:hAnsi="Times New Roman" w:cs="Times New Roman"/>
          <w:spacing w:val="3"/>
        </w:rPr>
        <w:t xml:space="preserve"> Влияние музыкальных занятий на развитие когнитивных функций у детей с аутизмом. — Психология и педагогика: методика и проблемы практического применения, 2012, №27.  </w:t>
      </w:r>
    </w:p>
    <w:p w:rsidR="00F26287" w:rsidRPr="00F26287" w:rsidRDefault="00F26287" w:rsidP="00F26287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Autospacing="1" w:after="0" w:afterAutospacing="1" w:line="240" w:lineRule="auto"/>
        <w:ind w:left="0" w:firstLine="709"/>
        <w:jc w:val="both"/>
        <w:rPr>
          <w:rFonts w:ascii="Times New Roman" w:hAnsi="Times New Roman" w:cs="Times New Roman"/>
          <w:spacing w:val="3"/>
        </w:rPr>
      </w:pPr>
      <w:proofErr w:type="spellStart"/>
      <w:r w:rsidRPr="00F26287">
        <w:rPr>
          <w:rStyle w:val="a4"/>
          <w:rFonts w:ascii="Times New Roman" w:hAnsi="Times New Roman" w:cs="Times New Roman"/>
          <w:spacing w:val="3"/>
        </w:rPr>
        <w:t>Семкина</w:t>
      </w:r>
      <w:proofErr w:type="spellEnd"/>
      <w:r w:rsidRPr="00F26287">
        <w:rPr>
          <w:rStyle w:val="a4"/>
          <w:rFonts w:ascii="Times New Roman" w:hAnsi="Times New Roman" w:cs="Times New Roman"/>
          <w:spacing w:val="3"/>
        </w:rPr>
        <w:t> Е. В.</w:t>
      </w:r>
      <w:r w:rsidRPr="00F26287">
        <w:rPr>
          <w:rFonts w:ascii="Times New Roman" w:hAnsi="Times New Roman" w:cs="Times New Roman"/>
          <w:spacing w:val="3"/>
        </w:rPr>
        <w:t xml:space="preserve"> К вопросу формирования психофизиологической базы речи, развития речи у детей с расстройствами аутистического спектра. — Актуальные исследования, 2022.  </w:t>
      </w:r>
    </w:p>
    <w:p w:rsidR="00F26287" w:rsidRPr="00F26287" w:rsidRDefault="00F26287" w:rsidP="00F26287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Autospacing="1" w:after="0" w:afterAutospacing="1" w:line="240" w:lineRule="auto"/>
        <w:ind w:left="0" w:firstLine="709"/>
        <w:jc w:val="both"/>
        <w:rPr>
          <w:rFonts w:ascii="Times New Roman" w:hAnsi="Times New Roman" w:cs="Times New Roman"/>
          <w:spacing w:val="3"/>
        </w:rPr>
      </w:pPr>
      <w:proofErr w:type="spellStart"/>
      <w:r w:rsidRPr="00F26287">
        <w:rPr>
          <w:rStyle w:val="a4"/>
          <w:rFonts w:ascii="Times New Roman" w:hAnsi="Times New Roman" w:cs="Times New Roman"/>
          <w:spacing w:val="3"/>
        </w:rPr>
        <w:t>Звонкова</w:t>
      </w:r>
      <w:proofErr w:type="spellEnd"/>
      <w:r w:rsidRPr="00F26287">
        <w:rPr>
          <w:rStyle w:val="a4"/>
          <w:rFonts w:ascii="Times New Roman" w:hAnsi="Times New Roman" w:cs="Times New Roman"/>
          <w:spacing w:val="3"/>
        </w:rPr>
        <w:t xml:space="preserve"> Е. С., </w:t>
      </w:r>
      <w:proofErr w:type="spellStart"/>
      <w:r w:rsidRPr="00F26287">
        <w:rPr>
          <w:rStyle w:val="a4"/>
          <w:rFonts w:ascii="Times New Roman" w:hAnsi="Times New Roman" w:cs="Times New Roman"/>
          <w:spacing w:val="3"/>
        </w:rPr>
        <w:t>Михайлюкова</w:t>
      </w:r>
      <w:proofErr w:type="spellEnd"/>
      <w:r w:rsidRPr="00F26287">
        <w:rPr>
          <w:rStyle w:val="a4"/>
          <w:rFonts w:ascii="Times New Roman" w:hAnsi="Times New Roman" w:cs="Times New Roman"/>
          <w:spacing w:val="3"/>
        </w:rPr>
        <w:t> Н. А., Колесникова Ю. А.</w:t>
      </w:r>
      <w:r w:rsidRPr="00F26287">
        <w:rPr>
          <w:rFonts w:ascii="Times New Roman" w:hAnsi="Times New Roman" w:cs="Times New Roman"/>
          <w:spacing w:val="3"/>
        </w:rPr>
        <w:t xml:space="preserve"> Направления, задачи и приёмы логопедической работы с детьми с расстройствами аутистического спектра. — Актуальные исследования, 2025, №26 (261), ч. II. </w:t>
      </w:r>
    </w:p>
    <w:p w:rsidR="00F26287" w:rsidRPr="00F26287" w:rsidRDefault="00F26287" w:rsidP="00F26287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pacing w:val="3"/>
        </w:rPr>
      </w:pPr>
      <w:r w:rsidRPr="00F26287">
        <w:rPr>
          <w:rStyle w:val="a4"/>
          <w:rFonts w:ascii="Times New Roman" w:hAnsi="Times New Roman" w:cs="Times New Roman"/>
          <w:spacing w:val="3"/>
        </w:rPr>
        <w:t>Хаустов А. В.</w:t>
      </w:r>
      <w:r w:rsidRPr="00F26287">
        <w:rPr>
          <w:rFonts w:ascii="Times New Roman" w:hAnsi="Times New Roman" w:cs="Times New Roman"/>
          <w:spacing w:val="3"/>
        </w:rPr>
        <w:t> Формирование навыков речевой коммуникации у детей с РАС: учебно-методическое пособие. — 2024</w:t>
      </w:r>
    </w:p>
    <w:p w:rsidR="002B51C8" w:rsidRPr="00F26287" w:rsidRDefault="002B51C8">
      <w:pPr>
        <w:rPr>
          <w:rFonts w:ascii="Times New Roman" w:hAnsi="Times New Roman" w:cs="Times New Roman"/>
        </w:rPr>
      </w:pPr>
    </w:p>
    <w:sectPr w:rsidR="002B51C8" w:rsidRPr="00F26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E41F0"/>
    <w:multiLevelType w:val="multilevel"/>
    <w:tmpl w:val="C700E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8D6B55"/>
    <w:multiLevelType w:val="multilevel"/>
    <w:tmpl w:val="C9B8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5F6A5E"/>
    <w:multiLevelType w:val="multilevel"/>
    <w:tmpl w:val="CCD83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7F59C7"/>
    <w:multiLevelType w:val="multilevel"/>
    <w:tmpl w:val="DF6C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074CDD"/>
    <w:multiLevelType w:val="multilevel"/>
    <w:tmpl w:val="0748D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DA1304"/>
    <w:multiLevelType w:val="multilevel"/>
    <w:tmpl w:val="447A8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57"/>
    <w:rsid w:val="000A3F57"/>
    <w:rsid w:val="002B51C8"/>
    <w:rsid w:val="009E302C"/>
    <w:rsid w:val="00F2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82BD3"/>
  <w15:chartTrackingRefBased/>
  <w15:docId w15:val="{BA665F6F-3F88-49CA-83C8-CD75C9DE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287"/>
    <w:pPr>
      <w:spacing w:line="278" w:lineRule="auto"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6287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262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agpsi.elpub.ru/jour/article/view/20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1835</Words>
  <Characters>10466</Characters>
  <Application>Microsoft Office Word</Application>
  <DocSecurity>0</DocSecurity>
  <Lines>87</Lines>
  <Paragraphs>24</Paragraphs>
  <ScaleCrop>false</ScaleCrop>
  <Company/>
  <LinksUpToDate>false</LinksUpToDate>
  <CharactersWithSpaces>12277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Настюшка</dc:creator>
  <cp:keywords/>
  <dc:description/>
  <cp:lastModifiedBy>Настюшка</cp:lastModifiedBy>
  <cp:revision>2</cp:revision>
  <dcterms:created xsi:type="dcterms:W3CDTF">2025-12-27T13:39:00Z</dcterms:created>
  <dcterms:modified xsi:type="dcterms:W3CDTF">2025-12-27T13:40:00Z</dcterms:modified>
</cp:coreProperties>
</file>