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7A9E3" w14:textId="77777777" w:rsidR="00C52EBD" w:rsidRPr="00C52EBD" w:rsidRDefault="00C52EBD" w:rsidP="00F76238">
      <w:pPr>
        <w:pStyle w:val="a3"/>
        <w:shd w:val="clear" w:color="auto" w:fill="FFFFFF"/>
        <w:jc w:val="center"/>
        <w:rPr>
          <w:b/>
          <w:bCs/>
          <w:color w:val="2C2D2E"/>
          <w:sz w:val="32"/>
          <w:szCs w:val="32"/>
        </w:rPr>
      </w:pPr>
      <w:r w:rsidRPr="00C52EBD">
        <w:rPr>
          <w:b/>
          <w:bCs/>
          <w:color w:val="2C2D2E"/>
          <w:sz w:val="32"/>
          <w:szCs w:val="32"/>
        </w:rPr>
        <w:t>Игра как волшебный мост:</w:t>
      </w:r>
      <w:r w:rsidR="00F76238">
        <w:rPr>
          <w:b/>
          <w:bCs/>
          <w:color w:val="2C2D2E"/>
          <w:sz w:val="32"/>
          <w:szCs w:val="32"/>
        </w:rPr>
        <w:t xml:space="preserve">                                                               </w:t>
      </w:r>
      <w:r w:rsidRPr="00C52EBD">
        <w:rPr>
          <w:b/>
          <w:bCs/>
          <w:color w:val="2C2D2E"/>
          <w:sz w:val="32"/>
          <w:szCs w:val="32"/>
        </w:rPr>
        <w:t xml:space="preserve"> развитие общения дошкольников через игровую деятельность</w:t>
      </w:r>
      <w:r>
        <w:rPr>
          <w:b/>
          <w:bCs/>
          <w:color w:val="2C2D2E"/>
          <w:sz w:val="32"/>
          <w:szCs w:val="32"/>
        </w:rPr>
        <w:t>.</w:t>
      </w:r>
    </w:p>
    <w:p w14:paraId="08CD6B78" w14:textId="6258EC0F" w:rsid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Воспитатель</w:t>
      </w:r>
      <w:r>
        <w:rPr>
          <w:color w:val="2C2D2E"/>
          <w:sz w:val="28"/>
          <w:szCs w:val="28"/>
        </w:rPr>
        <w:t xml:space="preserve">:                                                                                                                  </w:t>
      </w:r>
      <w:proofErr w:type="spellStart"/>
      <w:r>
        <w:rPr>
          <w:color w:val="2C2D2E"/>
          <w:sz w:val="28"/>
          <w:szCs w:val="28"/>
        </w:rPr>
        <w:t>Замалетдинова</w:t>
      </w:r>
      <w:proofErr w:type="spellEnd"/>
      <w:r>
        <w:rPr>
          <w:color w:val="2C2D2E"/>
          <w:sz w:val="28"/>
          <w:szCs w:val="28"/>
        </w:rPr>
        <w:t xml:space="preserve"> </w:t>
      </w:r>
      <w:proofErr w:type="spellStart"/>
      <w:r>
        <w:rPr>
          <w:color w:val="2C2D2E"/>
          <w:sz w:val="28"/>
          <w:szCs w:val="28"/>
        </w:rPr>
        <w:t>Гузелия</w:t>
      </w:r>
      <w:proofErr w:type="spellEnd"/>
      <w:r>
        <w:rPr>
          <w:color w:val="2C2D2E"/>
          <w:sz w:val="28"/>
          <w:szCs w:val="28"/>
        </w:rPr>
        <w:t xml:space="preserve"> </w:t>
      </w:r>
      <w:proofErr w:type="spellStart"/>
      <w:r>
        <w:rPr>
          <w:color w:val="2C2D2E"/>
          <w:sz w:val="28"/>
          <w:szCs w:val="28"/>
        </w:rPr>
        <w:t>Гусмановна</w:t>
      </w:r>
      <w:proofErr w:type="spellEnd"/>
      <w:r w:rsidRPr="00C52EBD">
        <w:rPr>
          <w:color w:val="2C2D2E"/>
          <w:sz w:val="28"/>
          <w:szCs w:val="28"/>
        </w:rPr>
        <w:t xml:space="preserve">, </w:t>
      </w:r>
      <w:bookmarkStart w:id="0" w:name="_Hlk218501415"/>
      <w:r w:rsidRPr="00C52EBD">
        <w:rPr>
          <w:color w:val="2C2D2E"/>
          <w:sz w:val="28"/>
          <w:szCs w:val="28"/>
        </w:rPr>
        <w:t xml:space="preserve">МБДОУ «Детский сад № </w:t>
      </w:r>
      <w:r>
        <w:rPr>
          <w:color w:val="2C2D2E"/>
          <w:sz w:val="28"/>
          <w:szCs w:val="28"/>
        </w:rPr>
        <w:t>5 комбинированного вида</w:t>
      </w:r>
      <w:r w:rsidRPr="00C52EBD">
        <w:rPr>
          <w:color w:val="2C2D2E"/>
          <w:sz w:val="28"/>
          <w:szCs w:val="28"/>
        </w:rPr>
        <w:t>»</w:t>
      </w:r>
      <w:r>
        <w:rPr>
          <w:color w:val="2C2D2E"/>
          <w:sz w:val="28"/>
          <w:szCs w:val="28"/>
        </w:rPr>
        <w:t xml:space="preserve"> Приволжского района </w:t>
      </w:r>
      <w:proofErr w:type="spellStart"/>
      <w:r>
        <w:rPr>
          <w:color w:val="2C2D2E"/>
          <w:sz w:val="28"/>
          <w:szCs w:val="28"/>
        </w:rPr>
        <w:t>г.Казани</w:t>
      </w:r>
      <w:proofErr w:type="spellEnd"/>
      <w:r w:rsidR="006B1E17">
        <w:rPr>
          <w:color w:val="2C2D2E"/>
          <w:sz w:val="28"/>
          <w:szCs w:val="28"/>
        </w:rPr>
        <w:t>.</w:t>
      </w:r>
    </w:p>
    <w:bookmarkEnd w:id="0"/>
    <w:p w14:paraId="0864E481" w14:textId="67192DA3" w:rsidR="006B1E17" w:rsidRPr="006B1E17" w:rsidRDefault="006B1E17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Старший воспитатель:                                                                                            </w:t>
      </w:r>
      <w:proofErr w:type="spellStart"/>
      <w:r>
        <w:rPr>
          <w:color w:val="2C2D2E"/>
          <w:sz w:val="28"/>
          <w:szCs w:val="28"/>
        </w:rPr>
        <w:t>Тойблатова</w:t>
      </w:r>
      <w:proofErr w:type="spellEnd"/>
      <w:r>
        <w:rPr>
          <w:color w:val="2C2D2E"/>
          <w:sz w:val="28"/>
          <w:szCs w:val="28"/>
        </w:rPr>
        <w:t xml:space="preserve"> Светлана Степановна, </w:t>
      </w:r>
      <w:r w:rsidRPr="00C52EBD">
        <w:rPr>
          <w:color w:val="2C2D2E"/>
          <w:sz w:val="28"/>
          <w:szCs w:val="28"/>
        </w:rPr>
        <w:t xml:space="preserve">МБДОУ «Детский сад № </w:t>
      </w:r>
      <w:r>
        <w:rPr>
          <w:color w:val="2C2D2E"/>
          <w:sz w:val="28"/>
          <w:szCs w:val="28"/>
        </w:rPr>
        <w:t>5 комбинированного вида</w:t>
      </w:r>
      <w:r w:rsidRPr="00C52EBD">
        <w:rPr>
          <w:color w:val="2C2D2E"/>
          <w:sz w:val="28"/>
          <w:szCs w:val="28"/>
        </w:rPr>
        <w:t>»</w:t>
      </w:r>
      <w:r>
        <w:rPr>
          <w:color w:val="2C2D2E"/>
          <w:sz w:val="28"/>
          <w:szCs w:val="28"/>
        </w:rPr>
        <w:t xml:space="preserve"> Приволжского района </w:t>
      </w:r>
      <w:proofErr w:type="spellStart"/>
      <w:r>
        <w:rPr>
          <w:color w:val="2C2D2E"/>
          <w:sz w:val="28"/>
          <w:szCs w:val="28"/>
        </w:rPr>
        <w:t>г.Казани</w:t>
      </w:r>
      <w:proofErr w:type="spellEnd"/>
      <w:r>
        <w:rPr>
          <w:color w:val="2C2D2E"/>
          <w:sz w:val="28"/>
          <w:szCs w:val="28"/>
        </w:rPr>
        <w:t>.</w:t>
      </w:r>
    </w:p>
    <w:p w14:paraId="4BA093C3" w14:textId="1CB25A75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 xml:space="preserve">Сегодня </w:t>
      </w:r>
      <w:r w:rsidR="006B1E17">
        <w:rPr>
          <w:color w:val="2C2D2E"/>
          <w:sz w:val="28"/>
          <w:szCs w:val="28"/>
        </w:rPr>
        <w:t>мы</w:t>
      </w:r>
      <w:r w:rsidRPr="00C52EBD">
        <w:rPr>
          <w:color w:val="2C2D2E"/>
          <w:sz w:val="28"/>
          <w:szCs w:val="28"/>
        </w:rPr>
        <w:t xml:space="preserve"> хо</w:t>
      </w:r>
      <w:r w:rsidR="006B1E17">
        <w:rPr>
          <w:color w:val="2C2D2E"/>
          <w:sz w:val="28"/>
          <w:szCs w:val="28"/>
        </w:rPr>
        <w:t>тим</w:t>
      </w:r>
      <w:r w:rsidRPr="00C52EBD">
        <w:rPr>
          <w:color w:val="2C2D2E"/>
          <w:sz w:val="28"/>
          <w:szCs w:val="28"/>
        </w:rPr>
        <w:t xml:space="preserve"> поговорить о</w:t>
      </w:r>
      <w:bookmarkStart w:id="1" w:name="_GoBack"/>
      <w:bookmarkEnd w:id="1"/>
      <w:r w:rsidRPr="00C52EBD">
        <w:rPr>
          <w:color w:val="2C2D2E"/>
          <w:sz w:val="28"/>
          <w:szCs w:val="28"/>
        </w:rPr>
        <w:t>, пожалуй, самом естественном и могущественном инструменте в жизни ребёнка – об игре. Часто мы воспринимаем её просто как весёлое времяпрепровождение. Однако для дошкольника игра – это главный способ познания мира, и в первую очередь – мира взаимоотношений. Игра является фундаментальным и незаменимым средством общения детей дошкольного возраста.</w:t>
      </w:r>
    </w:p>
    <w:p w14:paraId="6A519061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Почему именно игра?</w:t>
      </w:r>
    </w:p>
    <w:p w14:paraId="561CD2B2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В раннем возрасте общение ребёнка ситуативно и часто ограничено бытовыми вопросами. С приходом в детский сад социальный мир резко расширяется. И здесь на помощь приходит игра. Она создаёт безопасную, условную среду, где можно экспериментировать с ролями, словами, эмоциями и реакциями, не боясь осуждения.</w:t>
      </w:r>
    </w:p>
    <w:p w14:paraId="2ACBE15D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Как именно игра учит детей общаться?</w:t>
      </w:r>
    </w:p>
    <w:p w14:paraId="6A91796F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1. Создание общей реальности. Чтобы игра началась, детям нужно договориться: «Давай, я буду врачом, а ты пациентом», «Это будет наш космический корабль». Уже на этом этапе возникает необходимость в диалоге, уступках, совместном планировании. Ребёнок учится выражать свои идеи и принимать чужие.</w:t>
      </w:r>
    </w:p>
    <w:p w14:paraId="69EC908E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2. Освоение социальных ролей.</w:t>
      </w:r>
      <w:r>
        <w:rPr>
          <w:color w:val="2C2D2E"/>
          <w:sz w:val="28"/>
          <w:szCs w:val="28"/>
        </w:rPr>
        <w:t xml:space="preserve"> </w:t>
      </w:r>
      <w:r w:rsidRPr="00C52EBD">
        <w:rPr>
          <w:color w:val="2C2D2E"/>
          <w:sz w:val="28"/>
          <w:szCs w:val="28"/>
        </w:rPr>
        <w:t xml:space="preserve"> В сюжетно-ролевых играх («Дочки-матери», «Магазин», «Строители») дети примеряют на себя разные социальные маски. Они копируют не только действия (как мама готовит), но и способы общения, присущие этой роли: как врач успокаивает, как продавец вежливо обслуживает, как капитан отдаёт команды. Это школа эмпатии и понимания позиции другого.</w:t>
      </w:r>
    </w:p>
    <w:p w14:paraId="337293BE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 xml:space="preserve">3. Разрешение конфликтов. Игры не бывают бесконфликтными. Споры из-за игрушки, несовпадение сюжетных линий – это не недостаток, а важнейший учебный материал. Постепенно, с помощью воспитателя, дети учатся решать споры словами: договариваться, меняться, находить компромисс, извиняться. </w:t>
      </w:r>
      <w:r w:rsidRPr="00C52EBD">
        <w:rPr>
          <w:color w:val="2C2D2E"/>
          <w:sz w:val="28"/>
          <w:szCs w:val="28"/>
        </w:rPr>
        <w:lastRenderedPageBreak/>
        <w:t>Игровая мотивация («чтобы игра не прекратилась») – мощный стимул научиться договариваться.</w:t>
      </w:r>
    </w:p>
    <w:p w14:paraId="4D9AB90A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4.  Развитие речи и невербального общения. Игра требует постоянного обмена репликами. Дети учатся задавать вопросы, давать пояснения, убеждать, описывать воображаемую ситуацию. Параллельно «включается» язык жестов, мимики, интонаций: «пациент» стонет, «разбойник» делает грозное лицо, «мама» ласково обнимает «дочку».</w:t>
      </w:r>
    </w:p>
    <w:p w14:paraId="43B98661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5. Формирование дружеских связей. Совместная игра – лучший способ найти друзей. Общее увлекательное дело сближает. Дети начинают предпочитать конкретных партнёров по игре, что является прообразом настоящей дружбы, основанной на общих интересах.</w:t>
      </w:r>
    </w:p>
    <w:p w14:paraId="3F651799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Роль взрослого в игровом общении</w:t>
      </w:r>
      <w:r>
        <w:rPr>
          <w:color w:val="2C2D2E"/>
          <w:sz w:val="28"/>
          <w:szCs w:val="28"/>
        </w:rPr>
        <w:t>.</w:t>
      </w:r>
    </w:p>
    <w:p w14:paraId="244712B0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Задача воспитателя и родителей – не руководить игрой, а грамотно создавать условия для её развития и обогащения:</w:t>
      </w:r>
      <w:r w:rsidRPr="00C52EBD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Pr="00C52EBD">
        <w:rPr>
          <w:color w:val="2C2D2E"/>
          <w:sz w:val="28"/>
          <w:szCs w:val="28"/>
        </w:rPr>
        <w:t>Обеспечить пространство и материал: создать предметно-игровую среду (уголки, атрибуты, конструкторы), которая провоцирует на совместную деятельность.</w:t>
      </w:r>
      <w:r w:rsidRPr="00C52EBD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Pr="00C52EBD">
        <w:rPr>
          <w:color w:val="2C2D2E"/>
          <w:sz w:val="28"/>
          <w:szCs w:val="28"/>
        </w:rPr>
        <w:t>Обогащать игровые сюжеты: экскурсии, чтение книг, беседы расширяют кругозор детей, дают новые темы и сюжеты для игр («Мы были в библиотеке, давайте теперь поиграем в библиотекарей»).</w:t>
      </w:r>
      <w:r w:rsidRPr="00C52EBD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Pr="00C52EBD">
        <w:rPr>
          <w:color w:val="2C2D2E"/>
          <w:sz w:val="28"/>
          <w:szCs w:val="28"/>
        </w:rPr>
        <w:t>Быть внимательным наблюдателем и помощником: мягко помогать вступить в игру застенчивым детям, подсказать способ решения конфликта, вовремя ввести нового персонажа, чтобы оживить игру.</w:t>
      </w:r>
      <w:r w:rsidRPr="00C52EBD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Pr="00C52EBD">
        <w:rPr>
          <w:color w:val="2C2D2E"/>
          <w:sz w:val="28"/>
          <w:szCs w:val="28"/>
        </w:rPr>
        <w:t>Поощрять и хвалить за успешное сотрудничество: «Как здорово вы вместе построили эту крепость!», «Я видела, как ты помогла Мише найти нужную деталь, молодец!».</w:t>
      </w:r>
    </w:p>
    <w:p w14:paraId="55A4B610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З</w:t>
      </w:r>
      <w:r w:rsidRPr="00C52EBD">
        <w:rPr>
          <w:color w:val="2C2D2E"/>
          <w:sz w:val="28"/>
          <w:szCs w:val="28"/>
        </w:rPr>
        <w:t>аключение</w:t>
      </w:r>
    </w:p>
    <w:p w14:paraId="2AE972A2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Игра – это не просто «детская забава». Это серьёзная работа по построению отношений с миром и сверстниками. Через игру ребёнок проживает первые уроки сотрудничества, уважения, понимания и выражения своих чувств. Наша задача – ценить эту деятельность, бережно поддерживать её и помнить, что, предоставляя детям время и возможность для свободной игры, мы даём им самый лучший тренажёр для развития настоящего, полноценного общения.</w:t>
      </w:r>
    </w:p>
    <w:p w14:paraId="58DF7D21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Давайте играть вместе с нашими детьми, учиться у них искренности и удивлению, и помнить, что каждый, кто умеет играть, – умеет и договариваться.</w:t>
      </w:r>
    </w:p>
    <w:p w14:paraId="10D03162" w14:textId="77777777" w:rsidR="007F4F2E" w:rsidRPr="00C52EBD" w:rsidRDefault="007F4F2E">
      <w:pPr>
        <w:rPr>
          <w:rFonts w:ascii="Times New Roman" w:hAnsi="Times New Roman" w:cs="Times New Roman"/>
          <w:sz w:val="28"/>
          <w:szCs w:val="28"/>
        </w:rPr>
      </w:pPr>
    </w:p>
    <w:sectPr w:rsidR="007F4F2E" w:rsidRPr="00C5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EBD"/>
    <w:rsid w:val="006B1E17"/>
    <w:rsid w:val="007F4F2E"/>
    <w:rsid w:val="00C52EBD"/>
    <w:rsid w:val="00F7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845A"/>
  <w15:chartTrackingRefBased/>
  <w15:docId w15:val="{FB5837BB-CB67-4B86-885D-A0EEA165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2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8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655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2026-01-05T07:14:00Z</dcterms:created>
  <dcterms:modified xsi:type="dcterms:W3CDTF">2026-01-05T07:30:00Z</dcterms:modified>
</cp:coreProperties>
</file>