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AF07B" w14:textId="3FF6686D" w:rsidR="00F447F8" w:rsidRPr="000C039A" w:rsidRDefault="000C039A" w:rsidP="000C03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39A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proofErr w:type="spellStart"/>
      <w:r w:rsidRPr="000C039A">
        <w:rPr>
          <w:rFonts w:ascii="Times New Roman" w:hAnsi="Times New Roman" w:cs="Times New Roman"/>
          <w:b/>
          <w:bCs/>
          <w:sz w:val="28"/>
          <w:szCs w:val="28"/>
        </w:rPr>
        <w:t>нейроигр</w:t>
      </w:r>
      <w:proofErr w:type="spellEnd"/>
      <w:r w:rsidRPr="000C039A">
        <w:rPr>
          <w:rFonts w:ascii="Times New Roman" w:hAnsi="Times New Roman" w:cs="Times New Roman"/>
          <w:b/>
          <w:bCs/>
          <w:sz w:val="28"/>
          <w:szCs w:val="28"/>
        </w:rPr>
        <w:t xml:space="preserve"> в коррекционной работе учителя – дефектолога с дошкольниками с ОВЗ.</w:t>
      </w:r>
    </w:p>
    <w:p w14:paraId="63FB010D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 xml:space="preserve">Коррекция и развитие детей с ограниченными возможностями здоровья (ОВЗ) – одна из актуальных проблем современной медицины, педагогики, дефектологии и психологии. Данной категории детей в силу различных причин свойственны слабость замыкательной функции коры головного мозга и процессов активного внутреннего торможения, нарушение взаимодействий первой и второй сигнальной систем. У детей с ОВЗ отмечается недоразвитие процессов познавательной деятельности и незрелость эмоционально-волевой сферы. Наряду с этим наблюдаются отклонения в развитии двигательной сферы: нарушение произвольной регуляции движений, недостаточная координированность, и наиболее страдает моторика кистей и пальцев рук. При умственных нагрузках у таких детей отмечается повышенная утомляемость и истощаемость центральной нервной системы, которая приводит не только к неустойчивости внимания, но и к раздражительности, беспокойству и негативному поведению. Для большинства детей характерна несформированность межполушарного взаимодействия от глубинных уровней и до мозолистого тела. По исследованиям физиологов правое полушарие головного мозга гуманитарное, образное, творческое отвечает за тело, координацию движений, пространственное зрительное и кинестетическое восприятие. Левое полушарие головного мозга математическое, знаковое, речевое, логическое, аналитическое отвечает за восприятие слуховой информации, постановку целей и построений программ. Единство мозга складывается из деятельности двух полушарий, тесно связанных между собой системой нервных волокон (мозолистое тело). Мозолистое тело (межполушарные связи) находится между полушариями головного мозга в теменно-затылочной части и состоит из двухсот миллионов нервных волокон. Оно необходимо для координации работы мозга и передачи информации из одного полушария в другое. Нарушение мозолистого тела искажает познавательную деятельность детей. Если нарушается проводимость через мозолистое тело, то ведущее полушарие берет на себя большую нагрузку, а другое блокируется. Оба полушарие начинают работать без связи. Нарушаются пространственная ориентация, адекватное эмоциональное реагирование, координация работы зрительного и аудиального восприятия с работой пишущей руки. Анализируя используемые современные методы коррекционно-развивающего воздействия на детей с ограниченными возможностями здоровья, следует сказать, что невозможно добиться положительных результатов в развитии психических и личностных качеств детей без применения методов нейропсихологической коррекции. Технология нейропсихологической коррекции связана с мозговой организацией психических процессов. Значительная часть упражнений посвящена развитию взаимодействия полушарий. Подбирая </w:t>
      </w:r>
      <w:proofErr w:type="gramStart"/>
      <w:r w:rsidRPr="000C039A">
        <w:rPr>
          <w:rFonts w:ascii="Times New Roman" w:hAnsi="Times New Roman" w:cs="Times New Roman"/>
          <w:sz w:val="24"/>
          <w:szCs w:val="24"/>
        </w:rPr>
        <w:t>специализированные упражнения</w:t>
      </w:r>
      <w:proofErr w:type="gramEnd"/>
      <w:r w:rsidRPr="000C039A">
        <w:rPr>
          <w:rFonts w:ascii="Times New Roman" w:hAnsi="Times New Roman" w:cs="Times New Roman"/>
          <w:sz w:val="24"/>
          <w:szCs w:val="24"/>
        </w:rPr>
        <w:t xml:space="preserve"> можно воздействовать на восстановление поврежденных функций.</w:t>
      </w:r>
    </w:p>
    <w:p w14:paraId="2F642BF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Решаются следующие задачи:</w:t>
      </w:r>
    </w:p>
    <w:p w14:paraId="30F746D9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Ребенок учится чувствовать пространство свое тело.</w:t>
      </w:r>
    </w:p>
    <w:p w14:paraId="1965BB71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Развивается зрительно-моторная координация (глаз-рука, способность точно направлять движение)</w:t>
      </w:r>
    </w:p>
    <w:p w14:paraId="6ED491E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Формируется правильное взаимодействие ног и рук.</w:t>
      </w:r>
    </w:p>
    <w:p w14:paraId="6BEE1911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Развивается слуховое и зрительное внимание.</w:t>
      </w:r>
    </w:p>
    <w:p w14:paraId="28448C6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Ребенок учится последовательно выполнять действия.</w:t>
      </w:r>
    </w:p>
    <w:p w14:paraId="68CAFC32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lastRenderedPageBreak/>
        <w:t>Примеры игр:</w:t>
      </w:r>
    </w:p>
    <w:p w14:paraId="4E39ED85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1F59DB9D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Пальчики-мышки</w:t>
      </w:r>
    </w:p>
    <w:p w14:paraId="554AD6C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 xml:space="preserve">Снятие импульсивности, повышение </w:t>
      </w:r>
      <w:proofErr w:type="gramStart"/>
      <w:r w:rsidRPr="000C039A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0C039A">
        <w:rPr>
          <w:rFonts w:ascii="Times New Roman" w:hAnsi="Times New Roman" w:cs="Times New Roman"/>
          <w:sz w:val="24"/>
          <w:szCs w:val="24"/>
        </w:rPr>
        <w:t xml:space="preserve"> Играть можно как за столом, так и на полу.</w:t>
      </w:r>
    </w:p>
    <w:p w14:paraId="331E415F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Взрослый и ребёнок договариваются между собой, кто будет «</w:t>
      </w:r>
      <w:proofErr w:type="spellStart"/>
      <w:r w:rsidRPr="000C039A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0C039A">
        <w:rPr>
          <w:rFonts w:ascii="Times New Roman" w:hAnsi="Times New Roman" w:cs="Times New Roman"/>
          <w:sz w:val="24"/>
          <w:szCs w:val="24"/>
        </w:rPr>
        <w:t>¬ кой», а кто — «кошкой». Руки «мышки» гуляют по столу, а «кошка» должна своими ладошками быстро поймать их. «Мышка» старается вовремя отдёрнуть руки. Затем участники меняются ролями.</w:t>
      </w:r>
    </w:p>
    <w:p w14:paraId="2ABEB261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 </w:t>
      </w:r>
    </w:p>
    <w:p w14:paraId="70CDF70C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Лишние буквы</w:t>
      </w:r>
    </w:p>
    <w:p w14:paraId="288B6FF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Развитие зрительного внимания отработка образа слова</w:t>
      </w:r>
    </w:p>
    <w:p w14:paraId="0852F9BA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Приготовьте распечатки стихов, в которые вставлены лишние буквы. Степень искажения может быть разной. Ребёнок должен найти лишние напечатанные буквы в стихотворениях, вычеркнуть их, а затем прочитать текст.</w:t>
      </w:r>
    </w:p>
    <w:p w14:paraId="72430160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 </w:t>
      </w:r>
    </w:p>
    <w:p w14:paraId="0F98B18B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0C039A">
        <w:rPr>
          <w:rFonts w:ascii="Times New Roman" w:hAnsi="Times New Roman" w:cs="Times New Roman"/>
          <w:b/>
          <w:bCs/>
          <w:sz w:val="24"/>
          <w:szCs w:val="24"/>
        </w:rPr>
        <w:t>Нейротаблицы</w:t>
      </w:r>
      <w:proofErr w:type="spellEnd"/>
      <w:r w:rsidRPr="000C039A">
        <w:rPr>
          <w:rFonts w:ascii="Times New Roman" w:hAnsi="Times New Roman" w:cs="Times New Roman"/>
          <w:b/>
          <w:bCs/>
          <w:sz w:val="24"/>
          <w:szCs w:val="24"/>
        </w:rPr>
        <w:t xml:space="preserve"> на внимание»</w:t>
      </w:r>
    </w:p>
    <w:p w14:paraId="6FDFEA19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Необходимо одновременно двумя руками находить одинаковые объекты слева и справа. Объекты могут быть абсолютно разные: дикие и домашние животные, цифры, числа, русский и английский алфавит и т. д. Можно полностью изменить изображения по Вашим педагогическим потребностям. Можно играть всей группой на скорость. Можно делиться на команды или научить детей играть вдвоем. Также в эту игру можно играть одному.</w:t>
      </w:r>
    </w:p>
    <w:p w14:paraId="7C24C1A8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Игра «Соедини точки», цель которой соединить верхние и нижние точки по пунктирным линиям от края к середине или наоборот, и усложненный вариант (без них, затем нужно называть получившиеся сочетание с автоматизируемым звуком. Например: У Савы кактус, а у Алисы сумка.</w:t>
      </w:r>
    </w:p>
    <w:p w14:paraId="29263E8C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Для развития межполушарных связей полезно играть со специальными тренажерами (межполушарными досками). Это приспособление сделано из дерева и выглядит как два зеркально отраженных лабиринта. Ребенку нужно передвигать два бегунка одновременно. Эта игра стимулирует работу обоих полушарий головного мозга, влияет на синхронизацию работы глаз и рук, а также развивает концентрацию, усидчивость, внимательность и мелкую моторику.</w:t>
      </w:r>
    </w:p>
    <w:p w14:paraId="3B3A45B8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 </w:t>
      </w:r>
    </w:p>
    <w:p w14:paraId="45917AE9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Похожая игра </w:t>
      </w:r>
      <w:r w:rsidRPr="000C039A">
        <w:rPr>
          <w:rFonts w:ascii="Times New Roman" w:hAnsi="Times New Roman" w:cs="Times New Roman"/>
          <w:b/>
          <w:bCs/>
          <w:sz w:val="24"/>
          <w:szCs w:val="24"/>
        </w:rPr>
        <w:t>«Умные дорожки»</w:t>
      </w:r>
      <w:r w:rsidRPr="000C039A">
        <w:rPr>
          <w:rFonts w:ascii="Times New Roman" w:hAnsi="Times New Roman" w:cs="Times New Roman"/>
          <w:sz w:val="24"/>
          <w:szCs w:val="24"/>
        </w:rPr>
        <w:t>, где нужно также провести одновременно пальцами обеих рук по дорожке.</w:t>
      </w:r>
    </w:p>
    <w:p w14:paraId="79251907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 </w:t>
      </w:r>
    </w:p>
    <w:p w14:paraId="1F3E2053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«Веселые пальчики».</w:t>
      </w:r>
      <w:r w:rsidRPr="000C039A">
        <w:rPr>
          <w:rFonts w:ascii="Times New Roman" w:hAnsi="Times New Roman" w:cs="Times New Roman"/>
          <w:sz w:val="24"/>
          <w:szCs w:val="24"/>
        </w:rPr>
        <w:t> Здесь ребенок называет картинку и поднимает пальчик с нужным цветом. Сначала играем с одной картинкой на две руки, а затем на каждую руку используем разные картинки.</w:t>
      </w:r>
    </w:p>
    <w:p w14:paraId="2D6AD084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lastRenderedPageBreak/>
        <w:t>«Найди такую же цифру».</w:t>
      </w:r>
    </w:p>
    <w:p w14:paraId="75CE32EA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Перед ребенком выкладываются цифры, вырезанные из разных материалов: дерева, ткани и других. Ему нужно найти одинаковые цифры, например, все 3.</w:t>
      </w:r>
    </w:p>
    <w:p w14:paraId="0284287B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«Узнай цифру на ощупь».</w:t>
      </w:r>
    </w:p>
    <w:p w14:paraId="2311B8B3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В мешочек складываются вырезанные цифры, ребенок в него запускает руку и ищет предложенную цифру.</w:t>
      </w:r>
    </w:p>
    <w:p w14:paraId="79E75F7A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3C46C1DC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«Составь фигуру».</w:t>
      </w:r>
    </w:p>
    <w:p w14:paraId="0187D630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Ребенку предлагают из нескольких частей сложить геометрическую фигуру: квадрат, круг, прямоугольник.</w:t>
      </w:r>
    </w:p>
    <w:p w14:paraId="5330AAEE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0D1A4ED9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«Большие, маленькие, средние».</w:t>
      </w:r>
    </w:p>
    <w:p w14:paraId="454F865E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Перед ребенком раскладываются предметы разного размера, и предлагают ему на три кучки разложить их по размеру.</w:t>
      </w:r>
    </w:p>
    <w:p w14:paraId="16E28C15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0C24C37F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Зеркальное рисование.</w:t>
      </w:r>
    </w:p>
    <w:p w14:paraId="796C85A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Ребёнку даётся рисунок в перевёрнутом виде. Рисунок может быть любой, разного уровня сложности, в зависимости от возраста ребёнка. Желательно, чтобы присутствовало много мелких деталей. Ребёнку нужно внимательно посмотреть на рисунок и нарисовать такой же, но не перевёрнутый.</w:t>
      </w:r>
    </w:p>
    <w:p w14:paraId="53501914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 xml:space="preserve">Еще в своей работе используем </w:t>
      </w:r>
      <w:proofErr w:type="spellStart"/>
      <w:r w:rsidRPr="000C039A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Pr="000C039A">
        <w:rPr>
          <w:rFonts w:ascii="Times New Roman" w:hAnsi="Times New Roman" w:cs="Times New Roman"/>
          <w:sz w:val="24"/>
          <w:szCs w:val="24"/>
        </w:rPr>
        <w:t xml:space="preserve"> упражнения. «</w:t>
      </w:r>
      <w:proofErr w:type="spellStart"/>
      <w:r w:rsidRPr="000C039A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Pr="000C039A">
        <w:rPr>
          <w:rFonts w:ascii="Times New Roman" w:hAnsi="Times New Roman" w:cs="Times New Roman"/>
          <w:sz w:val="24"/>
          <w:szCs w:val="24"/>
        </w:rPr>
        <w:t xml:space="preserve">» упражнения направлены на развитие общей двигательной координации, формирование крупных </w:t>
      </w:r>
      <w:proofErr w:type="spellStart"/>
      <w:r w:rsidRPr="000C039A">
        <w:rPr>
          <w:rFonts w:ascii="Times New Roman" w:hAnsi="Times New Roman" w:cs="Times New Roman"/>
          <w:sz w:val="24"/>
          <w:szCs w:val="24"/>
        </w:rPr>
        <w:t>содружественных</w:t>
      </w:r>
      <w:proofErr w:type="spellEnd"/>
      <w:r w:rsidRPr="000C039A">
        <w:rPr>
          <w:rFonts w:ascii="Times New Roman" w:hAnsi="Times New Roman" w:cs="Times New Roman"/>
          <w:sz w:val="24"/>
          <w:szCs w:val="24"/>
        </w:rPr>
        <w:t xml:space="preserve"> движений двумя руками и ногами, развитие координации рук и ног, развитие крупной моторики, развитие межполушарных связей в упражнениях по развитию мелкой моторики рук, одновременное использование речи и движений.</w:t>
      </w:r>
    </w:p>
    <w:p w14:paraId="42DF0422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 </w:t>
      </w:r>
    </w:p>
    <w:p w14:paraId="00AE6D76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«Ухо – нос»,</w:t>
      </w:r>
      <w:r w:rsidRPr="000C039A">
        <w:rPr>
          <w:rFonts w:ascii="Times New Roman" w:hAnsi="Times New Roman" w:cs="Times New Roman"/>
          <w:sz w:val="24"/>
          <w:szCs w:val="24"/>
        </w:rPr>
        <w:t> где ребенок левой рукой держится за кончик носа, а правой – за мочку уха. По хлопку ребенок меняет положения рук. Выполнять это упражнение нужно стоя на балансировочной доске.</w:t>
      </w:r>
    </w:p>
    <w:p w14:paraId="3EAA0AEE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1C7215BF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«Цветочек»</w:t>
      </w:r>
    </w:p>
    <w:p w14:paraId="5FB8F1B0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Сложить пальцы руки в «цветок», попеременно опускать по 2 «лепестка» (пальцы руки, чередуя лепестки. Усложнить одновременно выполняя обеими руками синхронно.</w:t>
      </w:r>
    </w:p>
    <w:p w14:paraId="551CDAB5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«Коза-корова»</w:t>
      </w:r>
    </w:p>
    <w:p w14:paraId="4EFF2F90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Попеременно менять положение пальцев обоих рук с «козы» (указательный и средний палец не согнуты в кулак) на «корову».</w:t>
      </w:r>
    </w:p>
    <w:p w14:paraId="2ED0910A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14:paraId="1258EB6D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b/>
          <w:bCs/>
          <w:sz w:val="24"/>
          <w:szCs w:val="24"/>
        </w:rPr>
        <w:t>«Молчу — шепчу — кричу»</w:t>
      </w:r>
    </w:p>
    <w:p w14:paraId="784C7050" w14:textId="77777777" w:rsidR="000C039A" w:rsidRPr="000C039A" w:rsidRDefault="000C039A" w:rsidP="000C039A">
      <w:pPr>
        <w:rPr>
          <w:rFonts w:ascii="Times New Roman" w:hAnsi="Times New Roman" w:cs="Times New Roman"/>
          <w:sz w:val="24"/>
          <w:szCs w:val="24"/>
        </w:rPr>
      </w:pPr>
      <w:r w:rsidRPr="000C039A">
        <w:rPr>
          <w:rFonts w:ascii="Times New Roman" w:hAnsi="Times New Roman" w:cs="Times New Roman"/>
          <w:sz w:val="24"/>
          <w:szCs w:val="24"/>
        </w:rPr>
        <w:t>Следует придумать знаки, которые обозначают, что именно нужно делать: молчать, шептать или кричать и показывать их ребенку. Он должен реагировать соответствующим образом.</w:t>
      </w:r>
    </w:p>
    <w:p w14:paraId="0330E98A" w14:textId="77777777" w:rsidR="000C039A" w:rsidRPr="000C039A" w:rsidRDefault="000C039A">
      <w:pPr>
        <w:rPr>
          <w:rFonts w:ascii="Times New Roman" w:hAnsi="Times New Roman" w:cs="Times New Roman"/>
          <w:sz w:val="24"/>
          <w:szCs w:val="24"/>
        </w:rPr>
      </w:pPr>
    </w:p>
    <w:sectPr w:rsidR="000C039A" w:rsidRPr="000C0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59"/>
    <w:rsid w:val="000C039A"/>
    <w:rsid w:val="00340AE8"/>
    <w:rsid w:val="004A5BC8"/>
    <w:rsid w:val="00C84559"/>
    <w:rsid w:val="00E56B44"/>
    <w:rsid w:val="00F4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2B7B"/>
  <w15:chartTrackingRefBased/>
  <w15:docId w15:val="{F9F0459C-155F-4D12-8529-97BF2D80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5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5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45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45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45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45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5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45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45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45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45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45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45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45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45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45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45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45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45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45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45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45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Кирилов</dc:creator>
  <cp:keywords/>
  <dc:description/>
  <cp:lastModifiedBy>Владимир Кирилов</cp:lastModifiedBy>
  <cp:revision>3</cp:revision>
  <dcterms:created xsi:type="dcterms:W3CDTF">2026-01-05T14:11:00Z</dcterms:created>
  <dcterms:modified xsi:type="dcterms:W3CDTF">2026-01-05T14:12:00Z</dcterms:modified>
</cp:coreProperties>
</file>