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965" w:rsidRPr="00B76965" w:rsidRDefault="00B76965" w:rsidP="00B7696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76965">
        <w:rPr>
          <w:rFonts w:ascii="Times New Roman" w:hAnsi="Times New Roman" w:cs="Times New Roman"/>
          <w:b/>
          <w:sz w:val="28"/>
          <w:szCs w:val="28"/>
        </w:rPr>
        <w:t>Цифровая трансформация: Эффективное использование онлайн-</w:t>
      </w:r>
      <w:bookmarkStart w:id="0" w:name="_GoBack"/>
      <w:bookmarkEnd w:id="0"/>
      <w:r w:rsidRPr="00B76965">
        <w:rPr>
          <w:rFonts w:ascii="Times New Roman" w:hAnsi="Times New Roman" w:cs="Times New Roman"/>
          <w:b/>
          <w:sz w:val="28"/>
          <w:szCs w:val="28"/>
        </w:rPr>
        <w:t>тестирования на уроках математики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Аннотация: В статье рассматриваются возможности и практические аспекты внедрения онлайн-тестирования в процесс обучения математике. Автор анализирует ключевые преимущества технологии для учителя и учащихся, выделяет типы заданий, наиболее эффективные для цифрового формата, и предлагает конкретные рекомендации по интеграции инструментов онлайн-оценки в учебный процесс для повышения его эффективности и объективности.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Введение: От мела и тетради к интерактивной среде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 xml:space="preserve">Современный образовательный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landscape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 немыслим без цифровых инструментов. Математика, как дисциплина, требующая точности, практики и оперативной обратной связи, особенно выигрывает от грамотного внедрения технологий. Онлайн-тестирование перестало быть лишь способом проведения контрольных работ — это многофункциональный инструмент для формирования оценок, диагностики пробелов, индивидуализации обучения и повышения мотивации учащихся.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Преимущества онлайн-тестирования: не только скорость проверки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Мгновенная обратная связь: Ученик получает результат сразу после завершения работы. Это позволяет быстро зафиксировать ошибку, пока ход решения не забыт. Для учителя исчезает рутинная нагрузка по проверке стопок тетрадей, освобождая время для анализа и творческой работы.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Объективность и прозрачность: Критерии оценки заложены в алгоритме, что минимизирует субъективный фактор. Ученики и родители могут видеть детализированные результаты, понимать, какие темы усвоены, а над какими нужно поработать.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 xml:space="preserve">Дифференциация и индивидуализация: Легко создавать варианты разного уровня сложности (A, B, C) или адаптивные тесты, где сложность вопроса зависит от правильности ответа на предыдущий. Это помогает работать с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разноуровневым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 классом без стигматизации учащихся.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Визуализация и интерактивность: В тесты можно включить динамические графики, геометрические чертежи, которые можно вращать, поля для ввода математических выражений. Это оживляет абстрактные понятия.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 xml:space="preserve">Мотивация и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игрофикация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: Многие платформы позволяют использовать элементы игры: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бейджи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>, рейтинговые таблицы (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лидерборды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>), награды за серии правильных ответов. Для поколения Z это знакомый и вовлекающий формат.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Накопление образовательной аналитики: Учитель получает не просто оценки, а целую панель аналитики: процент выполнения по каждому заданию, выявление самых сложных тем для класса в целом, отслеживание прогресса каждого ученика в динамике.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Какие задания по математике идеально подходят для онлайн-формата?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Задания с выбором одного/нескольких ответов: Быстрая проверка фактов, формул, свойств.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Задания на установление соответствия или последовательности: Например, сопоставить функцию и ее график, расставить этапы решения.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lastRenderedPageBreak/>
        <w:t>Задания с кратким ответом (число, выражение): Вычисление значений, решение уравнений, упрощение выражений. Платформа может распознавать математически эквивалентные формы записи.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Интерактивные задачи по геометрии: Перетащить точку, чтобы построить перпендикуляр, выбрать верный вектор на координатной плоскости.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Графические вопросы: Ученику дается ползунок для изменения параметра в функции, и он наблюдает, как трансформируется график.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Важное ограничение: Классические задания с развернутым решением (доказательство теорем, сложные текстовые задачи с логическими рассуждениями) сложно полностью автоматизировать. Здесь онлайн-тестирование используется как этап (проверка конечного ответа, вычислений), а анализ хода решения остается за учителем. Некоторые продвинутые системы (например, с использованием искусственного интеллекта) начинают распознавать рукописный ввод, но это пока редкость.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Практические шаги для учителя: как начать и не навредить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 xml:space="preserve">Выбор платформы: Для начала подойдут бесплатные и интуитивные сервисы: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Яндекс.Учебник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Учи.ру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, (с дополнениями). Для более сложных математических конструкторов —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MyTestX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 или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Online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Test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Pad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>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 xml:space="preserve">Определение цели теста: Четко решите, для чего он: актуализация знаний (разминка), тренировка навыков,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формативный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 контроль (проверка в процессе изучения темы), итоговый срез. От этого зависит сложность, длительность и атмосфера.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Постепенное внедрение: Начните с коротких 5-минутных домашних проверочных или классных разминок. Это позволит ученикам освоиться с интерфейсом без стресса.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Техническая и психологическая подготовка: Убедитесь, что у всех есть доступ к устройствам и интернету (или предусмотрите бумажные копии). Объясните, что система оценивает не личность, а текущий уровень знания темы, и у всех есть возможность улучшить результат.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Обязательный анализ результатов: Не просто выставите оценки в журнал. Проведите работу над ошибками на следующем уроке, основанную на общей статистике класса. Дайте индивидуальные рекомендации ученикам на основе их персональных отчетов.</w:t>
      </w:r>
    </w:p>
    <w:p w:rsid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76965">
        <w:rPr>
          <w:rFonts w:ascii="Times New Roman" w:hAnsi="Times New Roman" w:cs="Times New Roman"/>
          <w:b/>
          <w:sz w:val="24"/>
          <w:szCs w:val="24"/>
        </w:rPr>
        <w:t>Обратная сторона цифры: Недостатки и риски онлайн-тестирования на уроках математики</w:t>
      </w:r>
      <w:r w:rsidRPr="00B76965">
        <w:rPr>
          <w:rFonts w:ascii="Times New Roman" w:hAnsi="Times New Roman" w:cs="Times New Roman"/>
          <w:b/>
          <w:sz w:val="24"/>
          <w:szCs w:val="24"/>
        </w:rPr>
        <w:t>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Внедрение онлайн-тестирования, при всех его преимуществах, сопряжено с рядом существенных ограничений и потенциальных угроз для качества математического образования. Критический анализ этих недостатков необходим для его грамотного и взвешенного использования.</w:t>
      </w:r>
    </w:p>
    <w:p w:rsidR="00B76965" w:rsidRPr="00B76965" w:rsidRDefault="00B76965" w:rsidP="00B769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Фундаментальные педагогические ограничения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Невозможность оценки процесса мышления (ход решения): Это самый главный недостаток для математики. Автоматизированная система чаще всего проверяет только конечный ответ. Однако в математике ошибочный ход рассуждений может случайно привести к правильному ответу (и наоборот). Учитель, проверяя тетрадь, видит логику, находит точку сбоя. Онлайн-тест эту возможность, как правило, отсекает. Итог: Риск формирования «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угадайки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>» и поверхностных навыков вместо глубокого понимания.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lastRenderedPageBreak/>
        <w:t xml:space="preserve">Обеднение формы заданий: Тесты тяготеют к заданиям закрытого типа (с выбором ответа), что упрощает проверку, но противоречит сути математического поиска. Творческие, исследовательские, нестандартные задачи, требующие развернутого доказательства, описания гипотез, практически не поддаются качественной автоматической оценке. 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Итог: Снижение доли задач на развитие математической речи и креативного мышления.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Потеря «культуры записи решения»: Математика — это не только результат, но и грамотное, структурированное оформление. Онлайн-тестирование, особенно в формате краткого ответа, приучает ученика к мысли, что важен лишь «ответ в окошко». Это ведет к небрежности в письменных работах, неумению последовательно излагать мысли на бумаге, что критически важно на итоговых экзаменах (ОГЭ, ЕГЭ, часть 2).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 xml:space="preserve">Ограничение обратной связи: Мгновенный результат «верно/неверно» — это лишь констатация, а не объяснение. Система не может задать уточняющий вопрос, как это сделал бы учитель у доски: «Почему ты выбрал эту формулу?», «А что здесь обозначает этот параметр?». 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 xml:space="preserve">Итог: Обратная связь становится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безличностной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 и не всегда приводит к осмыслению ошибки.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Технические и организационные проблемы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 xml:space="preserve">Цифровое неравенство и технические сбои: Не у всех учащихся дома есть стабильный интернет, компьютер или смартфон. Проведение теста в классе зависит от работоспособности техники,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Wi-Fi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>, заряда батарей. Проблема на стороне платформы или у одного ученика может сорвать весь процесс и стать источником несправедливого стресса.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Проблема списывания и академической честности: При дистанционном выполнении проконтролировать самостоятельность работы крайне сложно. Ученик может использовать второй гаджет для поиска ответов, получать помощь со стороны. Даже в классе, при наличии смартфонов, риски нечестного поведения возрастают.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Зависимость от интерфейса и формата: Неправильный или неверный ввод (например, десятичная дробь через запятую вместо точки, лишний пробел) может быть засчитан как ошибка, хотя математически ответ верен. Это вызывает у детей справедливое негодование и фрустрацию.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«Объективность» как ловушка: Алгоритм проверки бездушен. Он не учтет описку, неверно распознает почерк в заданиях с рукописным вводом, не даст частичный балл за верное начало решения. Человеческий фактор проверки иногда является не недостатком, а преимуществом, позволяющим оценить усилие и частичную правильность.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Психологические и гигиенические аспекты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Дополнительная экранная нагрузка: Ученики и без того много времени проводят перед мониторами. Добавление к этому регулярных онлайн-тестов увеличивает общее время, затрачиваемое на цифровые устройства, что влияет на зрение, концентрацию и общую утомляемость.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 xml:space="preserve">Деформация мотивации: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Игрофикация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бейджи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лидерборды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 xml:space="preserve">) может работать не на всех. Для слабоуспевающих постоянное нахождение внизу рейтинга </w:t>
      </w:r>
      <w:proofErr w:type="spellStart"/>
      <w:r w:rsidRPr="00B76965">
        <w:rPr>
          <w:rFonts w:ascii="Times New Roman" w:hAnsi="Times New Roman" w:cs="Times New Roman"/>
          <w:sz w:val="24"/>
          <w:szCs w:val="24"/>
        </w:rPr>
        <w:t>демотивирует</w:t>
      </w:r>
      <w:proofErr w:type="spellEnd"/>
      <w:r w:rsidRPr="00B76965">
        <w:rPr>
          <w:rFonts w:ascii="Times New Roman" w:hAnsi="Times New Roman" w:cs="Times New Roman"/>
          <w:sz w:val="24"/>
          <w:szCs w:val="24"/>
        </w:rPr>
        <w:t>. Мотивация смещается с «понять и научиться» на «быстрее кликнуть правильный ответ и получить баллы».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lastRenderedPageBreak/>
        <w:t>Риск дегуманизации образовательного процесса: Чрезмерное увлечение онлайн-оценкой может привести к тому, что живое общение «учитель-ученик», дискуссии у доски, совместный поиск решения уйдут на второй план. Математика рискует превратиться в безликий набор интерактивных упражнений.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Вывод: Не «вместо», а «в помощь»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Основной вывод заключается не в том, чтобы отказаться от онлайн-тестирования, а в том, чтобы четко осо</w:t>
      </w:r>
      <w:r>
        <w:rPr>
          <w:rFonts w:ascii="Times New Roman" w:hAnsi="Times New Roman" w:cs="Times New Roman"/>
          <w:sz w:val="24"/>
          <w:szCs w:val="24"/>
        </w:rPr>
        <w:t>знавать его границы применения.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 xml:space="preserve">Онлайн-тестирование — </w:t>
      </w:r>
      <w:r>
        <w:rPr>
          <w:rFonts w:ascii="Times New Roman" w:hAnsi="Times New Roman" w:cs="Times New Roman"/>
          <w:sz w:val="24"/>
          <w:szCs w:val="24"/>
        </w:rPr>
        <w:t>это эффективный инструмент для:</w:t>
      </w:r>
    </w:p>
    <w:p w:rsidR="00B76965" w:rsidRPr="00B76965" w:rsidRDefault="00B76965" w:rsidP="00B769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Диагностики и тренажа (отработка вычислительных навыков, заучивание формул</w:t>
      </w:r>
      <w:r w:rsidRPr="00B76965">
        <w:rPr>
          <w:rFonts w:ascii="Times New Roman" w:hAnsi="Times New Roman" w:cs="Times New Roman"/>
          <w:sz w:val="24"/>
          <w:szCs w:val="24"/>
        </w:rPr>
        <w:t>, проверка базового понимания).</w:t>
      </w:r>
    </w:p>
    <w:p w:rsidR="00B76965" w:rsidRPr="00B76965" w:rsidRDefault="00B76965" w:rsidP="00B769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Оперативного среза з</w:t>
      </w:r>
      <w:r w:rsidRPr="00B76965">
        <w:rPr>
          <w:rFonts w:ascii="Times New Roman" w:hAnsi="Times New Roman" w:cs="Times New Roman"/>
          <w:sz w:val="24"/>
          <w:szCs w:val="24"/>
        </w:rPr>
        <w:t>наний в начале или конце урока.</w:t>
      </w:r>
    </w:p>
    <w:p w:rsidR="00B76965" w:rsidRPr="00B76965" w:rsidRDefault="00B76965" w:rsidP="00B76965">
      <w:pPr>
        <w:pStyle w:val="a3"/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Организации самоподготовки с мгновенной проверкой.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Однако</w:t>
      </w:r>
      <w:r>
        <w:rPr>
          <w:rFonts w:ascii="Times New Roman" w:hAnsi="Times New Roman" w:cs="Times New Roman"/>
          <w:sz w:val="24"/>
          <w:szCs w:val="24"/>
        </w:rPr>
        <w:t xml:space="preserve"> оно абсолютно неприменимо для:</w:t>
      </w:r>
    </w:p>
    <w:p w:rsidR="00B76965" w:rsidRPr="00B76965" w:rsidRDefault="00B76965" w:rsidP="00B769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 xml:space="preserve">Итоговой оценки сложных тем, </w:t>
      </w:r>
      <w:r w:rsidRPr="00B76965">
        <w:rPr>
          <w:rFonts w:ascii="Times New Roman" w:hAnsi="Times New Roman" w:cs="Times New Roman"/>
          <w:sz w:val="24"/>
          <w:szCs w:val="24"/>
        </w:rPr>
        <w:t>требующих развернутого решения.</w:t>
      </w:r>
    </w:p>
    <w:p w:rsidR="00B76965" w:rsidRPr="00B76965" w:rsidRDefault="00B76965" w:rsidP="00B769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Ра</w:t>
      </w:r>
      <w:r w:rsidRPr="00B76965">
        <w:rPr>
          <w:rFonts w:ascii="Times New Roman" w:hAnsi="Times New Roman" w:cs="Times New Roman"/>
          <w:sz w:val="24"/>
          <w:szCs w:val="24"/>
        </w:rPr>
        <w:t>звития математической реч</w:t>
      </w:r>
      <w:r w:rsidRPr="00B76965">
        <w:rPr>
          <w:rFonts w:ascii="Times New Roman" w:hAnsi="Times New Roman" w:cs="Times New Roman"/>
          <w:sz w:val="24"/>
          <w:szCs w:val="24"/>
        </w:rPr>
        <w:t>и и логического доказательства.</w:t>
      </w:r>
    </w:p>
    <w:p w:rsidR="00B76965" w:rsidRPr="00B76965" w:rsidRDefault="00B76965" w:rsidP="00B76965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Замены глубокой содержательной обратной связи от учителя.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Идеальная модель — разумная гибридизация. Базовые навыки отрабатываются и проверяются онлайн, экономя время. Сэкономленное время учитель тратит на сложные задачи у доски, проектные работы, дискуссии и персонализированную работу над ошибками, которые выявил все тот же онлайн-тест. Только такой баланс позволит использовать технологию на благо, а не во вред фундаментальному математическому образованию.</w:t>
      </w: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6965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Заключение</w:t>
      </w:r>
    </w:p>
    <w:p w:rsidR="006711B2" w:rsidRPr="00B76965" w:rsidRDefault="00B76965" w:rsidP="00B7696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76965">
        <w:rPr>
          <w:rFonts w:ascii="Times New Roman" w:hAnsi="Times New Roman" w:cs="Times New Roman"/>
          <w:sz w:val="24"/>
          <w:szCs w:val="24"/>
        </w:rPr>
        <w:t>Онлайн-тестирование — это не замена учителю, а мощный инструмент-помощник. Оно не отменяет глубокого понимания и красоты математических рассуждений, но берет на себя рутину, делает оценку объективнее, а обучение — более персонализированным и гибким. Грамотное сочетание традиционных педагогических методик с цифровыми возможностями открывает новые горизонты для преподавания математики, делая ее более доступной, наглядной и соответствующей вызовам XXI века.</w:t>
      </w:r>
    </w:p>
    <w:sectPr w:rsidR="006711B2" w:rsidRPr="00B769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764378"/>
    <w:multiLevelType w:val="hybridMultilevel"/>
    <w:tmpl w:val="2C6C91E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AB06F1C"/>
    <w:multiLevelType w:val="hybridMultilevel"/>
    <w:tmpl w:val="A3C2E4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E16D0F"/>
    <w:multiLevelType w:val="hybridMultilevel"/>
    <w:tmpl w:val="73B437D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6965"/>
    <w:rsid w:val="00405876"/>
    <w:rsid w:val="007A4E74"/>
    <w:rsid w:val="00B769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17D7370-9098-47F7-91B3-9529C0CFD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9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4</Pages>
  <Words>1553</Words>
  <Characters>8858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</cp:revision>
  <dcterms:created xsi:type="dcterms:W3CDTF">2026-01-05T16:23:00Z</dcterms:created>
  <dcterms:modified xsi:type="dcterms:W3CDTF">2026-01-05T16:33:00Z</dcterms:modified>
</cp:coreProperties>
</file>