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62406">
      <w:pPr>
        <w:pStyle w:val="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FA7F5D9">
      <w:pPr>
        <w:pStyle w:val="6"/>
        <w:spacing w:before="0" w:beforeAutospacing="0" w:after="0" w:afterAutospacing="0" w:line="294" w:lineRule="atLeast"/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7 класс, русский язык конспект урока</w:t>
      </w:r>
      <w:r>
        <w:rPr>
          <w:rFonts w:hint="default"/>
          <w:b/>
          <w:sz w:val="28"/>
          <w:szCs w:val="28"/>
          <w:lang w:val="ru-RU"/>
        </w:rPr>
        <w:t>.</w:t>
      </w:r>
    </w:p>
    <w:p w14:paraId="602DFBF9">
      <w:pPr>
        <w:pStyle w:val="6"/>
        <w:spacing w:before="0" w:beforeAutospacing="0" w:after="0" w:afterAutospacing="0" w:line="294" w:lineRule="atLeast"/>
        <w:jc w:val="center"/>
        <w:rPr>
          <w:rFonts w:hint="default"/>
          <w:b w:val="0"/>
          <w:bCs/>
          <w:sz w:val="28"/>
          <w:szCs w:val="28"/>
          <w:lang w:val="ru-RU"/>
        </w:rPr>
      </w:pPr>
      <w:r>
        <w:rPr>
          <w:rFonts w:hint="default"/>
          <w:b w:val="0"/>
          <w:bCs/>
          <w:sz w:val="28"/>
          <w:szCs w:val="28"/>
          <w:lang w:val="ru-RU"/>
        </w:rPr>
        <w:t>Вагапова Васима Абдуловна г.Оренбург МОАУ «СОШ №31»</w:t>
      </w:r>
    </w:p>
    <w:p w14:paraId="43607574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76B5E449">
      <w:pPr>
        <w:pStyle w:val="6"/>
        <w:spacing w:before="0" w:beforeAutospacing="0" w:after="0" w:afterAutospacing="0" w:line="294" w:lineRule="atLeast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b/>
          <w:bCs/>
          <w:sz w:val="28"/>
          <w:szCs w:val="28"/>
          <w:lang w:val="ru-RU"/>
        </w:rPr>
        <w:t>Морфологические</w:t>
      </w:r>
      <w:r>
        <w:rPr>
          <w:rFonts w:hint="default"/>
          <w:b/>
          <w:bCs/>
          <w:sz w:val="28"/>
          <w:szCs w:val="28"/>
          <w:lang w:val="ru-RU"/>
        </w:rPr>
        <w:t xml:space="preserve"> признаки глагола.</w:t>
      </w:r>
    </w:p>
    <w:p w14:paraId="77BEBCF7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</w:p>
    <w:p w14:paraId="2D879DC6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повторить и обобщить изученный материал по теме «Глагол»;</w:t>
      </w:r>
    </w:p>
    <w:p w14:paraId="39C20A70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вспомнить морфологические признаки глагола;</w:t>
      </w:r>
    </w:p>
    <w:p w14:paraId="1C12CAAE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повторить правила правописания глаголов;</w:t>
      </w:r>
    </w:p>
    <w:p w14:paraId="08B59333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проанализировать употребление глаголов в художественном тексте.</w:t>
      </w:r>
    </w:p>
    <w:p w14:paraId="166A9A5B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результаты:</w:t>
      </w:r>
    </w:p>
    <w:p w14:paraId="276A0C64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Предметные УУД: </w:t>
      </w:r>
      <w:r>
        <w:rPr>
          <w:sz w:val="28"/>
          <w:szCs w:val="28"/>
        </w:rPr>
        <w:t>умение характеризовать значение, морфологические признаки, синтаксическую роль глагола, употреблять глаголы в соответствии с грамматическими и орфографическими нормами.</w:t>
      </w:r>
    </w:p>
    <w:p w14:paraId="628B497C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Регулятивные УУД</w:t>
      </w:r>
      <w:r>
        <w:rPr>
          <w:sz w:val="28"/>
          <w:szCs w:val="28"/>
        </w:rPr>
        <w:t>: планирование последовательности действий.</w:t>
      </w:r>
    </w:p>
    <w:p w14:paraId="0ACC7FEF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Познавательные УУД:</w:t>
      </w:r>
      <w:r>
        <w:rPr>
          <w:sz w:val="28"/>
          <w:szCs w:val="28"/>
        </w:rPr>
        <w:t> продуцирование высказывания в устной форме.</w:t>
      </w:r>
    </w:p>
    <w:p w14:paraId="6F1BA190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Коммуникативные УУД</w:t>
      </w:r>
      <w:r>
        <w:rPr>
          <w:sz w:val="28"/>
          <w:szCs w:val="28"/>
        </w:rPr>
        <w:t>: учет позиции партнера по совместной деятельности.</w:t>
      </w:r>
    </w:p>
    <w:p w14:paraId="7A9CF41B">
      <w:pPr>
        <w:pStyle w:val="6"/>
        <w:spacing w:before="0" w:beforeAutospacing="0" w:after="0" w:afterAutospacing="0" w:line="294" w:lineRule="atLeast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Оборудование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ru-RU"/>
        </w:rPr>
        <w:t>листочки</w:t>
      </w:r>
      <w:r>
        <w:rPr>
          <w:rFonts w:hint="default"/>
          <w:sz w:val="28"/>
          <w:szCs w:val="28"/>
          <w:lang w:val="ru-RU"/>
        </w:rPr>
        <w:t xml:space="preserve"> с позиционным обучением.</w:t>
      </w:r>
    </w:p>
    <w:p w14:paraId="05D142D4">
      <w:pPr>
        <w:pStyle w:val="6"/>
        <w:spacing w:before="0" w:beforeAutospacing="0" w:after="0" w:afterAutospacing="0" w:line="294" w:lineRule="atLeast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Тип урока:</w:t>
      </w:r>
      <w:r>
        <w:rPr>
          <w:sz w:val="28"/>
          <w:szCs w:val="28"/>
        </w:rPr>
        <w:t> урок повторения и обобщения знаний</w:t>
      </w:r>
      <w:r>
        <w:rPr>
          <w:rFonts w:hint="default"/>
          <w:sz w:val="28"/>
          <w:szCs w:val="28"/>
          <w:lang w:val="ru-RU"/>
        </w:rPr>
        <w:t xml:space="preserve"> с применением технологии позиционного обучения.</w:t>
      </w:r>
    </w:p>
    <w:p w14:paraId="533FCD69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566F346B">
      <w:pPr>
        <w:pStyle w:val="6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ХОД УРОКА</w:t>
      </w:r>
    </w:p>
    <w:p w14:paraId="05A0F06E">
      <w:pPr>
        <w:pStyle w:val="6"/>
        <w:spacing w:before="0" w:beforeAutospacing="0" w:after="0" w:afterAutospacing="0" w:line="294" w:lineRule="atLeast"/>
        <w:jc w:val="center"/>
        <w:rPr>
          <w:sz w:val="28"/>
          <w:szCs w:val="28"/>
        </w:rPr>
      </w:pPr>
    </w:p>
    <w:p w14:paraId="2A2350FE">
      <w:pPr>
        <w:pStyle w:val="6"/>
        <w:numPr>
          <w:ilvl w:val="0"/>
          <w:numId w:val="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Организационный момент.</w:t>
      </w:r>
    </w:p>
    <w:p w14:paraId="190C0DF3">
      <w:pPr>
        <w:pStyle w:val="6"/>
        <w:numPr>
          <w:ilvl w:val="0"/>
          <w:numId w:val="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>Мотивация учащихся.</w:t>
      </w:r>
      <w:r>
        <w:rPr>
          <w:b/>
          <w:bCs/>
          <w:sz w:val="28"/>
          <w:szCs w:val="28"/>
          <w:lang w:val="ru-RU"/>
        </w:rPr>
        <w:t>Раздаем</w:t>
      </w:r>
      <w:r>
        <w:rPr>
          <w:rFonts w:hint="default"/>
          <w:b/>
          <w:bCs/>
          <w:sz w:val="28"/>
          <w:szCs w:val="28"/>
          <w:lang w:val="ru-RU"/>
        </w:rPr>
        <w:t xml:space="preserve"> листочки с позиционным обучением.Повторяем позиции,распределяем задания.</w:t>
      </w:r>
    </w:p>
    <w:p w14:paraId="68948C62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58BDEC37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Какая тема нашего урока?</w:t>
      </w:r>
    </w:p>
    <w:p w14:paraId="28B77C5A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А если я скажу, что мы уже закончили изучать все правила по теме «Глагол», что мы должны сегодня сделать? (Повторить тему «Глагол»).</w:t>
      </w:r>
    </w:p>
    <w:p w14:paraId="371EB9AD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Открываем тетради, записываем число и тему урока.</w:t>
      </w:r>
    </w:p>
    <w:p w14:paraId="638DED06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Что же мы должны сегодня на уроке сделать, какие цели нашего урока? - обобщить знания по теме «Глагол»,</w:t>
      </w:r>
    </w:p>
    <w:p w14:paraId="0102357A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вспомнить морфологические признаки глагола,</w:t>
      </w:r>
    </w:p>
    <w:p w14:paraId="4BFE7728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повторить правила правописания глагола,</w:t>
      </w:r>
    </w:p>
    <w:p w14:paraId="6C7B06CB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проанализировать употребление глаголов).</w:t>
      </w:r>
    </w:p>
    <w:p w14:paraId="4C415940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6DEA17EA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Мы определили тему и цели нашего урока.</w:t>
      </w:r>
    </w:p>
    <w:p w14:paraId="436BFA50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0033F0B3">
      <w:pPr>
        <w:pStyle w:val="6"/>
        <w:spacing w:before="0" w:beforeAutospacing="0" w:after="0" w:afterAutospacing="0" w:line="294" w:lineRule="atLeast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>
        <w:rPr>
          <w:sz w:val="28"/>
          <w:szCs w:val="28"/>
        </w:rPr>
        <w:t>бучающиеся разделены на  группы</w:t>
      </w:r>
    </w:p>
    <w:p w14:paraId="58EFC3A3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7F2B4F5F">
      <w:pPr>
        <w:pStyle w:val="6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ru-RU"/>
        </w:rPr>
        <w:t>Выступление группы «Тезис».Повторение теории по теме «Глагол».</w:t>
      </w:r>
    </w:p>
    <w:p w14:paraId="2A94EFA5">
      <w:pPr>
        <w:pStyle w:val="6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rFonts w:hint="default"/>
          <w:b/>
          <w:bCs/>
          <w:sz w:val="28"/>
          <w:szCs w:val="28"/>
          <w:lang w:val="ru-RU"/>
        </w:rPr>
        <w:t xml:space="preserve">Группа «Практика» предлогает провести </w:t>
      </w:r>
      <w:r>
        <w:rPr>
          <w:b/>
          <w:bCs/>
          <w:sz w:val="28"/>
          <w:szCs w:val="28"/>
        </w:rPr>
        <w:t>орфоэпическ</w:t>
      </w:r>
      <w:r>
        <w:rPr>
          <w:b/>
          <w:bCs/>
          <w:sz w:val="28"/>
          <w:szCs w:val="28"/>
          <w:lang w:val="ru-RU"/>
        </w:rPr>
        <w:t>ий</w:t>
      </w:r>
      <w:r>
        <w:rPr>
          <w:b/>
          <w:bCs/>
          <w:sz w:val="28"/>
          <w:szCs w:val="28"/>
        </w:rPr>
        <w:t xml:space="preserve"> диктант. Вам необходимо списать с доски глаголы, поставив ударения.</w:t>
      </w:r>
    </w:p>
    <w:p w14:paraId="11DEF45C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24776C7B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1.</w:t>
      </w:r>
      <w:r>
        <w:rPr>
          <w:sz w:val="28"/>
          <w:szCs w:val="28"/>
        </w:rPr>
        <w:t>Звонит, баловать, премировать, создала, положил, повторит, поняла, прибыл, нажил, руководит.</w:t>
      </w:r>
    </w:p>
    <w:p w14:paraId="2A24656D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(проверить, какая группа справилась с заданием лучше)</w:t>
      </w:r>
    </w:p>
    <w:p w14:paraId="3C8EB39F">
      <w:pPr>
        <w:pStyle w:val="6"/>
        <w:numPr>
          <w:ilvl w:val="0"/>
          <w:numId w:val="3"/>
        </w:numPr>
        <w:spacing w:before="0" w:beforeAutospacing="0" w:after="0" w:afterAutospacing="0" w:line="294" w:lineRule="atLeast"/>
        <w:rPr>
          <w:rFonts w:hint="default"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Группа «Символ» рисует образ глагола.</w:t>
      </w:r>
    </w:p>
    <w:p w14:paraId="28CF4012">
      <w:pPr>
        <w:pStyle w:val="6"/>
        <w:numPr>
          <w:ilvl w:val="0"/>
          <w:numId w:val="3"/>
        </w:numPr>
        <w:spacing w:before="0" w:beforeAutospacing="0" w:after="0" w:afterAutospacing="0" w:line="294" w:lineRule="atLeast"/>
        <w:rPr>
          <w:rFonts w:hint="default"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.Группа «Эксперт»</w:t>
      </w:r>
      <w:r>
        <w:rPr>
          <w:rFonts w:hint="default"/>
          <w:sz w:val="28"/>
          <w:szCs w:val="28"/>
          <w:lang w:val="ru-RU"/>
        </w:rPr>
        <w:t xml:space="preserve"> оценивает символ</w:t>
      </w:r>
    </w:p>
    <w:p w14:paraId="037A2E1B">
      <w:pPr>
        <w:pStyle w:val="6"/>
        <w:spacing w:before="0" w:beforeAutospacing="0" w:after="0" w:afterAutospacing="0" w:line="294" w:lineRule="atLeast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4.</w:t>
      </w:r>
      <w:r>
        <w:rPr>
          <w:rFonts w:hint="default"/>
          <w:b/>
          <w:bCs/>
          <w:sz w:val="28"/>
          <w:szCs w:val="28"/>
          <w:lang w:val="ru-RU"/>
        </w:rPr>
        <w:t>Выступление гуппы «Театр»</w:t>
      </w:r>
      <w:r>
        <w:rPr>
          <w:rFonts w:hint="default"/>
          <w:sz w:val="28"/>
          <w:szCs w:val="28"/>
          <w:lang w:val="ru-RU"/>
        </w:rPr>
        <w:t>.Сценка про  возвратный суффикс -ся.</w:t>
      </w:r>
    </w:p>
    <w:p w14:paraId="36865724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4CFD94E1">
      <w:pPr>
        <w:pStyle w:val="6"/>
        <w:numPr>
          <w:ilvl w:val="0"/>
          <w:numId w:val="4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Выступление</w:t>
      </w:r>
      <w:r>
        <w:rPr>
          <w:rFonts w:hint="default"/>
          <w:b/>
          <w:bCs/>
          <w:sz w:val="28"/>
          <w:szCs w:val="28"/>
          <w:lang w:val="ru-RU"/>
        </w:rPr>
        <w:t xml:space="preserve"> группы «Тезис».</w:t>
      </w:r>
      <w:r>
        <w:rPr>
          <w:b/>
          <w:bCs/>
          <w:sz w:val="28"/>
          <w:szCs w:val="28"/>
        </w:rPr>
        <w:t>Вспоминаем морфологические признаки глагола</w:t>
      </w:r>
    </w:p>
    <w:p w14:paraId="60BDB77E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1 группа</w:t>
      </w:r>
      <w:r>
        <w:rPr>
          <w:sz w:val="28"/>
          <w:szCs w:val="28"/>
        </w:rPr>
        <w:t> называет постоянные признаки (вид, переходность, возвратность, спряжение)</w:t>
      </w:r>
    </w:p>
    <w:p w14:paraId="64A0E92A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2 группа</w:t>
      </w:r>
      <w:r>
        <w:rPr>
          <w:sz w:val="28"/>
          <w:szCs w:val="28"/>
        </w:rPr>
        <w:t> называет непостоянные признаки глагола (наклонение, время, число, лицо, род).</w:t>
      </w:r>
    </w:p>
    <w:p w14:paraId="26B49614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5D0D864C">
      <w:pPr>
        <w:pStyle w:val="6"/>
        <w:numPr>
          <w:ilvl w:val="0"/>
          <w:numId w:val="5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Выступление</w:t>
      </w:r>
      <w:r>
        <w:rPr>
          <w:rFonts w:hint="default"/>
          <w:b/>
          <w:bCs/>
          <w:sz w:val="28"/>
          <w:szCs w:val="28"/>
          <w:lang w:val="ru-RU"/>
        </w:rPr>
        <w:t xml:space="preserve"> группы «Практика».</w:t>
      </w:r>
      <w:r>
        <w:rPr>
          <w:b/>
          <w:bCs/>
          <w:sz w:val="28"/>
          <w:szCs w:val="28"/>
        </w:rPr>
        <w:t>Выполнить морфологический разбор глаголов</w:t>
      </w:r>
    </w:p>
    <w:p w14:paraId="4FAF7AEA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Я улыбаюсь весеннему солнцу.</w:t>
      </w:r>
    </w:p>
    <w:p w14:paraId="74D35CDE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1 группа</w:t>
      </w:r>
      <w:r>
        <w:rPr>
          <w:sz w:val="28"/>
          <w:szCs w:val="28"/>
        </w:rPr>
        <w:t> – улыбаюсь – глагол, обозначает действие, н.ф. улыбаться, несовершенный вид, непереходный, возвратный, I спряжение, изъявительное наклонение, настоящее время, единственное число, 1 лицо, в предложении является сказуемым.</w:t>
      </w:r>
    </w:p>
    <w:p w14:paraId="55388D94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1942AE08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Марина впервые увидела радугу после дождя.</w:t>
      </w:r>
    </w:p>
    <w:p w14:paraId="3AEBCBBE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2 группа</w:t>
      </w:r>
      <w:r>
        <w:rPr>
          <w:sz w:val="28"/>
          <w:szCs w:val="28"/>
        </w:rPr>
        <w:t> – увидела – глагол, обозначает действие, н.ф. увидеть, совершенный вид, непереходный, невозвратный, II спряжение, изъявительное наклонение, прошедшее время, единственное число, женский род, 3 лицо, в предложении является сказуемым.</w:t>
      </w:r>
    </w:p>
    <w:p w14:paraId="2D735728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2A9BD31D">
      <w:pPr>
        <w:pStyle w:val="6"/>
        <w:numPr>
          <w:ilvl w:val="0"/>
          <w:numId w:val="6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>Записать глаголы и выделить орфограммы</w:t>
      </w:r>
    </w:p>
    <w:p w14:paraId="467F27DF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62196D5F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Преображает -</w:t>
      </w:r>
    </w:p>
    <w:p w14:paraId="58BF750D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прикасается -</w:t>
      </w:r>
    </w:p>
    <w:p w14:paraId="38763334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не узнаешь –</w:t>
      </w:r>
    </w:p>
    <w:p w14:paraId="7093814D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отыскать –</w:t>
      </w:r>
    </w:p>
    <w:p w14:paraId="1F191D12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беречь –</w:t>
      </w:r>
    </w:p>
    <w:p w14:paraId="44AE574A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заведовать (заведую) –</w:t>
      </w:r>
    </w:p>
    <w:p w14:paraId="5377B1B9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размазывать (размазываю) -</w:t>
      </w:r>
    </w:p>
    <w:p w14:paraId="5B755D86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7188F866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Орфограммы:</w:t>
      </w:r>
    </w:p>
    <w:p w14:paraId="229881B0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НЕ с глаголами;</w:t>
      </w:r>
    </w:p>
    <w:p w14:paraId="4D2BCBB5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-тся, ться в глаголах;</w:t>
      </w:r>
    </w:p>
    <w:p w14:paraId="32FB25F9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Ь после шипящих в глаголах;</w:t>
      </w:r>
    </w:p>
    <w:p w14:paraId="1B67ED6E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окончания глаголов;</w:t>
      </w:r>
    </w:p>
    <w:p w14:paraId="183729DC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суффиксы ова-ева, ыва-ива;</w:t>
      </w:r>
      <w:bookmarkStart w:id="0" w:name="_GoBack"/>
      <w:bookmarkEnd w:id="0"/>
    </w:p>
    <w:p w14:paraId="5E24F96B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корни с чередованием;</w:t>
      </w:r>
    </w:p>
    <w:p w14:paraId="1D3EB6FD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приставки пре- и при-</w:t>
      </w:r>
    </w:p>
    <w:p w14:paraId="1F3277E0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буквы ы-и после приставок.</w:t>
      </w:r>
    </w:p>
    <w:p w14:paraId="0CE1846D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2D58BA12">
      <w:pPr>
        <w:pStyle w:val="6"/>
        <w:numPr>
          <w:ilvl w:val="0"/>
          <w:numId w:val="7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>Физпауза.</w:t>
      </w:r>
    </w:p>
    <w:p w14:paraId="5168A241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05889739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366DC71C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Вывод:</w:t>
      </w:r>
      <w:r>
        <w:rPr>
          <w:sz w:val="28"/>
          <w:szCs w:val="28"/>
        </w:rPr>
        <w:t> Итак, ребята, глагол – необыкновенная часть речи. Как вы думаете, почему? По частоте употребления глагол занимает второе место после существительных. Среди 9000 наиболее употребляемых слов глаголов около 2500. Обладает высокой эстетической ценностью. С помощью глаголов можно описать любое действие. Ведь и назначение глагола – выражать само действие.</w:t>
      </w:r>
    </w:p>
    <w:p w14:paraId="56E0683E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4552E3EE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286D9E3C">
      <w:pPr>
        <w:pStyle w:val="6"/>
        <w:numPr>
          <w:ilvl w:val="0"/>
          <w:numId w:val="8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>Рефлексия.</w:t>
      </w:r>
    </w:p>
    <w:p w14:paraId="6165BC43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Какую цель мы поставили в начале уроке?</w:t>
      </w:r>
    </w:p>
    <w:p w14:paraId="699A29AB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Достигли ли мы ее?</w:t>
      </w:r>
    </w:p>
    <w:p w14:paraId="07CED77A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Что вам запомнилось?</w:t>
      </w:r>
    </w:p>
    <w:p w14:paraId="2027D426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Что понравилось?</w:t>
      </w:r>
    </w:p>
    <w:p w14:paraId="7E08ED5F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Что не понравилось?</w:t>
      </w:r>
    </w:p>
    <w:p w14:paraId="12D418F3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sz w:val="28"/>
          <w:szCs w:val="28"/>
        </w:rPr>
        <w:t>- В чем вы испытали затруднения?</w:t>
      </w:r>
    </w:p>
    <w:p w14:paraId="37A77F0E">
      <w:pPr>
        <w:pStyle w:val="6"/>
        <w:spacing w:before="0" w:beforeAutospacing="0" w:after="0" w:afterAutospacing="0" w:line="294" w:lineRule="atLeast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-Какая группа справилась с задачей лучше</w:t>
      </w:r>
    </w:p>
    <w:p w14:paraId="3E41145A">
      <w:pPr>
        <w:pStyle w:val="6"/>
        <w:spacing w:before="0" w:beforeAutospacing="0" w:after="0" w:afterAutospacing="0" w:line="294" w:lineRule="atLeast"/>
        <w:rPr>
          <w:rFonts w:hint="default"/>
          <w:b/>
          <w:bCs/>
          <w:sz w:val="28"/>
          <w:szCs w:val="28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>Выступление группы «Рефлексия»</w:t>
      </w:r>
    </w:p>
    <w:p w14:paraId="7632617C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71604A7B">
      <w:pPr>
        <w:pStyle w:val="6"/>
        <w:numPr>
          <w:ilvl w:val="0"/>
          <w:numId w:val="9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Выставление мотивированных оценок. </w:t>
      </w:r>
    </w:p>
    <w:p w14:paraId="39FA2053">
      <w:pPr>
        <w:pStyle w:val="6"/>
        <w:spacing w:before="0" w:beforeAutospacing="0" w:after="0" w:afterAutospacing="0" w:line="294" w:lineRule="atLeast"/>
        <w:rPr>
          <w:sz w:val="28"/>
          <w:szCs w:val="28"/>
        </w:rPr>
      </w:pPr>
    </w:p>
    <w:p w14:paraId="714DA37F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14:paraId="0AEA1D98">
      <w:pPr>
        <w:pStyle w:val="6"/>
        <w:numPr>
          <w:ilvl w:val="0"/>
          <w:numId w:val="10"/>
        </w:numPr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Домашнее задание.</w:t>
      </w:r>
    </w:p>
    <w:p w14:paraId="4394647E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14:paraId="0CAC8FC8">
      <w:pPr>
        <w:pStyle w:val="6"/>
        <w:spacing w:before="0" w:beforeAutospacing="0" w:after="0" w:afterAutospacing="0" w:line="294" w:lineRule="atLeast"/>
        <w:ind w:left="720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Составить</w:t>
      </w:r>
      <w:r>
        <w:rPr>
          <w:rFonts w:hint="default"/>
          <w:sz w:val="28"/>
          <w:szCs w:val="28"/>
          <w:lang w:val="ru-RU"/>
        </w:rPr>
        <w:t xml:space="preserve"> два предложения и выполнить мофологический разбор глаголов.</w:t>
      </w:r>
    </w:p>
    <w:p w14:paraId="1F1CD965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14:paraId="143CA7F5">
      <w:pPr>
        <w:pStyle w:val="6"/>
        <w:spacing w:before="0" w:beforeAutospacing="0" w:after="0" w:afterAutospacing="0" w:line="294" w:lineRule="atLeast"/>
        <w:ind w:left="720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</w:t>
      </w:r>
      <w:r>
        <w:rPr>
          <w:rFonts w:hint="default"/>
          <w:sz w:val="28"/>
          <w:szCs w:val="28"/>
          <w:lang w:val="ru-RU"/>
        </w:rPr>
        <w:t>.</w:t>
      </w:r>
    </w:p>
    <w:p w14:paraId="4781F800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14:paraId="33E1BAC9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500"/>
      </w:tblGrid>
      <w:tr w14:paraId="4DAB4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320" w:type="dxa"/>
          </w:tcPr>
          <w:p w14:paraId="4C7927D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</w:t>
            </w:r>
          </w:p>
          <w:p w14:paraId="37A4934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       Тезис.</w:t>
            </w:r>
          </w:p>
          <w:p w14:paraId="0655832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69DD790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29CD132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3B47893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1AD4FDA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 нескольких сжатых тезисах передать     содержание изучаемого материала.</w:t>
            </w:r>
          </w:p>
        </w:tc>
        <w:tc>
          <w:tcPr>
            <w:tcW w:w="4500" w:type="dxa"/>
          </w:tcPr>
          <w:p w14:paraId="67F1CE9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DC343C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      Поэт.</w:t>
            </w:r>
          </w:p>
          <w:p w14:paraId="48F81BE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Отразить в стихах изучаемый материал.</w:t>
            </w:r>
          </w:p>
        </w:tc>
      </w:tr>
      <w:tr w14:paraId="39DB6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4320" w:type="dxa"/>
          </w:tcPr>
          <w:p w14:paraId="68EA6AD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16CE8CD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      Театр.</w:t>
            </w:r>
          </w:p>
          <w:p w14:paraId="13F0E3E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Разыграть театрализованную миниатюру, отражающую изучаемые вопросы.</w:t>
            </w:r>
          </w:p>
        </w:tc>
        <w:tc>
          <w:tcPr>
            <w:tcW w:w="4500" w:type="dxa"/>
          </w:tcPr>
          <w:p w14:paraId="287A376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0D0A67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    Схема.</w:t>
            </w:r>
          </w:p>
          <w:p w14:paraId="03DF30C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Представить изучаемый материал в виде схемы/основные единицы изобразить наглядно/</w:t>
            </w:r>
          </w:p>
          <w:p w14:paraId="2887A27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14:paraId="1DB03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320" w:type="dxa"/>
          </w:tcPr>
          <w:p w14:paraId="414242F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64E62AC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  Критик .</w:t>
            </w:r>
          </w:p>
          <w:p w14:paraId="1C74124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В изучаемом содержании обнаружить несоответствия и противоречия.</w:t>
            </w:r>
          </w:p>
        </w:tc>
        <w:tc>
          <w:tcPr>
            <w:tcW w:w="4500" w:type="dxa"/>
          </w:tcPr>
          <w:p w14:paraId="130B59F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2A53206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Символ.</w:t>
            </w:r>
          </w:p>
          <w:p w14:paraId="5A5C5F7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Отразить содержание в символической форме /наглядный образ, отражающий изучаемый материал/</w:t>
            </w:r>
          </w:p>
        </w:tc>
      </w:tr>
      <w:tr w14:paraId="7C8D0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4320" w:type="dxa"/>
          </w:tcPr>
          <w:p w14:paraId="79125EE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  <w:p w14:paraId="5A4509D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    Эксперт.</w:t>
            </w:r>
          </w:p>
          <w:p w14:paraId="63B677BF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Оцените деятельность участников учебного процесса.</w:t>
            </w:r>
          </w:p>
          <w:p w14:paraId="51B878C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14:paraId="0E9FBC7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204FB33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Апологет.</w:t>
            </w:r>
          </w:p>
          <w:p w14:paraId="6D0FF5E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Показать принятие изучаемого материала.</w:t>
            </w:r>
          </w:p>
        </w:tc>
      </w:tr>
      <w:tr w14:paraId="31BF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4320" w:type="dxa"/>
          </w:tcPr>
          <w:p w14:paraId="3F4B724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22BD02B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 Практика.</w:t>
            </w:r>
          </w:p>
          <w:p w14:paraId="0C5ADDC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Покажите выход изучаемого материала за пределы учебного пространства.</w:t>
            </w:r>
          </w:p>
        </w:tc>
        <w:tc>
          <w:tcPr>
            <w:tcW w:w="4500" w:type="dxa"/>
          </w:tcPr>
          <w:p w14:paraId="280DFEE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01074CA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Вопрос.</w:t>
            </w:r>
          </w:p>
          <w:p w14:paraId="360596F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Задайте содержательные вопросы всем участникам занятия.</w:t>
            </w:r>
          </w:p>
        </w:tc>
      </w:tr>
      <w:tr w14:paraId="50263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320" w:type="dxa"/>
          </w:tcPr>
          <w:p w14:paraId="7098B98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585DC4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                    Рефлексия.</w:t>
            </w:r>
          </w:p>
          <w:p w14:paraId="0610A6A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     Понимание трудности изучаемого материала.</w:t>
            </w:r>
          </w:p>
        </w:tc>
        <w:tc>
          <w:tcPr>
            <w:tcW w:w="4500" w:type="dxa"/>
          </w:tcPr>
          <w:p w14:paraId="779F46D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</w:tbl>
    <w:p w14:paraId="6CAF6D79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14:paraId="6447682D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14:paraId="0D1D6A88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  <w:t>Литература:</w:t>
      </w:r>
    </w:p>
    <w:p w14:paraId="32DBC7AD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1.Веракса Н.Е.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 Модель позиционного обучения студентов // Вопросы психологии, 1994. №3.</w:t>
      </w:r>
    </w:p>
    <w:p w14:paraId="785223DA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2.Методологические основания модели позиционного обучения. Сост. Т.В.Непомнящая, М.В.Чиркова. – Красноярск: “ДарМа -печать”. 2004 – с. 94-103.</w:t>
      </w:r>
    </w:p>
    <w:p w14:paraId="0C673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3.Современные модели обучения: практика применения позиционной модели в образовательном процессе. Сборник статей. Красноярск: Изд. отдел КПК №2, 2000 – с.4-6Санкт-Петербург, 2005.</w:t>
      </w:r>
    </w:p>
    <w:p w14:paraId="08C3BC07">
      <w:pPr>
        <w:pStyle w:val="6"/>
        <w:spacing w:before="0" w:beforeAutospacing="0" w:after="0" w:afterAutospacing="0" w:line="294" w:lineRule="atLeast"/>
        <w:ind w:left="720"/>
        <w:rPr>
          <w:sz w:val="28"/>
          <w:szCs w:val="28"/>
        </w:rPr>
      </w:pPr>
    </w:p>
    <w:p w14:paraId="41BD901B">
      <w:pPr>
        <w:tabs>
          <w:tab w:val="left" w:pos="1845"/>
        </w:tabs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152013"/>
    <w:multiLevelType w:val="singleLevel"/>
    <w:tmpl w:val="0115201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274F9E"/>
    <w:multiLevelType w:val="multilevel"/>
    <w:tmpl w:val="10274F9E"/>
    <w:lvl w:ilvl="0" w:tentative="0">
      <w:start w:val="3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2">
    <w:nsid w:val="25DE705E"/>
    <w:multiLevelType w:val="multilevel"/>
    <w:tmpl w:val="25DE705E"/>
    <w:lvl w:ilvl="0" w:tentative="0">
      <w:start w:val="10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3">
    <w:nsid w:val="3B5D2D06"/>
    <w:multiLevelType w:val="multilevel"/>
    <w:tmpl w:val="3B5D2D06"/>
    <w:lvl w:ilvl="0" w:tentative="0">
      <w:start w:val="6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4">
    <w:nsid w:val="537E535F"/>
    <w:multiLevelType w:val="multilevel"/>
    <w:tmpl w:val="537E535F"/>
    <w:lvl w:ilvl="0" w:tentative="0">
      <w:start w:val="11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5">
    <w:nsid w:val="54894638"/>
    <w:multiLevelType w:val="multilevel"/>
    <w:tmpl w:val="54894638"/>
    <w:lvl w:ilvl="0" w:tentative="0">
      <w:start w:val="4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6">
    <w:nsid w:val="5762012A"/>
    <w:multiLevelType w:val="multilevel"/>
    <w:tmpl w:val="5762012A"/>
    <w:lvl w:ilvl="0" w:tentative="0">
      <w:start w:val="7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7">
    <w:nsid w:val="5FDF2708"/>
    <w:multiLevelType w:val="multilevel"/>
    <w:tmpl w:val="5FDF2708"/>
    <w:lvl w:ilvl="0" w:tentative="0">
      <w:start w:val="12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8">
    <w:nsid w:val="63B13EB6"/>
    <w:multiLevelType w:val="multilevel"/>
    <w:tmpl w:val="63B13EB6"/>
    <w:lvl w:ilvl="0" w:tentative="0">
      <w:start w:val="1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abstractNum w:abstractNumId="9">
    <w:nsid w:val="7B635446"/>
    <w:multiLevelType w:val="multilevel"/>
    <w:tmpl w:val="7B635446"/>
    <w:lvl w:ilvl="0" w:tentative="0">
      <w:start w:val="5"/>
      <w:numFmt w:val="upperRoman"/>
      <w:lvlText w:val="%1."/>
      <w:lvlJc w:val="right"/>
      <w:pPr>
        <w:tabs>
          <w:tab w:val="left" w:pos="720"/>
        </w:tabs>
        <w:ind w:left="720" w:hanging="360"/>
      </w:pPr>
    </w:lvl>
    <w:lvl w:ilvl="1" w:tentative="0">
      <w:start w:val="1"/>
      <w:numFmt w:val="upperRoman"/>
      <w:lvlText w:val="%2."/>
      <w:lvlJc w:val="right"/>
      <w:pPr>
        <w:tabs>
          <w:tab w:val="left" w:pos="1440"/>
        </w:tabs>
        <w:ind w:left="1440" w:hanging="360"/>
      </w:pPr>
    </w:lvl>
    <w:lvl w:ilvl="2" w:tentative="0">
      <w:start w:val="1"/>
      <w:numFmt w:val="upperRoman"/>
      <w:lvlText w:val="%3."/>
      <w:lvlJc w:val="right"/>
      <w:pPr>
        <w:tabs>
          <w:tab w:val="left" w:pos="2160"/>
        </w:tabs>
        <w:ind w:left="2160" w:hanging="360"/>
      </w:pPr>
    </w:lvl>
    <w:lvl w:ilvl="3" w:tentative="0">
      <w:start w:val="1"/>
      <w:numFmt w:val="upperRoman"/>
      <w:lvlText w:val="%4."/>
      <w:lvlJc w:val="right"/>
      <w:pPr>
        <w:tabs>
          <w:tab w:val="left" w:pos="2880"/>
        </w:tabs>
        <w:ind w:left="2880" w:hanging="360"/>
      </w:pPr>
    </w:lvl>
    <w:lvl w:ilvl="4" w:tentative="0">
      <w:start w:val="1"/>
      <w:numFmt w:val="upperRoman"/>
      <w:lvlText w:val="%5."/>
      <w:lvlJc w:val="right"/>
      <w:pPr>
        <w:tabs>
          <w:tab w:val="left" w:pos="3600"/>
        </w:tabs>
        <w:ind w:left="3600" w:hanging="360"/>
      </w:pPr>
    </w:lvl>
    <w:lvl w:ilvl="5" w:tentative="0">
      <w:start w:val="1"/>
      <w:numFmt w:val="upperRoman"/>
      <w:lvlText w:val="%6."/>
      <w:lvlJc w:val="right"/>
      <w:pPr>
        <w:tabs>
          <w:tab w:val="left" w:pos="4320"/>
        </w:tabs>
        <w:ind w:left="4320" w:hanging="360"/>
      </w:pPr>
    </w:lvl>
    <w:lvl w:ilvl="6" w:tentative="0">
      <w:start w:val="1"/>
      <w:numFmt w:val="upperRoman"/>
      <w:lvlText w:val="%7."/>
      <w:lvlJc w:val="right"/>
      <w:pPr>
        <w:tabs>
          <w:tab w:val="left" w:pos="5040"/>
        </w:tabs>
        <w:ind w:left="5040" w:hanging="360"/>
      </w:pPr>
    </w:lvl>
    <w:lvl w:ilvl="7" w:tentative="0">
      <w:start w:val="1"/>
      <w:numFmt w:val="upperRoman"/>
      <w:lvlText w:val="%8."/>
      <w:lvlJc w:val="right"/>
      <w:pPr>
        <w:tabs>
          <w:tab w:val="left" w:pos="5760"/>
        </w:tabs>
        <w:ind w:left="5760" w:hanging="360"/>
      </w:pPr>
    </w:lvl>
    <w:lvl w:ilvl="8" w:tentative="0">
      <w:start w:val="1"/>
      <w:numFmt w:val="upperRoman"/>
      <w:lvlText w:val="%9."/>
      <w:lvlJc w:val="right"/>
      <w:pPr>
        <w:tabs>
          <w:tab w:val="left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B0"/>
    <w:rsid w:val="0001159B"/>
    <w:rsid w:val="00202A75"/>
    <w:rsid w:val="003771B0"/>
    <w:rsid w:val="00394664"/>
    <w:rsid w:val="003B0A46"/>
    <w:rsid w:val="00524E4A"/>
    <w:rsid w:val="009807E0"/>
    <w:rsid w:val="00AA70F5"/>
    <w:rsid w:val="00C97872"/>
    <w:rsid w:val="0F4D7BC7"/>
    <w:rsid w:val="1AB51D50"/>
    <w:rsid w:val="326C1022"/>
    <w:rsid w:val="38F475E5"/>
    <w:rsid w:val="4732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Верхний колонтитул Знак"/>
    <w:basedOn w:val="2"/>
    <w:link w:val="4"/>
    <w:qFormat/>
    <w:uiPriority w:val="99"/>
  </w:style>
  <w:style w:type="character" w:customStyle="1" w:styleId="9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799</Words>
  <Characters>4555</Characters>
  <Lines>37</Lines>
  <Paragraphs>10</Paragraphs>
  <TotalTime>32</TotalTime>
  <ScaleCrop>false</ScaleCrop>
  <LinksUpToDate>false</LinksUpToDate>
  <CharactersWithSpaces>5344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2020-09-09T13:48:00Z</dcterms:created>
  <dc:creator>810944</dc:creator>
  <cp:lastModifiedBy>пользователь</cp:lastModifiedBy>
  <dcterms:modified xsi:type="dcterms:W3CDTF">2026-01-06T05:08:39Z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60AE9D8A23A84D21A16D968506945CB1_12</vt:lpwstr>
  </property>
</Properties>
</file>