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3E0" w:rsidRDefault="004D03E0" w:rsidP="004D03E0">
      <w:pPr>
        <w:jc w:val="center"/>
        <w:rPr>
          <w:rFonts w:ascii="Times New Roman" w:hAnsi="Times New Roman" w:cs="Times New Roman"/>
          <w:sz w:val="28"/>
          <w:szCs w:val="28"/>
        </w:rPr>
      </w:pPr>
      <w:r w:rsidRPr="00707040">
        <w:rPr>
          <w:rFonts w:ascii="Times New Roman" w:hAnsi="Times New Roman" w:cs="Times New Roman"/>
          <w:b/>
          <w:sz w:val="28"/>
          <w:szCs w:val="28"/>
        </w:rPr>
        <w:t>Вдовина Мария Владимировна</w:t>
      </w:r>
      <w:r>
        <w:rPr>
          <w:rFonts w:ascii="Times New Roman" w:hAnsi="Times New Roman" w:cs="Times New Roman"/>
          <w:sz w:val="28"/>
          <w:szCs w:val="28"/>
        </w:rPr>
        <w:t xml:space="preserve">, воспитатель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категории</w:t>
      </w:r>
    </w:p>
    <w:p w:rsidR="004D03E0" w:rsidRPr="008C5650" w:rsidRDefault="004D03E0" w:rsidP="004D03E0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C5650">
        <w:rPr>
          <w:rFonts w:ascii="Times New Roman" w:hAnsi="Times New Roman" w:cs="Times New Roman"/>
          <w:i/>
          <w:sz w:val="28"/>
          <w:szCs w:val="28"/>
        </w:rPr>
        <w:t>Муниципальное бюджетное дошкольное образовательное учреждение детский сад №1 «Светлячок», село Дивеево, Дивеевский муниципальный округ, Нижегородская область, Россия</w:t>
      </w:r>
    </w:p>
    <w:p w:rsidR="008C5650" w:rsidRPr="008C5650" w:rsidRDefault="004D03E0" w:rsidP="008C5650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vdovina.mariya2013@yandex.ru</w:t>
      </w:r>
    </w:p>
    <w:p w:rsidR="008C5650" w:rsidRDefault="008C5650" w:rsidP="004D03E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ОЗНАКОМЛЕНИЕ С ПРИРОДОЙ РОДНОГО КРАЯ КАК ОДНО ИЗ СРЕДСТВ ФОРМИРОВАНИЯ ЭКОЛОГИЧЕСКОЙ КУЛЬТУРЫ ДЕТЕЙ СРЕДНЕГО ДОШКОЛЬНОГО ВОЗРАСТА</w:t>
      </w:r>
    </w:p>
    <w:p w:rsidR="008C5650" w:rsidRDefault="008C5650" w:rsidP="0043048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650">
        <w:rPr>
          <w:rFonts w:ascii="Times New Roman" w:hAnsi="Times New Roman" w:cs="Times New Roman"/>
          <w:sz w:val="28"/>
          <w:szCs w:val="28"/>
        </w:rPr>
        <w:t xml:space="preserve">     Ознакомление с природой родного края является обязательным условием формирования личности ребёнка среднего дошкольного возраста как ценителя и патриота своей малой Родины. Согласно  </w:t>
      </w:r>
      <w:r w:rsidRPr="008C5650">
        <w:rPr>
          <w:rFonts w:ascii="Times New Roman" w:eastAsia="Calibri" w:hAnsi="Times New Roman" w:cs="Times New Roman"/>
          <w:sz w:val="28"/>
          <w:szCs w:val="28"/>
        </w:rPr>
        <w:t>федеральной образовательной программе дошкольного образования, утвержденной Министерством просвещения Российской</w:t>
      </w:r>
      <w:r w:rsidRPr="008C5650">
        <w:rPr>
          <w:rFonts w:ascii="Times New Roman" w:eastAsia="Calibri" w:hAnsi="Times New Roman" w:cs="Times New Roman"/>
          <w:sz w:val="28"/>
          <w:szCs w:val="28"/>
        </w:rPr>
        <w:t xml:space="preserve"> Федерации 29 декабря 2022 года, </w:t>
      </w:r>
      <w:r w:rsidRPr="008C5650">
        <w:rPr>
          <w:rFonts w:ascii="Times New Roman" w:eastAsia="Calibri" w:hAnsi="Times New Roman" w:cs="Times New Roman"/>
          <w:bCs/>
          <w:sz w:val="28"/>
          <w:szCs w:val="28"/>
        </w:rPr>
        <w:t xml:space="preserve">цели развития ребёнка 4–5 лет </w:t>
      </w:r>
      <w:r w:rsidRPr="008C5650">
        <w:rPr>
          <w:rFonts w:ascii="Times New Roman" w:eastAsia="Calibri" w:hAnsi="Times New Roman" w:cs="Times New Roman"/>
          <w:sz w:val="28"/>
          <w:szCs w:val="28"/>
        </w:rPr>
        <w:t xml:space="preserve">направлены на всестороннее развитие и воспитание ребёнка в период дошкольного детства на основе духовно-нравственных ценностей народов Российской Федерации, исторических 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национально-культурных традиций </w:t>
      </w:r>
      <w:r w:rsidRPr="008C5650">
        <w:rPr>
          <w:rFonts w:ascii="Times New Roman" w:eastAsia="Calibri" w:hAnsi="Times New Roman" w:cs="Times New Roman"/>
          <w:sz w:val="28"/>
          <w:szCs w:val="28"/>
        </w:rPr>
        <w:t>[</w:t>
      </w:r>
      <w:r w:rsidR="00424DA4">
        <w:rPr>
          <w:rFonts w:ascii="Times New Roman" w:eastAsia="Calibri" w:hAnsi="Times New Roman" w:cs="Times New Roman"/>
          <w:sz w:val="28"/>
          <w:szCs w:val="28"/>
        </w:rPr>
        <w:t>3</w:t>
      </w:r>
      <w:r w:rsidRPr="008C5650">
        <w:rPr>
          <w:rFonts w:ascii="Times New Roman" w:eastAsia="Calibri" w:hAnsi="Times New Roman" w:cs="Times New Roman"/>
          <w:sz w:val="28"/>
          <w:szCs w:val="28"/>
        </w:rPr>
        <w:t>]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8A57E2" w:rsidRDefault="0032458C" w:rsidP="0043048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AA2E4D">
        <w:rPr>
          <w:rFonts w:ascii="Times New Roman" w:eastAsia="Calibri" w:hAnsi="Times New Roman" w:cs="Times New Roman"/>
          <w:sz w:val="28"/>
          <w:szCs w:val="28"/>
        </w:rPr>
        <w:t xml:space="preserve">Природа родного края является одним из самых простых средств, через которое можно начать процесс формирования экологической культуры. </w:t>
      </w:r>
      <w:r w:rsidR="00F17FA4">
        <w:rPr>
          <w:rFonts w:ascii="Times New Roman" w:eastAsia="Calibri" w:hAnsi="Times New Roman" w:cs="Times New Roman"/>
          <w:sz w:val="28"/>
          <w:szCs w:val="28"/>
        </w:rPr>
        <w:t xml:space="preserve">С.С Кашлев определяет понятие экологической культуры следующим образом: «экологическая культура представляет собой совокупность требований и норм, предъявляемых к экологической деятельности, а также готовность следовать этим нормам. Она характеризует особенности сознания, поведения и деятельности людей во взаимодействии с природой, в оптимизации своего отношения к ней» </w:t>
      </w:r>
      <w:r w:rsidR="00F17FA4" w:rsidRPr="00F17FA4">
        <w:rPr>
          <w:rFonts w:ascii="Times New Roman" w:eastAsia="Calibri" w:hAnsi="Times New Roman" w:cs="Times New Roman"/>
          <w:sz w:val="28"/>
          <w:szCs w:val="28"/>
        </w:rPr>
        <w:t>[</w:t>
      </w:r>
      <w:r w:rsidR="00424DA4">
        <w:rPr>
          <w:rFonts w:ascii="Times New Roman" w:eastAsia="Calibri" w:hAnsi="Times New Roman" w:cs="Times New Roman"/>
          <w:sz w:val="28"/>
          <w:szCs w:val="28"/>
        </w:rPr>
        <w:t>2</w:t>
      </w:r>
      <w:r w:rsidR="00707040">
        <w:rPr>
          <w:rFonts w:ascii="Times New Roman" w:eastAsia="Calibri" w:hAnsi="Times New Roman" w:cs="Times New Roman"/>
          <w:sz w:val="28"/>
          <w:szCs w:val="28"/>
        </w:rPr>
        <w:t>, с. 43</w:t>
      </w:r>
      <w:r w:rsidR="00F17FA4" w:rsidRPr="00F17FA4">
        <w:rPr>
          <w:rFonts w:ascii="Times New Roman" w:eastAsia="Calibri" w:hAnsi="Times New Roman" w:cs="Times New Roman"/>
          <w:sz w:val="28"/>
          <w:szCs w:val="28"/>
        </w:rPr>
        <w:t>]</w:t>
      </w:r>
      <w:r w:rsidR="00F17FA4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8A57E2" w:rsidRDefault="008A57E2" w:rsidP="0043048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707040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О.М. Газина, В.Г. Фокина основной целью экологического образования и формирования экологической культуры у детей дошкольного возраста считают воспитание в начальных формах экологической культуры личности, показателями которой является экологическая образованность, культура деятельности и поведения, культура</w:t>
      </w:r>
      <w:r w:rsidR="00707040">
        <w:rPr>
          <w:rFonts w:ascii="Times New Roman" w:eastAsia="Calibri" w:hAnsi="Times New Roman" w:cs="Times New Roman"/>
          <w:sz w:val="28"/>
          <w:szCs w:val="28"/>
        </w:rPr>
        <w:t xml:space="preserve"> чувств. Достижение данной цели,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во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многом</w:t>
      </w:r>
      <w:r w:rsidR="00707040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связано с определением содержания знаний о природе, умений и навыков гуманно-созидательного, эмоционально-чувственного взаимодействия с природными объектами </w:t>
      </w:r>
      <w:r w:rsidRPr="008A57E2">
        <w:rPr>
          <w:rFonts w:ascii="Times New Roman" w:eastAsia="Calibri" w:hAnsi="Times New Roman" w:cs="Times New Roman"/>
          <w:sz w:val="28"/>
          <w:szCs w:val="28"/>
        </w:rPr>
        <w:t>[</w:t>
      </w:r>
      <w:r w:rsidR="00424DA4">
        <w:rPr>
          <w:rFonts w:ascii="Times New Roman" w:eastAsia="Calibri" w:hAnsi="Times New Roman" w:cs="Times New Roman"/>
          <w:sz w:val="28"/>
          <w:szCs w:val="28"/>
        </w:rPr>
        <w:t>1</w:t>
      </w:r>
      <w:r w:rsidRPr="008A57E2">
        <w:rPr>
          <w:rFonts w:ascii="Times New Roman" w:eastAsia="Calibri" w:hAnsi="Times New Roman" w:cs="Times New Roman"/>
          <w:sz w:val="28"/>
          <w:szCs w:val="28"/>
        </w:rPr>
        <w:t>]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A57E2" w:rsidRPr="00707040" w:rsidRDefault="00430481" w:rsidP="0043048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У детей среднего дошкольного возраста идет активное развитие познавательной деятельности. Игра по-прежнему является ведущим типом деятельности, однако именно в среднем дошкольном возрасте начинают формироваться основы обучающей деятельности, которая в будущем станет основной для ребёнка. Поэтому, формирование основ экологической культуры, должно начинаться мягко и постепенно, например, с изучения местности, в которой ребёнок родился и живёт. Начиная с раннего возраста, ребёнок знакомится с родным краем, его природой, миром растений и животных. Однако, на наш взгляд, в среднем дошкольном возрасте, необходимо не только расширять знания о флоре и фауне родного края, но и формировать основы экологической культуры с точки зрения её охраны и бережного отношения. </w:t>
      </w:r>
      <w:r w:rsidR="008A57E2" w:rsidRPr="008A57E2">
        <w:rPr>
          <w:rFonts w:ascii="Times New Roman" w:eastAsia="Calibri" w:hAnsi="Times New Roman" w:cs="Times New Roman"/>
          <w:sz w:val="28"/>
          <w:szCs w:val="28"/>
        </w:rPr>
        <w:t>Чем больше дети будут узнавать природу своей Родины,</w:t>
      </w:r>
      <w:r w:rsidR="00707040">
        <w:rPr>
          <w:rFonts w:ascii="Times New Roman" w:eastAsia="Calibri" w:hAnsi="Times New Roman" w:cs="Times New Roman"/>
          <w:sz w:val="28"/>
          <w:szCs w:val="28"/>
        </w:rPr>
        <w:t xml:space="preserve"> тем больше они будут любить её </w:t>
      </w:r>
      <w:r w:rsidR="00707040" w:rsidRPr="00707040">
        <w:rPr>
          <w:rFonts w:ascii="Times New Roman" w:eastAsia="Calibri" w:hAnsi="Times New Roman" w:cs="Times New Roman"/>
          <w:sz w:val="28"/>
          <w:szCs w:val="28"/>
        </w:rPr>
        <w:t xml:space="preserve">[2]. </w:t>
      </w:r>
    </w:p>
    <w:p w:rsidR="00430481" w:rsidRDefault="00430481" w:rsidP="0043048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055A7C">
        <w:rPr>
          <w:rFonts w:ascii="Times New Roman" w:eastAsia="Calibri" w:hAnsi="Times New Roman" w:cs="Times New Roman"/>
          <w:sz w:val="28"/>
          <w:szCs w:val="28"/>
        </w:rPr>
        <w:t xml:space="preserve"> Основной проблемой, выявленной нами при изучении процесса ознакомления с природой родного края как средства формирования экологической культуры детей среднего дошкольного возраста, является поиск новых средств и форм работы. Рассматривая работу в данном контексте по образовательным областям, можно выделить следующие формы работы. </w:t>
      </w:r>
    </w:p>
    <w:p w:rsidR="00055A7C" w:rsidRDefault="00055A7C" w:rsidP="0043048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Познавательное развитие: </w:t>
      </w:r>
      <w:r w:rsidR="0050755D">
        <w:rPr>
          <w:rFonts w:ascii="Times New Roman" w:eastAsia="Calibri" w:hAnsi="Times New Roman" w:cs="Times New Roman"/>
          <w:sz w:val="28"/>
          <w:szCs w:val="28"/>
        </w:rPr>
        <w:t xml:space="preserve">организация тематических экскурсий по территории детского сада, наблюдение за природными явлениями, работа с календарём природы, работа в природном уголке (наблюдение и уход за растениями). Применение экологических игр и пособий, проведение </w:t>
      </w:r>
      <w:r w:rsidR="006D1CE4">
        <w:rPr>
          <w:rFonts w:ascii="Times New Roman" w:eastAsia="Calibri" w:hAnsi="Times New Roman" w:cs="Times New Roman"/>
          <w:sz w:val="28"/>
          <w:szCs w:val="28"/>
        </w:rPr>
        <w:t xml:space="preserve">экспериментальной деятельности с природными материалами. </w:t>
      </w:r>
    </w:p>
    <w:p w:rsidR="00055A7C" w:rsidRDefault="00055A7C" w:rsidP="0043048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Речевое развитие: чтение книг о природе и природных явлениях, создание тематических выставок художественной литературы</w:t>
      </w:r>
      <w:r w:rsidR="00485B64">
        <w:rPr>
          <w:rFonts w:ascii="Times New Roman" w:eastAsia="Calibri" w:hAnsi="Times New Roman" w:cs="Times New Roman"/>
          <w:sz w:val="28"/>
          <w:szCs w:val="28"/>
        </w:rPr>
        <w:t xml:space="preserve"> (по природным сезонам), составление воспитанниками рассказов о природных явлениях по </w:t>
      </w:r>
      <w:r w:rsidR="00485B64">
        <w:rPr>
          <w:rFonts w:ascii="Times New Roman" w:eastAsia="Calibri" w:hAnsi="Times New Roman" w:cs="Times New Roman"/>
          <w:sz w:val="28"/>
          <w:szCs w:val="28"/>
        </w:rPr>
        <w:lastRenderedPageBreak/>
        <w:t>картинам, зауч</w:t>
      </w:r>
      <w:r w:rsidR="0050755D">
        <w:rPr>
          <w:rFonts w:ascii="Times New Roman" w:eastAsia="Calibri" w:hAnsi="Times New Roman" w:cs="Times New Roman"/>
          <w:sz w:val="28"/>
          <w:szCs w:val="28"/>
        </w:rPr>
        <w:t xml:space="preserve">ивание стихотворений о природе, применение комплексов артикуляционной гимнастики на тему </w:t>
      </w:r>
      <w:r w:rsidR="0050755D" w:rsidRPr="0050755D">
        <w:rPr>
          <w:rFonts w:ascii="Times New Roman" w:eastAsia="Calibri" w:hAnsi="Times New Roman" w:cs="Times New Roman"/>
          <w:sz w:val="28"/>
          <w:szCs w:val="28"/>
        </w:rPr>
        <w:t xml:space="preserve">«Природа», «Животные», «Птицы», «Насекомые». </w:t>
      </w:r>
    </w:p>
    <w:p w:rsidR="00485B64" w:rsidRDefault="00485B64" w:rsidP="0043048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Художественно-эстетическое развитие: создание поделок из природного и вбросового материала, а также их использование при создании рисунков нетрадиционным методом рисования.  Организация выставок рисунков, аппликаций на тему «Природа родного края»</w:t>
      </w:r>
      <w:r w:rsidR="007834DF">
        <w:rPr>
          <w:rFonts w:ascii="Times New Roman" w:eastAsia="Calibri" w:hAnsi="Times New Roman" w:cs="Times New Roman"/>
          <w:sz w:val="28"/>
          <w:szCs w:val="28"/>
        </w:rPr>
        <w:t xml:space="preserve">, «Животные родного края» и т.д. </w:t>
      </w:r>
    </w:p>
    <w:p w:rsidR="00485B64" w:rsidRDefault="00485B64" w:rsidP="0043048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Физическое развитие: активные прогулки, физическая культура на открытом воздухе, использование тематических комплексов физкультминуток, утренней гимнастики</w:t>
      </w:r>
      <w:r w:rsidR="0050755D">
        <w:rPr>
          <w:rFonts w:ascii="Times New Roman" w:eastAsia="Calibri" w:hAnsi="Times New Roman" w:cs="Times New Roman"/>
          <w:sz w:val="28"/>
          <w:szCs w:val="28"/>
        </w:rPr>
        <w:t>, пальчиковой, дыхательной гимнастики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755D">
        <w:rPr>
          <w:rFonts w:ascii="Times New Roman" w:eastAsia="Calibri" w:hAnsi="Times New Roman" w:cs="Times New Roman"/>
          <w:sz w:val="28"/>
          <w:szCs w:val="28"/>
        </w:rPr>
        <w:t xml:space="preserve">и гимнастики после сна на тему «Природа», «Животные», «Птицы», «Насекомые». </w:t>
      </w:r>
    </w:p>
    <w:p w:rsidR="006D1CE4" w:rsidRDefault="006D1CE4" w:rsidP="0043048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Социально-коммуникативное развитие: сюжетно-ролевые игры («Мы- экологи», «Помощники природы» и др.), выполнение трудовых поручений (уборка мусора, уход за растениями на прогулочном участке), формирование навыка сочувствия и сопереживания животным, птицам, оказавшимся в трудной ситуации и т.д.</w:t>
      </w:r>
      <w:r w:rsidR="007834DF">
        <w:rPr>
          <w:rFonts w:ascii="Times New Roman" w:eastAsia="Calibri" w:hAnsi="Times New Roman" w:cs="Times New Roman"/>
          <w:sz w:val="28"/>
          <w:szCs w:val="28"/>
        </w:rPr>
        <w:t xml:space="preserve"> Анализ своих поступков по отношению к природе и природным объектам (обсуждение ситуаций: что можно</w:t>
      </w:r>
      <w:r w:rsidR="007834DF" w:rsidRPr="007834DF">
        <w:rPr>
          <w:rFonts w:ascii="Times New Roman" w:eastAsia="Calibri" w:hAnsi="Times New Roman" w:cs="Times New Roman"/>
          <w:sz w:val="28"/>
          <w:szCs w:val="28"/>
        </w:rPr>
        <w:t>/</w:t>
      </w:r>
      <w:r w:rsidR="007834DF">
        <w:rPr>
          <w:rFonts w:ascii="Times New Roman" w:eastAsia="Calibri" w:hAnsi="Times New Roman" w:cs="Times New Roman"/>
          <w:sz w:val="28"/>
          <w:szCs w:val="28"/>
        </w:rPr>
        <w:t>нельзя делать в лесу, как вести себя на берегу озера</w:t>
      </w:r>
      <w:r w:rsidR="007834DF" w:rsidRPr="007834DF">
        <w:rPr>
          <w:rFonts w:ascii="Times New Roman" w:eastAsia="Calibri" w:hAnsi="Times New Roman" w:cs="Times New Roman"/>
          <w:sz w:val="28"/>
          <w:szCs w:val="28"/>
        </w:rPr>
        <w:t>/</w:t>
      </w:r>
      <w:r w:rsidR="007834DF">
        <w:rPr>
          <w:rFonts w:ascii="Times New Roman" w:eastAsia="Calibri" w:hAnsi="Times New Roman" w:cs="Times New Roman"/>
          <w:sz w:val="28"/>
          <w:szCs w:val="28"/>
        </w:rPr>
        <w:t xml:space="preserve">реки и др.). </w:t>
      </w:r>
    </w:p>
    <w:p w:rsidR="001C10B0" w:rsidRDefault="007834DF" w:rsidP="001C10B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Говоря о практическом опыте организации процесса ознакомления с природой родного края и формирование основ экологической культуры, то данный процесс организован в соответствии с возрастом воспитанников, а также образовательными задачами на 2025-2026 год. Так, с воспитанниками средней группы «Солнышко» в первом полугодии 2025-2026 года были проведены такие мероприятия как: беседы на тему:</w:t>
      </w:r>
      <w:r w:rsidRPr="007834DF">
        <w:rPr>
          <w:rFonts w:ascii="Times New Roman" w:eastAsia="Calibri" w:hAnsi="Times New Roman" w:cs="Times New Roman"/>
          <w:sz w:val="28"/>
          <w:szCs w:val="28"/>
        </w:rPr>
        <w:t xml:space="preserve"> «Мы - часть природы»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7834DF">
        <w:rPr>
          <w:rFonts w:ascii="Times New Roman" w:eastAsia="Calibri" w:hAnsi="Times New Roman" w:cs="Times New Roman"/>
          <w:sz w:val="28"/>
          <w:szCs w:val="28"/>
        </w:rPr>
        <w:t>«Наш Дивеевский край»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7834DF">
        <w:rPr>
          <w:rFonts w:ascii="Times New Roman" w:eastAsia="Calibri" w:hAnsi="Times New Roman" w:cs="Times New Roman"/>
          <w:sz w:val="28"/>
          <w:szCs w:val="28"/>
        </w:rPr>
        <w:t>«Безопасное поведение на природе»</w:t>
      </w:r>
      <w:r w:rsidR="001C10B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C10B0" w:rsidRPr="001C10B0">
        <w:rPr>
          <w:rFonts w:ascii="Times New Roman" w:eastAsia="Calibri" w:hAnsi="Times New Roman" w:cs="Times New Roman"/>
          <w:sz w:val="28"/>
          <w:szCs w:val="28"/>
        </w:rPr>
        <w:t>«Животные Нижегородской области».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Была организована творческая деятельность на следующие темы: </w:t>
      </w:r>
      <w:r w:rsidRPr="007834DF">
        <w:rPr>
          <w:rFonts w:ascii="Times New Roman" w:eastAsia="Calibri" w:hAnsi="Times New Roman" w:cs="Times New Roman"/>
          <w:sz w:val="28"/>
          <w:szCs w:val="28"/>
        </w:rPr>
        <w:t xml:space="preserve"> «Собираем урожай»</w:t>
      </w:r>
      <w:r>
        <w:rPr>
          <w:rFonts w:ascii="Times New Roman" w:eastAsia="Calibri" w:hAnsi="Times New Roman" w:cs="Times New Roman"/>
          <w:sz w:val="28"/>
          <w:szCs w:val="28"/>
        </w:rPr>
        <w:t xml:space="preserve">, «Грибы нашего края», </w:t>
      </w:r>
      <w:r w:rsidRPr="007834DF">
        <w:rPr>
          <w:rFonts w:ascii="Times New Roman" w:eastAsia="Calibri" w:hAnsi="Times New Roman" w:cs="Times New Roman"/>
          <w:sz w:val="28"/>
          <w:szCs w:val="28"/>
        </w:rPr>
        <w:t>«На опушке леса»</w:t>
      </w:r>
      <w:r>
        <w:rPr>
          <w:rFonts w:ascii="Times New Roman" w:eastAsia="Calibri" w:hAnsi="Times New Roman" w:cs="Times New Roman"/>
          <w:sz w:val="28"/>
          <w:szCs w:val="28"/>
        </w:rPr>
        <w:t xml:space="preserve">. Были использованы следующие дидактические игры: </w:t>
      </w:r>
      <w:r w:rsidRPr="007834DF">
        <w:rPr>
          <w:rFonts w:ascii="Times New Roman" w:eastAsia="Calibri" w:hAnsi="Times New Roman" w:cs="Times New Roman"/>
          <w:sz w:val="28"/>
          <w:szCs w:val="28"/>
        </w:rPr>
        <w:t xml:space="preserve">«Что из чего </w:t>
      </w:r>
      <w:r w:rsidRPr="007834DF">
        <w:rPr>
          <w:rFonts w:ascii="Times New Roman" w:eastAsia="Calibri" w:hAnsi="Times New Roman" w:cs="Times New Roman"/>
          <w:sz w:val="28"/>
          <w:szCs w:val="28"/>
        </w:rPr>
        <w:lastRenderedPageBreak/>
        <w:t>делают»</w:t>
      </w:r>
      <w:r>
        <w:rPr>
          <w:rFonts w:ascii="Times New Roman" w:eastAsia="Calibri" w:hAnsi="Times New Roman" w:cs="Times New Roman"/>
          <w:sz w:val="28"/>
          <w:szCs w:val="28"/>
        </w:rPr>
        <w:t>, «С</w:t>
      </w:r>
      <w:r w:rsidRPr="007834DF">
        <w:rPr>
          <w:rFonts w:ascii="Times New Roman" w:eastAsia="Calibri" w:hAnsi="Times New Roman" w:cs="Times New Roman"/>
          <w:sz w:val="28"/>
          <w:szCs w:val="28"/>
        </w:rPr>
        <w:t xml:space="preserve"> какого дерева листок»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C10B0" w:rsidRPr="001C10B0">
        <w:rPr>
          <w:rFonts w:ascii="Times New Roman" w:eastAsia="Calibri" w:hAnsi="Times New Roman" w:cs="Times New Roman"/>
          <w:sz w:val="28"/>
          <w:szCs w:val="28"/>
        </w:rPr>
        <w:t>«Кто где живёт?»</w:t>
      </w:r>
      <w:r w:rsidR="001C10B0">
        <w:rPr>
          <w:rFonts w:ascii="Times New Roman" w:eastAsia="Calibri" w:hAnsi="Times New Roman" w:cs="Times New Roman"/>
          <w:sz w:val="28"/>
          <w:szCs w:val="28"/>
        </w:rPr>
        <w:t xml:space="preserve">. Для чтения художественной литературы были подобраны книги на следующие темы: </w:t>
      </w:r>
      <w:r w:rsidR="001C10B0" w:rsidRPr="001C1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«Осень», «Урожай»</w:t>
      </w:r>
      <w:r w:rsidR="001C10B0" w:rsidRPr="001C1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1C10B0" w:rsidRPr="001C1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«Зима»,</w:t>
      </w:r>
      <w:r w:rsidR="001C1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«Как животные нашего края готовятся зимовать». </w:t>
      </w:r>
    </w:p>
    <w:p w:rsidR="001C10B0" w:rsidRDefault="001C10B0" w:rsidP="001C10B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Деятельность по теме ознакомления с природой родного края как средством формирования экологической культуры должна проводит</w:t>
      </w:r>
      <w:r w:rsidR="007070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ся не только с воспитанниками, но и с их родителями (законными представителями). Основными формами взаимодействия с  </w:t>
      </w:r>
      <w:r w:rsidRPr="001C1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ями (законными представителями) стали: проведение родительских собраний, создание тематических буклетов, папок-передвижек, участие в тематических акциях, организация тематических фотовыставок, участие в тематических конкурсах. </w:t>
      </w:r>
    </w:p>
    <w:p w:rsidR="00424DA4" w:rsidRPr="00707040" w:rsidRDefault="001C10B0" w:rsidP="0070704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7070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1C10B0">
        <w:rPr>
          <w:rFonts w:ascii="Times New Roman" w:eastAsia="Calibri" w:hAnsi="Times New Roman" w:cs="Times New Roman"/>
          <w:sz w:val="28"/>
          <w:szCs w:val="28"/>
        </w:rPr>
        <w:t>Таким образом, мы можем говорить о том, что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ознакомление с природой родного края является универсальным средством </w:t>
      </w:r>
      <w:r w:rsidR="00424DA4">
        <w:rPr>
          <w:rFonts w:ascii="Times New Roman" w:eastAsia="Calibri" w:hAnsi="Times New Roman" w:cs="Times New Roman"/>
          <w:sz w:val="28"/>
          <w:szCs w:val="28"/>
        </w:rPr>
        <w:t>формирования экологической культуры детей среднего дошкольного возраста</w:t>
      </w:r>
      <w:r w:rsidRPr="001C10B0">
        <w:rPr>
          <w:rFonts w:ascii="Times New Roman" w:eastAsia="Calibri" w:hAnsi="Times New Roman" w:cs="Times New Roman"/>
          <w:sz w:val="28"/>
          <w:szCs w:val="28"/>
        </w:rPr>
        <w:t xml:space="preserve">. В процессе </w:t>
      </w:r>
      <w:r w:rsidR="00424DA4">
        <w:rPr>
          <w:rFonts w:ascii="Times New Roman" w:eastAsia="Calibri" w:hAnsi="Times New Roman" w:cs="Times New Roman"/>
          <w:sz w:val="28"/>
          <w:szCs w:val="28"/>
        </w:rPr>
        <w:t xml:space="preserve">ознакомления с родной природой, </w:t>
      </w:r>
      <w:r w:rsidRPr="001C10B0">
        <w:rPr>
          <w:rFonts w:ascii="Times New Roman" w:eastAsia="Calibri" w:hAnsi="Times New Roman" w:cs="Times New Roman"/>
          <w:sz w:val="28"/>
          <w:szCs w:val="28"/>
        </w:rPr>
        <w:t>дошкольники не только получают необходимые знания, но и становятся эмоционально отзывчивыми, формируется желание защищать прир</w:t>
      </w:r>
      <w:r w:rsidR="00424DA4">
        <w:rPr>
          <w:rFonts w:ascii="Times New Roman" w:eastAsia="Calibri" w:hAnsi="Times New Roman" w:cs="Times New Roman"/>
          <w:sz w:val="28"/>
          <w:szCs w:val="28"/>
        </w:rPr>
        <w:t xml:space="preserve">оду, помогать животным и птицам, приходит осознание красоты и уникальности окружающего мира. Формирование основ экологической культуры – первый шаг к созданию духовно-нравственных и патриотических основ подрастающего поколения. </w:t>
      </w:r>
    </w:p>
    <w:p w:rsidR="00424DA4" w:rsidRDefault="00424DA4" w:rsidP="00424DA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24D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Список литературы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7834DF" w:rsidRPr="00424DA4" w:rsidRDefault="00424DA4" w:rsidP="007834D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Газина, О.М., Фокина, В.Г. Теория и методика экологического образования детей дошкольного возраста.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Москва: изд-во Прометей. – 2023. – 203 с. </w:t>
      </w:r>
    </w:p>
    <w:p w:rsidR="00424DA4" w:rsidRPr="00424DA4" w:rsidRDefault="00707040" w:rsidP="007834D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Кашлев, С.С. </w:t>
      </w:r>
      <w:r w:rsidR="00424DA4" w:rsidRPr="00424DA4">
        <w:rPr>
          <w:rFonts w:ascii="Times New Roman" w:eastAsia="Calibri" w:hAnsi="Times New Roman" w:cs="Times New Roman"/>
          <w:sz w:val="28"/>
          <w:szCs w:val="28"/>
        </w:rPr>
        <w:t>Современные технологии педагогического процесса: Пособие для педагог</w:t>
      </w:r>
      <w:r w:rsidR="00424DA4">
        <w:rPr>
          <w:rFonts w:ascii="Times New Roman" w:eastAsia="Calibri" w:hAnsi="Times New Roman" w:cs="Times New Roman"/>
          <w:sz w:val="28"/>
          <w:szCs w:val="28"/>
        </w:rPr>
        <w:t xml:space="preserve">ов. </w:t>
      </w:r>
      <w:r>
        <w:rPr>
          <w:rFonts w:ascii="Times New Roman" w:eastAsia="Calibri" w:hAnsi="Times New Roman" w:cs="Times New Roman"/>
          <w:sz w:val="28"/>
          <w:szCs w:val="28"/>
        </w:rPr>
        <w:t xml:space="preserve">– 4-е изд. испр. и доп. </w:t>
      </w:r>
      <w:r w:rsidR="00424DA4">
        <w:rPr>
          <w:rFonts w:ascii="Times New Roman" w:eastAsia="Calibri" w:hAnsi="Times New Roman" w:cs="Times New Roman"/>
          <w:sz w:val="28"/>
          <w:szCs w:val="28"/>
        </w:rPr>
        <w:t>– Мн.: Университетское, 2025</w:t>
      </w:r>
      <w:r>
        <w:rPr>
          <w:rFonts w:ascii="Times New Roman" w:eastAsia="Calibri" w:hAnsi="Times New Roman" w:cs="Times New Roman"/>
          <w:sz w:val="28"/>
          <w:szCs w:val="28"/>
        </w:rPr>
        <w:t xml:space="preserve">. – 125 </w:t>
      </w:r>
      <w:r w:rsidR="00424DA4" w:rsidRPr="00424DA4">
        <w:rPr>
          <w:rFonts w:ascii="Times New Roman" w:eastAsia="Calibri" w:hAnsi="Times New Roman" w:cs="Times New Roman"/>
          <w:sz w:val="28"/>
          <w:szCs w:val="28"/>
        </w:rPr>
        <w:t>с.</w:t>
      </w:r>
    </w:p>
    <w:p w:rsidR="00424DA4" w:rsidRPr="00424DA4" w:rsidRDefault="00424DA4" w:rsidP="00424DA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DA4">
        <w:rPr>
          <w:rFonts w:ascii="Times New Roman" w:eastAsia="Calibri" w:hAnsi="Times New Roman" w:cs="Times New Roman"/>
          <w:sz w:val="28"/>
          <w:szCs w:val="28"/>
        </w:rPr>
        <w:t>Федеральная образовательная программа дошкольного образования. Правовая библиотека образования. ТЦ «Сфера».</w:t>
      </w:r>
      <w:r w:rsidR="007070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7040" w:rsidRPr="00707040">
        <w:rPr>
          <w:rFonts w:ascii="Times New Roman" w:eastAsia="Calibri" w:hAnsi="Times New Roman" w:cs="Times New Roman"/>
          <w:sz w:val="28"/>
          <w:szCs w:val="28"/>
        </w:rPr>
        <w:t>–</w:t>
      </w:r>
      <w:r w:rsidR="007070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24DA4">
        <w:rPr>
          <w:rFonts w:ascii="Times New Roman" w:eastAsia="Calibri" w:hAnsi="Times New Roman" w:cs="Times New Roman"/>
          <w:sz w:val="28"/>
          <w:szCs w:val="28"/>
        </w:rPr>
        <w:t xml:space="preserve">2023. </w:t>
      </w:r>
      <w:r w:rsidR="00707040" w:rsidRPr="00707040">
        <w:rPr>
          <w:rFonts w:ascii="Times New Roman" w:eastAsia="Calibri" w:hAnsi="Times New Roman" w:cs="Times New Roman"/>
          <w:sz w:val="28"/>
          <w:szCs w:val="28"/>
        </w:rPr>
        <w:t>–</w:t>
      </w:r>
      <w:r w:rsidR="007070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24DA4">
        <w:rPr>
          <w:rFonts w:ascii="Times New Roman" w:eastAsia="Calibri" w:hAnsi="Times New Roman" w:cs="Times New Roman"/>
          <w:sz w:val="28"/>
          <w:szCs w:val="28"/>
        </w:rPr>
        <w:t>224 с.</w:t>
      </w:r>
    </w:p>
    <w:sectPr w:rsidR="00424DA4" w:rsidRPr="00424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354E22"/>
    <w:multiLevelType w:val="hybridMultilevel"/>
    <w:tmpl w:val="D2CC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F78"/>
    <w:rsid w:val="000037E3"/>
    <w:rsid w:val="00055A7C"/>
    <w:rsid w:val="001C10B0"/>
    <w:rsid w:val="0032458C"/>
    <w:rsid w:val="00424DA4"/>
    <w:rsid w:val="00430481"/>
    <w:rsid w:val="00485B64"/>
    <w:rsid w:val="004D03E0"/>
    <w:rsid w:val="0050755D"/>
    <w:rsid w:val="00533A07"/>
    <w:rsid w:val="006D1CE4"/>
    <w:rsid w:val="00707040"/>
    <w:rsid w:val="007834DF"/>
    <w:rsid w:val="008A57E2"/>
    <w:rsid w:val="008C5650"/>
    <w:rsid w:val="00AA2E4D"/>
    <w:rsid w:val="00F17FA4"/>
    <w:rsid w:val="00F6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4D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4D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1095</Words>
  <Characters>6244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Маша</cp:lastModifiedBy>
  <cp:revision>5</cp:revision>
  <dcterms:created xsi:type="dcterms:W3CDTF">2026-01-07T09:58:00Z</dcterms:created>
  <dcterms:modified xsi:type="dcterms:W3CDTF">2026-01-07T12:28:00Z</dcterms:modified>
</cp:coreProperties>
</file>