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D8A5DD">
      <w:pPr>
        <w:pStyle w:val="5"/>
        <w:shd w:val="clear" w:color="auto" w:fill="FFFFFF"/>
        <w:spacing w:before="0" w:beforeAutospacing="0"/>
        <w:rPr>
          <w:rFonts w:hint="default" w:ascii="Times New Roman" w:hAnsi="Times New Roman" w:cs="Times New Roman"/>
          <w:color w:val="2C2D2E"/>
          <w:sz w:val="28"/>
          <w:szCs w:val="28"/>
        </w:rPr>
      </w:pPr>
    </w:p>
    <w:p w14:paraId="2E1FAF3B">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РАЗВИТИЕ КРЕАТИВНОСТИ У ДОШКОЛЬНИКОВ КАК ФАКТОР УСПЕШНОЙ СОЦИАЛИЗАЦИИ</w:t>
      </w:r>
    </w:p>
    <w:p w14:paraId="193FD9E0">
      <w:pPr>
        <w:pStyle w:val="5"/>
        <w:shd w:val="clear" w:color="auto" w:fill="FFFFFF"/>
        <w:rPr>
          <w:rFonts w:hint="default" w:ascii="Times New Roman" w:hAnsi="Times New Roman" w:cs="Times New Roman"/>
          <w:color w:val="2C2D2E"/>
          <w:sz w:val="28"/>
          <w:szCs w:val="28"/>
          <w:lang w:val="en-US"/>
        </w:rPr>
      </w:pPr>
      <w:r>
        <w:rPr>
          <w:rFonts w:hint="default" w:ascii="Times New Roman" w:hAnsi="Times New Roman" w:cs="Times New Roman"/>
          <w:color w:val="2C2D2E"/>
          <w:sz w:val="28"/>
          <w:szCs w:val="28"/>
          <w:lang w:val="en-US"/>
        </w:rPr>
        <w:t>DEVELOPMENT OF CREATIVITY IN PRESCHOOL CHILDREN AS A FACTOR OF SUCCESSFUL SOCIALIZATION</w:t>
      </w:r>
    </w:p>
    <w:p w14:paraId="3DFDD494">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БОНДАРЕНКО ОЛЬГА НИКОЛАЕВНА,</w:t>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воспитатель,</w:t>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Структурное подразделение дошкольного образования</w:t>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детский сад «Солнышко»</w:t>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МБОУ «ЧАПАЕВСКАЯ СОШ».</w:t>
      </w:r>
    </w:p>
    <w:p w14:paraId="0CF85F0C">
      <w:pPr>
        <w:pStyle w:val="5"/>
        <w:shd w:val="clear" w:color="auto" w:fill="FFFFFF"/>
        <w:rPr>
          <w:rFonts w:hint="default" w:ascii="Times New Roman" w:hAnsi="Times New Roman" w:cs="Times New Roman"/>
          <w:color w:val="2C2D2E"/>
          <w:sz w:val="28"/>
          <w:szCs w:val="28"/>
          <w:lang w:val="en-US"/>
        </w:rPr>
      </w:pPr>
      <w:r>
        <w:rPr>
          <w:rFonts w:hint="default" w:ascii="Times New Roman" w:hAnsi="Times New Roman" w:cs="Times New Roman"/>
          <w:color w:val="2C2D2E"/>
          <w:sz w:val="28"/>
          <w:szCs w:val="28"/>
          <w:lang w:val="en-US"/>
        </w:rPr>
        <w:t>BONDARENKO OLGA NIKOLAEVNA,</w:t>
      </w:r>
      <w:r>
        <w:rPr>
          <w:rFonts w:hint="default" w:ascii="Times New Roman" w:hAnsi="Times New Roman" w:cs="Times New Roman"/>
          <w:color w:val="2C2D2E"/>
          <w:sz w:val="28"/>
          <w:szCs w:val="28"/>
          <w:lang w:val="en-US"/>
        </w:rPr>
        <w:br w:type="textWrapping"/>
      </w:r>
      <w:r>
        <w:rPr>
          <w:rFonts w:hint="default" w:ascii="Times New Roman" w:hAnsi="Times New Roman" w:cs="Times New Roman"/>
          <w:color w:val="2C2D2E"/>
          <w:sz w:val="28"/>
          <w:szCs w:val="28"/>
          <w:lang w:val="en-US"/>
        </w:rPr>
        <w:t>Teacher,</w:t>
      </w:r>
      <w:r>
        <w:rPr>
          <w:rFonts w:hint="default" w:ascii="Times New Roman" w:hAnsi="Times New Roman" w:cs="Times New Roman"/>
          <w:color w:val="2C2D2E"/>
          <w:sz w:val="28"/>
          <w:szCs w:val="28"/>
          <w:lang w:val="en-US"/>
        </w:rPr>
        <w:br w:type="textWrapping"/>
      </w:r>
      <w:r>
        <w:rPr>
          <w:rFonts w:hint="default" w:ascii="Times New Roman" w:hAnsi="Times New Roman" w:cs="Times New Roman"/>
          <w:color w:val="2C2D2E"/>
          <w:sz w:val="28"/>
          <w:szCs w:val="28"/>
          <w:lang w:val="en-US"/>
        </w:rPr>
        <w:t>Structural unit of preschool education</w:t>
      </w:r>
      <w:r>
        <w:rPr>
          <w:rFonts w:hint="default" w:ascii="Times New Roman" w:hAnsi="Times New Roman" w:cs="Times New Roman"/>
          <w:color w:val="2C2D2E"/>
          <w:sz w:val="28"/>
          <w:szCs w:val="28"/>
          <w:lang w:val="en-US"/>
        </w:rPr>
        <w:br w:type="textWrapping"/>
      </w:r>
      <w:r>
        <w:rPr>
          <w:rFonts w:hint="default" w:ascii="Times New Roman" w:hAnsi="Times New Roman" w:cs="Times New Roman"/>
          <w:color w:val="2C2D2E"/>
          <w:sz w:val="28"/>
          <w:szCs w:val="28"/>
          <w:lang w:val="en-US"/>
        </w:rPr>
        <w:t>kindergarten "Solnyshko"</w:t>
      </w:r>
      <w:r>
        <w:rPr>
          <w:rFonts w:hint="default" w:ascii="Times New Roman" w:hAnsi="Times New Roman" w:cs="Times New Roman"/>
          <w:color w:val="2C2D2E"/>
          <w:sz w:val="28"/>
          <w:szCs w:val="28"/>
          <w:lang w:val="en-US"/>
        </w:rPr>
        <w:br w:type="textWrapping"/>
      </w:r>
      <w:r>
        <w:rPr>
          <w:rFonts w:hint="default" w:ascii="Times New Roman" w:hAnsi="Times New Roman" w:cs="Times New Roman"/>
          <w:color w:val="2C2D2E"/>
          <w:sz w:val="28"/>
          <w:szCs w:val="28"/>
          <w:lang w:val="en-US"/>
        </w:rPr>
        <w:t>_MBOU"CHAPAEVSKAYA SOSH".**</w:t>
      </w:r>
    </w:p>
    <w:p w14:paraId="3069AFDD">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Аннотация. В статье рассматривается проблема развития креативного мышления детей в дошкольном возрасте. Обосновывается положение о том, что данный возрастной период является сензитивным для формирования творческих способностей, нестандартного подхода к решению задач и успешной адаптации в современном обществе. Предметом исследования выступают педагогические условия и методы, способствующие развитию креативности. В статье раскрываются ключевые теоретические подходы к пониманию креативности, анализируются возрастные особенности дошкольников, благоприятствующие ее развитию. На основе личного опыта автором описывается практический комплекс мероприятий, включающий игровые технологии, проектно-исследовательскую деятельность и творческие задания. В результате определены эффективные педагогические приёмы, такие как использование друдлов, игр-драматизаций, «погружения» в художественные образы, которые способствуют активизации воображения, инициативности и формированию умения находить нестандартные решения. Делается вывод о том, что систематическая работа по развитию креативности в условиях ДОУ закладывает основы для будущей успешной социализации и личностной самореализации ребенка.</w:t>
      </w:r>
    </w:p>
    <w:p w14:paraId="32E9D44B">
      <w:pPr>
        <w:pStyle w:val="5"/>
        <w:shd w:val="clear" w:color="auto" w:fill="FFFFFF"/>
        <w:rPr>
          <w:rFonts w:hint="default" w:ascii="Times New Roman" w:hAnsi="Times New Roman" w:cs="Times New Roman"/>
          <w:color w:val="2C2D2E"/>
          <w:sz w:val="28"/>
          <w:szCs w:val="28"/>
          <w:lang w:val="en-US"/>
        </w:rPr>
      </w:pPr>
      <w:r>
        <w:rPr>
          <w:rFonts w:hint="default" w:ascii="Times New Roman" w:hAnsi="Times New Roman" w:cs="Times New Roman"/>
          <w:color w:val="2C2D2E"/>
          <w:sz w:val="28"/>
          <w:szCs w:val="28"/>
          <w:lang w:val="en-US"/>
        </w:rPr>
        <w:t>Abstract. The article discusses the problem of developing creative thinking in children of preschool age. The position is substantiated that this age period is sensitive for the formation of creative abilities, a non-standard approach to solving problems and successful adaptation in modern society. The subject of the research is the pedagogical conditions and methods that contribute to the development of creativity. The article reveals key theoretical approaches to understanding creativity, analyzes the age characteristics of preschoolers that contribute to its development. Based on personal experience, the author describes a practical set of measures, including gaming technologies, project-based research activities and creative tasks. As a result, effective pedagogical techniques are identified, such as the use of doodles, dramatization games, "immersion" in artistic images, which contribute to the activation of imagination, initiative and the formation of the ability to find non-standard solutions. It is concluded that systematic work on the development of creativity in preschool conditions lays the foundation for the future successful socialization and personal self-realization of the child.</w:t>
      </w:r>
    </w:p>
    <w:p w14:paraId="1942B505">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Ключевые слова: креативность, дошкольный возраст, творческое мышление, социализация, игровые технологии, образовательная среда, педагогические приёмы.</w:t>
      </w:r>
    </w:p>
    <w:p w14:paraId="1D7F88C2">
      <w:pPr>
        <w:pStyle w:val="5"/>
        <w:shd w:val="clear" w:color="auto" w:fill="FFFFFF"/>
        <w:rPr>
          <w:rFonts w:hint="default" w:ascii="Times New Roman" w:hAnsi="Times New Roman" w:cs="Times New Roman"/>
          <w:color w:val="2C2D2E"/>
          <w:sz w:val="28"/>
          <w:szCs w:val="28"/>
          <w:lang w:val="en-US"/>
        </w:rPr>
      </w:pPr>
      <w:r>
        <w:rPr>
          <w:rFonts w:hint="default" w:ascii="Times New Roman" w:hAnsi="Times New Roman" w:cs="Times New Roman"/>
          <w:color w:val="2C2D2E"/>
          <w:sz w:val="28"/>
          <w:szCs w:val="28"/>
          <w:lang w:val="en-US"/>
        </w:rPr>
        <w:t>Key words: creativity, preschool age, creative thinking, socialization, gaming technologies, educational environment, pedagogical techniques.</w:t>
      </w:r>
    </w:p>
    <w:p w14:paraId="5FC60FDF">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Современный динамичный мир предъявляет высокие требования к способности личности адаптироваться, находить нестандартные решения и мыслить гибко. Креативность, понимаемая как способность порождать новые идеи и выходить за рамок шаблонов, становится одной из ключевых компетенций будущего. Дошкольный возраст, в силу своих психофизиологических особенностей, является наиболее благоприятным периодом для целенаправленного развития этого качества [1, с. 44].</w:t>
      </w:r>
    </w:p>
    <w:p w14:paraId="62CF6946">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Прогрессивные изменения в познавательной сфере в этот период создают прочную основу для творческого роста. У детей совершенствуется произвольное внимание и память, развиваются различные формы наглядно-образного мышления, а речь начинает выполнять регулятивную и планирующую функцию. Активно развивается воображение, которое, по мнению Л.С. Выготского, является основой творческой деятельности [2, с. 18]. Параллельно формируются важнейшие личностные качества: самоидентификация, социальная компетентность, инициативность и эмоциональный интеллект. Всё это в совокупности создаёт уникальную «зону ближайшего развития» для креативных способностей.</w:t>
      </w:r>
    </w:p>
    <w:p w14:paraId="015B64D1">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Практическая реализация задачи развития креативности в условиях детского сада требует создания специальной образовательной среды и применения адекватных методов. Основополагающим принципом в нашей работе является игра как ведущий вид деятельности дошкольника, обеспечивающий мотивацию, раскрепощение и погружение в творческий процесс [3, с. 102]. Работа строится на принципах от простого к сложному, наглядности, индивидуализации и создании ситуации успеха.</w:t>
      </w:r>
    </w:p>
    <w:p w14:paraId="2CDC882F">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В практической деятельности мы используем комплекс разнообразных форм и приёмов:</w:t>
      </w:r>
    </w:p>
    <w:p w14:paraId="440AE9CD">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1. Игры на развитие воображения и дивергентного мышления: «Необитаемый остров», «Новое применение предмета», «Что на что похоже?». Эти упражнения учат видеть множественность вариантов и свойств объектов.</w:t>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2. Работа с «друдлами» (загадочными абстрактными картинками). Данная техника превосходно тренирует умение находить множество интерпретаций одного изображения, отходя от очевидных ответов.</w:t>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3. Творческое рассказывание и драматизация. Сочинение сказок с самостоятельно придуманными героями и сюжетами, а также «погружение» в сюжетные картины с вопросами «Что было до? Что будет после? Какие звуки и запахи ты чувствуешь?» развивают связную речь, фантазию и эмпатию.</w:t>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4. Проектная и исследовательская деятельность. Например, в рамках проекта «Поможем птицам зимой» детям было предложено не просто сделать кормушку по образцу, а придумать и создать свою уникальную конструкцию из подручных средств, что стимулировало инженерное творчество.</w:t>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5. Свободная художественная деятельность с использованием нетрадиционных техник и материалов (печать, монотипия, рисование на нестандартных поверхностях, лепка с природным материалом). Это снимает страх «неумелости» и поощряет эксперимент.</w:t>
      </w:r>
    </w:p>
    <w:p w14:paraId="012FF4F0">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Особую роль играет позиция педагога, который выступает не в роли контролёра, а в роли фасилитатора, создающего атмосферу психологической безопасности. Важно проявлять искренний интерес к необычным детским вопросам и идеям, демонстрировать уважение к любому творческому продукту, избегая жёстких оценок «правильно-неправильно». Систематическое поощрение инициативы и самостоятельности является ключевым фактором [4, с. 77].</w:t>
      </w:r>
    </w:p>
    <w:p w14:paraId="514B14A5">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Не менее значимым является взаимодействие с родителями, вовлечение их в совместный творческий досуг и проекты. Это позволяет перенести принципы развития креативности в семейную среду, делая процесс непрерывным.</w:t>
      </w:r>
    </w:p>
    <w:p w14:paraId="46C9FEBF">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В заключение можно констатировать, что целенаправленное и систематическое развитие креативности в дошкольном возрасте — это не просто подготовка к школе, а инвестиция в будущую социальную и профессиональную успешность личности. Формируя гибкость ума, умение видеть проблему с разных сторон и находить оригинальные решения, мы даём ребёнку универсальный инструмент для адаптации и самореализации в постоянно меняющемся мире. Дальнейшая работа видится в углублении и систематизации практического опыта, а также в разработке диагностического инструментария для отслеживания динамики развития креативных способностей у дошкольников.</w:t>
      </w:r>
    </w:p>
    <w:p w14:paraId="2EA6C007">
      <w:pPr>
        <w:pStyle w:val="5"/>
        <w:shd w:val="clear" w:color="auto" w:fill="FFFFFF"/>
        <w:rPr>
          <w:rFonts w:hint="default" w:ascii="Times New Roman" w:hAnsi="Times New Roman" w:cs="Times New Roman"/>
          <w:color w:val="2C2D2E"/>
          <w:sz w:val="28"/>
          <w:szCs w:val="28"/>
        </w:rPr>
      </w:pPr>
      <w:r>
        <w:rPr>
          <w:rFonts w:hint="default" w:ascii="Times New Roman" w:hAnsi="Times New Roman" w:cs="Times New Roman"/>
          <w:color w:val="2C2D2E"/>
          <w:sz w:val="28"/>
          <w:szCs w:val="28"/>
        </w:rPr>
        <w:t>СПИСОК ЛИТЕРАТУРЫ</w:t>
      </w:r>
    </w:p>
    <w:p w14:paraId="1ED86FED">
      <w:pPr>
        <w:pStyle w:val="5"/>
        <w:shd w:val="clear" w:color="auto" w:fill="FFFFFF"/>
        <w:rPr>
          <w:rFonts w:hint="default" w:ascii="Times New Roman" w:hAnsi="Times New Roman" w:cs="Times New Roman"/>
          <w:color w:val="2C2D2E"/>
          <w:sz w:val="28"/>
          <w:szCs w:val="28"/>
          <w:lang w:val="en-US"/>
        </w:rPr>
      </w:pPr>
      <w:r>
        <w:rPr>
          <w:rFonts w:hint="default" w:ascii="Times New Roman" w:hAnsi="Times New Roman" w:cs="Times New Roman"/>
          <w:color w:val="2C2D2E"/>
          <w:sz w:val="28"/>
          <w:szCs w:val="28"/>
        </w:rPr>
        <w:t>1. Дьяченко О.М. Об основных направлениях развития воображения у детей // Вопросы психологии. 1988. № 6. С. 44–51.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"https://elibrary.ru/item.asp?id=30303044"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rPr>
        <w:t>https://elibrary.ru/item.asp?id=30303044</w:t>
      </w:r>
      <w:r>
        <w:rPr>
          <w:rStyle w:val="4"/>
          <w:rFonts w:hint="default" w:ascii="Times New Roman" w:hAnsi="Times New Roman" w:cs="Times New Roman"/>
          <w:color w:val="0070F0"/>
          <w:sz w:val="28"/>
          <w:szCs w:val="28"/>
        </w:rPr>
        <w:fldChar w:fldCharType="end"/>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2. Выготский Л.С. Воображение и творчество в детском возрасте. СПб.: Союз, 1997. 96 с.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"https://search.rsl.ru/ru/record/01000727539"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rPr>
        <w:t>https://search.rsl.ru/ru/record/01000727539</w:t>
      </w:r>
      <w:r>
        <w:rPr>
          <w:rStyle w:val="4"/>
          <w:rFonts w:hint="default" w:ascii="Times New Roman" w:hAnsi="Times New Roman" w:cs="Times New Roman"/>
          <w:color w:val="0070F0"/>
          <w:sz w:val="28"/>
          <w:szCs w:val="28"/>
        </w:rPr>
        <w:fldChar w:fldCharType="end"/>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3. Савенков А.И. Психологические основы исследовательского подхода к обучению. М.: Ось-89, 2006. 480 с.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"https://elibrary.ru/item.asp?id=19546518"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rPr>
        <w:t>https://elibrary.ru/item.asp?id=19546518</w:t>
      </w:r>
      <w:r>
        <w:rPr>
          <w:rStyle w:val="4"/>
          <w:rFonts w:hint="default" w:ascii="Times New Roman" w:hAnsi="Times New Roman" w:cs="Times New Roman"/>
          <w:color w:val="0070F0"/>
          <w:sz w:val="28"/>
          <w:szCs w:val="28"/>
        </w:rPr>
        <w:fldChar w:fldCharType="end"/>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4. Барышева Т.А. Креативность. Диагностика и развитие: монография. СПб.: Изд-во РГПУ им. А.И. Герцена, 2002. 205 с.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"https://elibrary.ru/item.asp?id=19486252"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rPr>
        <w:t>https://elibrary.ru/item.asp?id=19486252</w:t>
      </w:r>
      <w:r>
        <w:rPr>
          <w:rStyle w:val="4"/>
          <w:rFonts w:hint="default" w:ascii="Times New Roman" w:hAnsi="Times New Roman" w:cs="Times New Roman"/>
          <w:color w:val="0070F0"/>
          <w:sz w:val="28"/>
          <w:szCs w:val="28"/>
        </w:rPr>
        <w:fldChar w:fldCharType="end"/>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5. Запорожец А.В. Избранные психологические труды: В 2-х т. Т.1. Психическое развитие ребенка. М.: Педагогика, 1986. 320 с.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"https://search.rsl.ru/ru/record/01000888019"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rPr>
        <w:t>https://search.rsl.ru/ru/record/01000888019</w:t>
      </w:r>
      <w:r>
        <w:rPr>
          <w:rStyle w:val="4"/>
          <w:rFonts w:hint="default" w:ascii="Times New Roman" w:hAnsi="Times New Roman" w:cs="Times New Roman"/>
          <w:color w:val="0070F0"/>
          <w:sz w:val="28"/>
          <w:szCs w:val="28"/>
        </w:rPr>
        <w:fldChar w:fldCharType="end"/>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6. Лыкова И.А. Развитие творческих способностей в изобразительной деятельности дошкольников // Детский сад: теория и практика. 2012. № 8. С. 34–41.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"https://cyberleninka.ru/article/n/razvitie-tvorcheskih-sposobnostey-v-izobrazitelnoy-deyatelnosti-doshkolnikov"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rPr>
        <w:t>https://cyberleninka.ru/article/n/razvitie-tvorcheskih-sposobnostey-v-izobrazitelnoy-deyatelnosti-doshkolnikov</w:t>
      </w:r>
      <w:r>
        <w:rPr>
          <w:rStyle w:val="4"/>
          <w:rFonts w:hint="default" w:ascii="Times New Roman" w:hAnsi="Times New Roman" w:cs="Times New Roman"/>
          <w:color w:val="0070F0"/>
          <w:sz w:val="28"/>
          <w:szCs w:val="28"/>
        </w:rPr>
        <w:fldChar w:fldCharType="end"/>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7. Бодалев А.А. Вершина в развитии взрослого человека: характеристики и условия достижения. М.: Флинта, Наука, 1998. 168 с.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"https://search.rsl.ru/ru/record/01000701579"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rPr>
        <w:t>https://search.rsl.ru/ru/record/01000701579</w:t>
      </w:r>
      <w:r>
        <w:rPr>
          <w:rStyle w:val="4"/>
          <w:rFonts w:hint="default" w:ascii="Times New Roman" w:hAnsi="Times New Roman" w:cs="Times New Roman"/>
          <w:color w:val="0070F0"/>
          <w:sz w:val="28"/>
          <w:szCs w:val="28"/>
        </w:rPr>
        <w:fldChar w:fldCharType="end"/>
      </w:r>
      <w:r>
        <w:rPr>
          <w:rFonts w:hint="default" w:ascii="Times New Roman" w:hAnsi="Times New Roman" w:cs="Times New Roman"/>
          <w:color w:val="2C2D2E"/>
          <w:sz w:val="28"/>
          <w:szCs w:val="28"/>
        </w:rPr>
        <w:br w:type="textWrapping"/>
      </w:r>
      <w:r>
        <w:rPr>
          <w:rFonts w:hint="default" w:ascii="Times New Roman" w:hAnsi="Times New Roman" w:cs="Times New Roman"/>
          <w:color w:val="2C2D2E"/>
          <w:sz w:val="28"/>
          <w:szCs w:val="28"/>
        </w:rPr>
        <w:t xml:space="preserve">8. Герц Е.Ю. Нетрадиционные техники рисования как средство развития творческих способностей дошкольников // Современное дошкольное образование. </w:t>
      </w:r>
      <w:r>
        <w:rPr>
          <w:rFonts w:hint="default" w:ascii="Times New Roman" w:hAnsi="Times New Roman" w:cs="Times New Roman"/>
          <w:color w:val="2C2D2E"/>
          <w:sz w:val="28"/>
          <w:szCs w:val="28"/>
          <w:lang w:val="en-US"/>
        </w:rPr>
        <w:t xml:space="preserve">2015. № 7. </w:t>
      </w:r>
      <w:r>
        <w:rPr>
          <w:rFonts w:hint="default" w:ascii="Times New Roman" w:hAnsi="Times New Roman" w:cs="Times New Roman"/>
          <w:color w:val="2C2D2E"/>
          <w:sz w:val="28"/>
          <w:szCs w:val="28"/>
        </w:rPr>
        <w:t>С</w:t>
      </w:r>
      <w:r>
        <w:rPr>
          <w:rFonts w:hint="default" w:ascii="Times New Roman" w:hAnsi="Times New Roman" w:cs="Times New Roman"/>
          <w:color w:val="2C2D2E"/>
          <w:sz w:val="28"/>
          <w:szCs w:val="28"/>
          <w:lang w:val="en-US"/>
        </w:rPr>
        <w:t>. 22–29.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"https://elibrary.ru/item.asp?id=24888015"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lang w:val="en-US"/>
        </w:rPr>
        <w:t>https://elibrary.ru/item.asp?id=24888015</w:t>
      </w:r>
      <w:r>
        <w:rPr>
          <w:rStyle w:val="4"/>
          <w:rFonts w:hint="default" w:ascii="Times New Roman" w:hAnsi="Times New Roman" w:cs="Times New Roman"/>
          <w:color w:val="0070F0"/>
          <w:sz w:val="28"/>
          <w:szCs w:val="28"/>
          <w:lang w:val="en-US"/>
        </w:rPr>
        <w:fldChar w:fldCharType="end"/>
      </w:r>
      <w:r>
        <w:rPr>
          <w:rFonts w:hint="default" w:ascii="Times New Roman" w:hAnsi="Times New Roman" w:cs="Times New Roman"/>
          <w:color w:val="2C2D2E"/>
          <w:sz w:val="28"/>
          <w:szCs w:val="28"/>
          <w:lang w:val="en-US"/>
        </w:rPr>
        <w:br w:type="textWrapping"/>
      </w:r>
      <w:r>
        <w:rPr>
          <w:rFonts w:hint="default" w:ascii="Times New Roman" w:hAnsi="Times New Roman" w:cs="Times New Roman"/>
          <w:color w:val="2C2D2E"/>
          <w:sz w:val="28"/>
          <w:szCs w:val="28"/>
          <w:lang w:val="en-US"/>
        </w:rPr>
        <w:t>9. Guilford J. P. Creativity // American Psychologist. 1950. Vol. 5. No. 9. P. 444–454.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"https://psycnet.apa.org/record/1951-02731-001"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lang w:val="en-US"/>
        </w:rPr>
        <w:t>https://psycnet.apa.org/record/1951-02731-001</w:t>
      </w:r>
      <w:r>
        <w:rPr>
          <w:rStyle w:val="4"/>
          <w:rFonts w:hint="default" w:ascii="Times New Roman" w:hAnsi="Times New Roman" w:cs="Times New Roman"/>
          <w:color w:val="0070F0"/>
          <w:sz w:val="28"/>
          <w:szCs w:val="28"/>
          <w:lang w:val="en-US"/>
        </w:rPr>
        <w:fldChar w:fldCharType="end"/>
      </w:r>
      <w:r>
        <w:rPr>
          <w:rFonts w:hint="default" w:ascii="Times New Roman" w:hAnsi="Times New Roman" w:cs="Times New Roman"/>
          <w:color w:val="2C2D2E"/>
          <w:sz w:val="28"/>
          <w:szCs w:val="28"/>
          <w:lang w:val="en-US"/>
        </w:rPr>
        <w:br w:type="textWrapping"/>
      </w:r>
      <w:r>
        <w:rPr>
          <w:rFonts w:hint="default" w:ascii="Times New Roman" w:hAnsi="Times New Roman" w:cs="Times New Roman"/>
          <w:color w:val="2C2D2E"/>
          <w:sz w:val="28"/>
          <w:szCs w:val="28"/>
          <w:lang w:val="en-US"/>
        </w:rPr>
        <w:t>10. Craft A. Creativity and Early Years Education: A Lifewide Foundation. London: Continuum, 2002. 195 p. URL: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HYPERLINK "https://www.bloomsbury.com/uk/creativity-and-early-years-education-9780826457424/" </w:instrText>
      </w:r>
      <w:r>
        <w:rPr>
          <w:rFonts w:hint="default" w:ascii="Times New Roman" w:hAnsi="Times New Roman" w:cs="Times New Roman"/>
          <w:sz w:val="28"/>
          <w:szCs w:val="28"/>
        </w:rPr>
        <w:fldChar w:fldCharType="separate"/>
      </w:r>
      <w:r>
        <w:rPr>
          <w:rStyle w:val="4"/>
          <w:rFonts w:hint="default" w:ascii="Times New Roman" w:hAnsi="Times New Roman" w:cs="Times New Roman"/>
          <w:color w:val="0070F0"/>
          <w:sz w:val="28"/>
          <w:szCs w:val="28"/>
          <w:lang w:val="en-US"/>
        </w:rPr>
        <w:t>https://www.bloomsbury.com/uk/creativity-and-early-years-education-9780826457424/</w:t>
      </w:r>
      <w:r>
        <w:rPr>
          <w:rStyle w:val="4"/>
          <w:rFonts w:hint="default" w:ascii="Times New Roman" w:hAnsi="Times New Roman" w:cs="Times New Roman"/>
          <w:color w:val="0070F0"/>
          <w:sz w:val="28"/>
          <w:szCs w:val="28"/>
          <w:lang w:val="en-US"/>
        </w:rPr>
        <w:fldChar w:fldCharType="end"/>
      </w:r>
    </w:p>
    <w:p w14:paraId="4F521567">
      <w:pPr>
        <w:pStyle w:val="5"/>
        <w:shd w:val="clear" w:color="auto" w:fill="FFFFFF"/>
        <w:rPr>
          <w:rFonts w:hint="default" w:ascii="Times New Roman" w:hAnsi="Times New Roman" w:cs="Times New Roman"/>
          <w:color w:val="2C2D2E"/>
          <w:sz w:val="28"/>
          <w:szCs w:val="28"/>
        </w:rPr>
      </w:pPr>
      <w:bookmarkStart w:id="0" w:name="_GoBack"/>
      <w:bookmarkEnd w:id="0"/>
    </w:p>
    <w:p w14:paraId="541AF7CE">
      <w:pPr>
        <w:rPr>
          <w:rFonts w:hint="default" w:ascii="Times New Roman" w:hAnsi="Times New Roman" w:cs="Times New Roman"/>
          <w:sz w:val="28"/>
          <w:szCs w:val="28"/>
        </w:rPr>
      </w:pP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C8"/>
    <w:rsid w:val="00E60CC8"/>
    <w:rsid w:val="00EA7FD4"/>
    <w:rsid w:val="0F7F21EE"/>
    <w:rsid w:val="35E3692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Hyperlink"/>
    <w:basedOn w:val="2"/>
    <w:semiHidden/>
    <w:unhideWhenUsed/>
    <w:qFormat/>
    <w:uiPriority w:val="99"/>
    <w:rPr>
      <w:color w:val="0000FF"/>
      <w:u w:val="single"/>
    </w:rPr>
  </w:style>
  <w:style w:type="paragraph" w:styleId="5">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1450</Words>
  <Characters>8269</Characters>
  <Lines>68</Lines>
  <Paragraphs>19</Paragraphs>
  <TotalTime>2</TotalTime>
  <ScaleCrop>false</ScaleCrop>
  <LinksUpToDate>false</LinksUpToDate>
  <CharactersWithSpaces>9700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2026-01-09T09:28:00Z</dcterms:created>
  <dc:creator>Пользователь</dc:creator>
  <cp:lastModifiedBy>Пользователь</cp:lastModifiedBy>
  <dcterms:modified xsi:type="dcterms:W3CDTF">2026-01-12T01:14:37Z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0E811F0AE20548A1BCCD9DE62D9EF700_12</vt:lpwstr>
  </property>
</Properties>
</file>