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3565" w:rsidRDefault="00E93565" w:rsidP="00E93565">
      <w:pPr>
        <w:jc w:val="center"/>
        <w:rPr>
          <w:rFonts w:ascii="Times New Roman" w:hAnsi="Times New Roman" w:cs="Times New Roman"/>
          <w:b/>
          <w:sz w:val="28"/>
          <w:szCs w:val="28"/>
          <w:lang w:val="ru-RU"/>
        </w:rPr>
      </w:pPr>
      <w:bookmarkStart w:id="0" w:name="_dnbril2o9azz" w:colFirst="0" w:colLast="0"/>
      <w:bookmarkEnd w:id="0"/>
      <w:r w:rsidRPr="00E93565">
        <w:rPr>
          <w:rFonts w:ascii="Times New Roman" w:hAnsi="Times New Roman" w:cs="Times New Roman"/>
          <w:b/>
          <w:sz w:val="28"/>
          <w:szCs w:val="28"/>
          <w:lang w:val="ru-RU"/>
        </w:rPr>
        <w:t xml:space="preserve">Распад СССР: системные противоречия </w:t>
      </w:r>
      <w:proofErr w:type="spellStart"/>
      <w:r w:rsidRPr="00E93565">
        <w:rPr>
          <w:rFonts w:ascii="Times New Roman" w:hAnsi="Times New Roman" w:cs="Times New Roman"/>
          <w:b/>
          <w:sz w:val="28"/>
          <w:szCs w:val="28"/>
          <w:lang w:val="ru-RU"/>
        </w:rPr>
        <w:t>позднесоветской</w:t>
      </w:r>
      <w:proofErr w:type="spellEnd"/>
      <w:r w:rsidRPr="00E93565">
        <w:rPr>
          <w:rFonts w:ascii="Times New Roman" w:hAnsi="Times New Roman" w:cs="Times New Roman"/>
          <w:b/>
          <w:sz w:val="28"/>
          <w:szCs w:val="28"/>
          <w:lang w:val="ru-RU"/>
        </w:rPr>
        <w:t xml:space="preserve"> модели и роль субъективных решений (1985–1991 гг.)</w:t>
      </w:r>
    </w:p>
    <w:p w:rsidR="00E93565" w:rsidRPr="00E93565" w:rsidRDefault="00E93565" w:rsidP="00E93565">
      <w:pPr>
        <w:jc w:val="right"/>
        <w:rPr>
          <w:rFonts w:ascii="Times New Roman" w:hAnsi="Times New Roman" w:cs="Times New Roman"/>
          <w:b/>
          <w:sz w:val="28"/>
          <w:szCs w:val="28"/>
        </w:rPr>
      </w:pPr>
      <w:proofErr w:type="spellStart"/>
      <w:r w:rsidRPr="00E93565">
        <w:rPr>
          <w:rFonts w:ascii="Times New Roman" w:hAnsi="Times New Roman" w:cs="Times New Roman"/>
          <w:b/>
          <w:sz w:val="28"/>
          <w:szCs w:val="28"/>
        </w:rPr>
        <w:t>Янковая</w:t>
      </w:r>
      <w:proofErr w:type="spellEnd"/>
      <w:r w:rsidR="00411056">
        <w:rPr>
          <w:rFonts w:ascii="Times New Roman" w:hAnsi="Times New Roman" w:cs="Times New Roman"/>
          <w:b/>
          <w:sz w:val="28"/>
          <w:szCs w:val="28"/>
          <w:lang w:val="ru-RU"/>
        </w:rPr>
        <w:t xml:space="preserve"> Анастасия </w:t>
      </w:r>
      <w:proofErr w:type="spellStart"/>
      <w:r w:rsidR="00411056">
        <w:rPr>
          <w:rFonts w:ascii="Times New Roman" w:hAnsi="Times New Roman" w:cs="Times New Roman"/>
          <w:b/>
          <w:sz w:val="28"/>
          <w:szCs w:val="28"/>
          <w:lang w:val="ru-RU"/>
        </w:rPr>
        <w:t>Ярославовна</w:t>
      </w:r>
      <w:proofErr w:type="spellEnd"/>
      <w:r w:rsidRPr="00E93565">
        <w:rPr>
          <w:rFonts w:ascii="Times New Roman" w:hAnsi="Times New Roman" w:cs="Times New Roman"/>
          <w:b/>
          <w:sz w:val="28"/>
          <w:szCs w:val="28"/>
        </w:rPr>
        <w:t xml:space="preserve">, </w:t>
      </w:r>
    </w:p>
    <w:p w:rsidR="00E93565" w:rsidRPr="00E93565" w:rsidRDefault="00E93565" w:rsidP="00E93565">
      <w:pPr>
        <w:jc w:val="right"/>
        <w:rPr>
          <w:rFonts w:ascii="Times New Roman" w:hAnsi="Times New Roman" w:cs="Times New Roman"/>
          <w:sz w:val="28"/>
          <w:szCs w:val="28"/>
        </w:rPr>
      </w:pPr>
      <w:r w:rsidRPr="00E93565">
        <w:rPr>
          <w:rFonts w:ascii="Times New Roman" w:hAnsi="Times New Roman" w:cs="Times New Roman"/>
          <w:sz w:val="28"/>
          <w:szCs w:val="28"/>
        </w:rPr>
        <w:t>студент</w:t>
      </w:r>
    </w:p>
    <w:p w:rsidR="00E93565" w:rsidRPr="00E93565" w:rsidRDefault="00E93565" w:rsidP="00E93565">
      <w:pPr>
        <w:jc w:val="right"/>
        <w:rPr>
          <w:rFonts w:ascii="Times New Roman" w:hAnsi="Times New Roman" w:cs="Times New Roman"/>
          <w:b/>
          <w:sz w:val="28"/>
          <w:szCs w:val="28"/>
          <w:lang w:val="ru-RU"/>
        </w:rPr>
      </w:pPr>
      <w:r w:rsidRPr="00E93565">
        <w:rPr>
          <w:rFonts w:ascii="Times New Roman" w:hAnsi="Times New Roman" w:cs="Times New Roman"/>
          <w:sz w:val="28"/>
          <w:szCs w:val="28"/>
          <w:lang w:val="ru-RU"/>
        </w:rPr>
        <w:t>Научный руковод</w:t>
      </w:r>
      <w:r>
        <w:rPr>
          <w:rFonts w:ascii="Times New Roman" w:hAnsi="Times New Roman" w:cs="Times New Roman"/>
          <w:sz w:val="28"/>
          <w:szCs w:val="28"/>
          <w:lang w:val="ru-RU"/>
        </w:rPr>
        <w:t xml:space="preserve">итель: </w:t>
      </w:r>
      <w:r w:rsidRPr="00E93565">
        <w:rPr>
          <w:rFonts w:ascii="Times New Roman" w:hAnsi="Times New Roman" w:cs="Times New Roman"/>
          <w:b/>
          <w:sz w:val="28"/>
          <w:szCs w:val="28"/>
          <w:lang w:val="ru-RU"/>
        </w:rPr>
        <w:t>Бучко Николай Петрович,</w:t>
      </w:r>
    </w:p>
    <w:p w:rsidR="00E93565" w:rsidRPr="00E93565" w:rsidRDefault="00E93565" w:rsidP="00E93565">
      <w:pPr>
        <w:jc w:val="right"/>
        <w:rPr>
          <w:rFonts w:ascii="Times New Roman" w:hAnsi="Times New Roman" w:cs="Times New Roman"/>
          <w:sz w:val="28"/>
          <w:szCs w:val="28"/>
          <w:lang w:val="ru-RU"/>
        </w:rPr>
      </w:pPr>
      <w:r>
        <w:rPr>
          <w:rFonts w:ascii="Times New Roman" w:hAnsi="Times New Roman" w:cs="Times New Roman"/>
          <w:sz w:val="28"/>
          <w:szCs w:val="28"/>
          <w:lang w:val="ru-RU"/>
        </w:rPr>
        <w:t>з</w:t>
      </w:r>
      <w:r w:rsidRPr="00E93565">
        <w:rPr>
          <w:rFonts w:ascii="Times New Roman" w:hAnsi="Times New Roman" w:cs="Times New Roman"/>
          <w:sz w:val="28"/>
          <w:szCs w:val="28"/>
          <w:lang w:val="ru-RU"/>
        </w:rPr>
        <w:t>аведующий кафедрой гуманитарных социально-экономических дисциплин, кандидат исторических наук, доцент</w:t>
      </w:r>
    </w:p>
    <w:p w:rsidR="00E93565" w:rsidRPr="00E93565" w:rsidRDefault="00E93565" w:rsidP="00E93565">
      <w:pPr>
        <w:jc w:val="right"/>
        <w:rPr>
          <w:rFonts w:ascii="Times New Roman" w:hAnsi="Times New Roman" w:cs="Times New Roman"/>
          <w:sz w:val="28"/>
          <w:szCs w:val="28"/>
          <w:lang w:val="ru-RU"/>
        </w:rPr>
      </w:pPr>
      <w:r w:rsidRPr="00E93565">
        <w:rPr>
          <w:rFonts w:ascii="Times New Roman" w:hAnsi="Times New Roman" w:cs="Times New Roman"/>
          <w:sz w:val="28"/>
          <w:szCs w:val="28"/>
          <w:lang w:val="ru-RU"/>
        </w:rPr>
        <w:t>ФГБОУ Дальневосточный филиал «Российский государственный университет правосудия»</w:t>
      </w:r>
    </w:p>
    <w:p w:rsidR="00E93565" w:rsidRPr="00E93565" w:rsidRDefault="00E93565" w:rsidP="00E93565">
      <w:pPr>
        <w:pStyle w:val="2"/>
        <w:keepNext w:val="0"/>
        <w:keepLines w:val="0"/>
        <w:spacing w:before="0" w:after="0" w:line="360" w:lineRule="auto"/>
        <w:ind w:firstLine="709"/>
        <w:jc w:val="both"/>
        <w:rPr>
          <w:rFonts w:ascii="Times New Roman" w:hAnsi="Times New Roman" w:cs="Times New Roman"/>
          <w:bCs/>
          <w:sz w:val="28"/>
          <w:szCs w:val="28"/>
          <w:lang w:val="ru-RU"/>
        </w:rPr>
      </w:pPr>
    </w:p>
    <w:p w:rsidR="00173F2A" w:rsidRPr="00E93565" w:rsidRDefault="00E93565" w:rsidP="00E93565">
      <w:pPr>
        <w:spacing w:line="360" w:lineRule="auto"/>
        <w:ind w:firstLine="709"/>
        <w:jc w:val="both"/>
        <w:rPr>
          <w:rFonts w:ascii="Times New Roman" w:hAnsi="Times New Roman" w:cs="Times New Roman"/>
          <w:sz w:val="28"/>
          <w:szCs w:val="28"/>
        </w:rPr>
      </w:pPr>
      <w:r w:rsidRPr="00E93565">
        <w:rPr>
          <w:rFonts w:ascii="Times New Roman" w:hAnsi="Times New Roman" w:cs="Times New Roman"/>
          <w:sz w:val="28"/>
          <w:szCs w:val="28"/>
        </w:rPr>
        <w:t>Аннотация</w:t>
      </w:r>
      <w:r>
        <w:rPr>
          <w:rFonts w:ascii="Times New Roman" w:hAnsi="Times New Roman" w:cs="Times New Roman"/>
          <w:sz w:val="28"/>
          <w:szCs w:val="28"/>
          <w:lang w:val="ru-RU"/>
        </w:rPr>
        <w:t>: в</w:t>
      </w:r>
      <w:r w:rsidRPr="00E93565">
        <w:rPr>
          <w:rFonts w:ascii="Times New Roman" w:hAnsi="Times New Roman" w:cs="Times New Roman"/>
          <w:sz w:val="28"/>
          <w:szCs w:val="28"/>
          <w:lang w:val="ru-RU"/>
        </w:rPr>
        <w:t xml:space="preserve"> статье рассматриваются причины распада СССР, анализируя сочетание системных противоречий </w:t>
      </w:r>
      <w:proofErr w:type="spellStart"/>
      <w:r w:rsidRPr="00E93565">
        <w:rPr>
          <w:rFonts w:ascii="Times New Roman" w:hAnsi="Times New Roman" w:cs="Times New Roman"/>
          <w:sz w:val="28"/>
          <w:szCs w:val="28"/>
          <w:lang w:val="ru-RU"/>
        </w:rPr>
        <w:t>позднесоветской</w:t>
      </w:r>
      <w:proofErr w:type="spellEnd"/>
      <w:r w:rsidRPr="00E93565">
        <w:rPr>
          <w:rFonts w:ascii="Times New Roman" w:hAnsi="Times New Roman" w:cs="Times New Roman"/>
          <w:sz w:val="28"/>
          <w:szCs w:val="28"/>
          <w:lang w:val="ru-RU"/>
        </w:rPr>
        <w:t xml:space="preserve"> социально-экономической и политической модели с субъективными решениями политического руководства в период с 1985 по 1991 год. Основное внимание уделяется экономической стагнации, кризису партийно-государственной системы, национальным проблемам, а также влиянию реформаторского курса М. С. Горбачёва и действиям союзных и республиканских элит. Авторы приходят к выводу о комплексном характере распада Советского Союза, который был обусловлен взаимодействием структурных факторов и политических решений.</w:t>
      </w:r>
    </w:p>
    <w:p w:rsidR="00173F2A" w:rsidRDefault="00411056" w:rsidP="00E93565">
      <w:pPr>
        <w:spacing w:line="360" w:lineRule="auto"/>
        <w:ind w:firstLine="709"/>
        <w:jc w:val="both"/>
        <w:rPr>
          <w:rFonts w:ascii="Times New Roman" w:hAnsi="Times New Roman" w:cs="Times New Roman"/>
          <w:sz w:val="28"/>
          <w:szCs w:val="28"/>
          <w:lang w:val="ru-RU"/>
        </w:rPr>
      </w:pPr>
      <w:r w:rsidRPr="00E93565">
        <w:rPr>
          <w:rFonts w:ascii="Times New Roman" w:hAnsi="Times New Roman" w:cs="Times New Roman"/>
          <w:b/>
          <w:bCs/>
          <w:sz w:val="28"/>
          <w:szCs w:val="28"/>
        </w:rPr>
        <w:t>Ключевые слова:</w:t>
      </w:r>
      <w:r w:rsidRPr="00E93565">
        <w:rPr>
          <w:rFonts w:ascii="Times New Roman" w:hAnsi="Times New Roman" w:cs="Times New Roman"/>
          <w:sz w:val="28"/>
          <w:szCs w:val="28"/>
        </w:rPr>
        <w:t xml:space="preserve"> </w:t>
      </w:r>
      <w:proofErr w:type="gramStart"/>
      <w:r w:rsidRPr="00E93565">
        <w:rPr>
          <w:rFonts w:ascii="Times New Roman" w:hAnsi="Times New Roman" w:cs="Times New Roman"/>
          <w:sz w:val="28"/>
          <w:szCs w:val="28"/>
        </w:rPr>
        <w:t xml:space="preserve">СССР, перестройка, распад СССР, Горбачёв, системный кризис, национальный вопрос, </w:t>
      </w:r>
      <w:proofErr w:type="spellStart"/>
      <w:r w:rsidRPr="00E93565">
        <w:rPr>
          <w:rFonts w:ascii="Times New Roman" w:hAnsi="Times New Roman" w:cs="Times New Roman"/>
          <w:sz w:val="28"/>
          <w:szCs w:val="28"/>
        </w:rPr>
        <w:t>позднесоветская</w:t>
      </w:r>
      <w:proofErr w:type="spellEnd"/>
      <w:r w:rsidRPr="00E93565">
        <w:rPr>
          <w:rFonts w:ascii="Times New Roman" w:hAnsi="Times New Roman" w:cs="Times New Roman"/>
          <w:sz w:val="28"/>
          <w:szCs w:val="28"/>
        </w:rPr>
        <w:t xml:space="preserve"> модель.</w:t>
      </w:r>
      <w:proofErr w:type="gramEnd"/>
    </w:p>
    <w:p w:rsidR="00411056" w:rsidRDefault="00411056" w:rsidP="00E93565">
      <w:pPr>
        <w:spacing w:line="360" w:lineRule="auto"/>
        <w:ind w:firstLine="709"/>
        <w:jc w:val="both"/>
        <w:rPr>
          <w:rFonts w:ascii="Times New Roman" w:hAnsi="Times New Roman" w:cs="Times New Roman"/>
          <w:sz w:val="28"/>
          <w:szCs w:val="28"/>
          <w:lang w:val="ru-RU"/>
        </w:rPr>
      </w:pPr>
    </w:p>
    <w:p w:rsidR="00411056" w:rsidRPr="00411056" w:rsidRDefault="00411056" w:rsidP="00411056">
      <w:pPr>
        <w:spacing w:line="360" w:lineRule="auto"/>
        <w:ind w:firstLine="709"/>
        <w:jc w:val="center"/>
        <w:rPr>
          <w:rFonts w:ascii="Times New Roman" w:hAnsi="Times New Roman" w:cs="Times New Roman"/>
          <w:b/>
          <w:sz w:val="28"/>
          <w:szCs w:val="28"/>
          <w:lang w:val="en-US"/>
        </w:rPr>
      </w:pPr>
      <w:r w:rsidRPr="00411056">
        <w:rPr>
          <w:rFonts w:ascii="Times New Roman" w:hAnsi="Times New Roman" w:cs="Times New Roman"/>
          <w:b/>
          <w:sz w:val="28"/>
          <w:szCs w:val="28"/>
          <w:lang w:val="en-US"/>
        </w:rPr>
        <w:t>The Collapse of the USSR: systemic contradictions of the Late Soviet Model and the role of subjective decisions (1985-1991)</w:t>
      </w:r>
    </w:p>
    <w:p w:rsidR="00411056" w:rsidRPr="00411056" w:rsidRDefault="00411056" w:rsidP="00411056">
      <w:pPr>
        <w:spacing w:line="360" w:lineRule="auto"/>
        <w:ind w:firstLine="709"/>
        <w:jc w:val="right"/>
        <w:rPr>
          <w:rFonts w:ascii="Times New Roman" w:hAnsi="Times New Roman" w:cs="Times New Roman"/>
          <w:b/>
          <w:sz w:val="28"/>
          <w:szCs w:val="28"/>
          <w:lang w:val="en-US"/>
        </w:rPr>
      </w:pPr>
      <w:proofErr w:type="spellStart"/>
      <w:r w:rsidRPr="00411056">
        <w:rPr>
          <w:rFonts w:ascii="Times New Roman" w:hAnsi="Times New Roman" w:cs="Times New Roman"/>
          <w:b/>
          <w:sz w:val="28"/>
          <w:szCs w:val="28"/>
          <w:lang w:val="en-US"/>
        </w:rPr>
        <w:t>Yankovaya</w:t>
      </w:r>
      <w:proofErr w:type="spellEnd"/>
      <w:r w:rsidRPr="00411056">
        <w:rPr>
          <w:rFonts w:ascii="Times New Roman" w:hAnsi="Times New Roman" w:cs="Times New Roman"/>
          <w:b/>
          <w:sz w:val="28"/>
          <w:szCs w:val="28"/>
          <w:lang w:val="en-US"/>
        </w:rPr>
        <w:t xml:space="preserve"> </w:t>
      </w:r>
      <w:proofErr w:type="spellStart"/>
      <w:r w:rsidRPr="00411056">
        <w:rPr>
          <w:rFonts w:ascii="Times New Roman" w:hAnsi="Times New Roman" w:cs="Times New Roman"/>
          <w:b/>
          <w:sz w:val="28"/>
          <w:szCs w:val="28"/>
          <w:lang w:val="en-US"/>
        </w:rPr>
        <w:t>Anastasiya</w:t>
      </w:r>
      <w:proofErr w:type="spellEnd"/>
      <w:r w:rsidRPr="00411056">
        <w:rPr>
          <w:rFonts w:ascii="Times New Roman" w:hAnsi="Times New Roman" w:cs="Times New Roman"/>
          <w:b/>
          <w:sz w:val="28"/>
          <w:szCs w:val="28"/>
          <w:lang w:val="en-US"/>
        </w:rPr>
        <w:t xml:space="preserve"> </w:t>
      </w:r>
      <w:proofErr w:type="spellStart"/>
      <w:r w:rsidRPr="00411056">
        <w:rPr>
          <w:rFonts w:ascii="Times New Roman" w:hAnsi="Times New Roman" w:cs="Times New Roman"/>
          <w:b/>
          <w:sz w:val="28"/>
          <w:szCs w:val="28"/>
          <w:lang w:val="en-US"/>
        </w:rPr>
        <w:t>Yaroslavovna</w:t>
      </w:r>
      <w:proofErr w:type="spellEnd"/>
    </w:p>
    <w:p w:rsidR="00411056" w:rsidRPr="00411056" w:rsidRDefault="00411056" w:rsidP="00411056">
      <w:pPr>
        <w:spacing w:line="360" w:lineRule="auto"/>
        <w:ind w:firstLine="709"/>
        <w:jc w:val="right"/>
        <w:rPr>
          <w:rFonts w:ascii="Times New Roman" w:hAnsi="Times New Roman" w:cs="Times New Roman"/>
          <w:b/>
          <w:sz w:val="28"/>
          <w:szCs w:val="28"/>
          <w:lang w:val="en-US"/>
        </w:rPr>
      </w:pPr>
      <w:r w:rsidRPr="00411056">
        <w:rPr>
          <w:rFonts w:ascii="Times New Roman" w:hAnsi="Times New Roman" w:cs="Times New Roman"/>
          <w:sz w:val="28"/>
          <w:szCs w:val="28"/>
          <w:lang w:val="en-US"/>
        </w:rPr>
        <w:t xml:space="preserve">Scientific supervisor: </w:t>
      </w:r>
      <w:proofErr w:type="spellStart"/>
      <w:r w:rsidRPr="00411056">
        <w:rPr>
          <w:rFonts w:ascii="Times New Roman" w:hAnsi="Times New Roman" w:cs="Times New Roman"/>
          <w:b/>
          <w:sz w:val="28"/>
          <w:szCs w:val="28"/>
          <w:lang w:val="en-US"/>
        </w:rPr>
        <w:t>Buchko</w:t>
      </w:r>
      <w:proofErr w:type="spellEnd"/>
      <w:r w:rsidRPr="00411056">
        <w:rPr>
          <w:rFonts w:ascii="Times New Roman" w:hAnsi="Times New Roman" w:cs="Times New Roman"/>
          <w:b/>
          <w:sz w:val="28"/>
          <w:szCs w:val="28"/>
          <w:lang w:val="en-US"/>
        </w:rPr>
        <w:t xml:space="preserve"> </w:t>
      </w:r>
      <w:proofErr w:type="spellStart"/>
      <w:r w:rsidRPr="00411056">
        <w:rPr>
          <w:rFonts w:ascii="Times New Roman" w:hAnsi="Times New Roman" w:cs="Times New Roman"/>
          <w:b/>
          <w:sz w:val="28"/>
          <w:szCs w:val="28"/>
          <w:lang w:val="en-US"/>
        </w:rPr>
        <w:t>Nikolay</w:t>
      </w:r>
      <w:proofErr w:type="spellEnd"/>
      <w:r w:rsidRPr="00411056">
        <w:rPr>
          <w:rFonts w:ascii="Times New Roman" w:hAnsi="Times New Roman" w:cs="Times New Roman"/>
          <w:b/>
          <w:sz w:val="28"/>
          <w:szCs w:val="28"/>
          <w:lang w:val="en-US"/>
        </w:rPr>
        <w:t xml:space="preserve"> </w:t>
      </w:r>
      <w:proofErr w:type="spellStart"/>
      <w:r w:rsidRPr="00411056">
        <w:rPr>
          <w:rFonts w:ascii="Times New Roman" w:hAnsi="Times New Roman" w:cs="Times New Roman"/>
          <w:b/>
          <w:sz w:val="28"/>
          <w:szCs w:val="28"/>
          <w:lang w:val="en-US"/>
        </w:rPr>
        <w:t>Petro</w:t>
      </w:r>
      <w:r w:rsidRPr="00411056">
        <w:rPr>
          <w:rFonts w:ascii="Times New Roman" w:hAnsi="Times New Roman" w:cs="Times New Roman"/>
          <w:b/>
          <w:sz w:val="28"/>
          <w:szCs w:val="28"/>
          <w:lang w:val="en-US"/>
        </w:rPr>
        <w:t>vich</w:t>
      </w:r>
      <w:proofErr w:type="spellEnd"/>
    </w:p>
    <w:p w:rsidR="00411056" w:rsidRPr="00411056" w:rsidRDefault="00411056" w:rsidP="00411056">
      <w:pPr>
        <w:spacing w:line="360" w:lineRule="auto"/>
        <w:ind w:firstLine="709"/>
        <w:jc w:val="both"/>
        <w:rPr>
          <w:rFonts w:ascii="Times New Roman" w:hAnsi="Times New Roman" w:cs="Times New Roman"/>
          <w:sz w:val="28"/>
          <w:szCs w:val="28"/>
          <w:lang w:val="en-US"/>
        </w:rPr>
      </w:pPr>
    </w:p>
    <w:p w:rsidR="00411056" w:rsidRPr="00411056" w:rsidRDefault="00411056" w:rsidP="00411056">
      <w:pPr>
        <w:spacing w:line="360" w:lineRule="auto"/>
        <w:ind w:firstLine="709"/>
        <w:jc w:val="both"/>
        <w:rPr>
          <w:rFonts w:ascii="Times New Roman" w:hAnsi="Times New Roman" w:cs="Times New Roman"/>
          <w:sz w:val="28"/>
          <w:szCs w:val="28"/>
          <w:lang w:val="en-US"/>
        </w:rPr>
      </w:pPr>
      <w:r w:rsidRPr="00411056">
        <w:rPr>
          <w:rFonts w:ascii="Times New Roman" w:hAnsi="Times New Roman" w:cs="Times New Roman"/>
          <w:sz w:val="28"/>
          <w:szCs w:val="28"/>
          <w:lang w:val="en-US"/>
        </w:rPr>
        <w:t xml:space="preserve">Abstract: the article examines the causes of the collapse of the USSR, analyzing the combination of systemic contradictions of the late Soviet socio-economic and political model with the subjective decisions of the political </w:t>
      </w:r>
      <w:r w:rsidRPr="00411056">
        <w:rPr>
          <w:rFonts w:ascii="Times New Roman" w:hAnsi="Times New Roman" w:cs="Times New Roman"/>
          <w:sz w:val="28"/>
          <w:szCs w:val="28"/>
          <w:lang w:val="en-US"/>
        </w:rPr>
        <w:lastRenderedPageBreak/>
        <w:t>leadership in the period from 1985 to 1991. The main focus is on economic stagnation, the crisis of the party-state system, national problems, as well as the impact of Mikhail Gorbachev's reform course and the actions of the union and republican elites. The authors come to the conclusion about the complex nature of the collapse of the Soviet Union, which was caused by the interaction of structural factors and political decisions.</w:t>
      </w:r>
    </w:p>
    <w:p w:rsidR="00411056" w:rsidRDefault="00411056" w:rsidP="00411056">
      <w:pPr>
        <w:spacing w:line="360" w:lineRule="auto"/>
        <w:ind w:firstLine="709"/>
        <w:jc w:val="both"/>
        <w:rPr>
          <w:rFonts w:ascii="Times New Roman" w:hAnsi="Times New Roman" w:cs="Times New Roman"/>
          <w:sz w:val="28"/>
          <w:szCs w:val="28"/>
          <w:lang w:val="ru-RU"/>
        </w:rPr>
      </w:pPr>
      <w:r w:rsidRPr="00411056">
        <w:rPr>
          <w:rFonts w:ascii="Times New Roman" w:hAnsi="Times New Roman" w:cs="Times New Roman"/>
          <w:sz w:val="28"/>
          <w:szCs w:val="28"/>
          <w:lang w:val="en-US"/>
        </w:rPr>
        <w:t>Keywords: USSR, perestroika, collapse of the USSR, Gorbachev, systemic crisis, national question, late Soviet model.</w:t>
      </w:r>
    </w:p>
    <w:p w:rsidR="00411056" w:rsidRPr="00411056" w:rsidRDefault="00411056" w:rsidP="00411056">
      <w:pPr>
        <w:spacing w:line="360" w:lineRule="auto"/>
        <w:ind w:firstLine="709"/>
        <w:jc w:val="both"/>
        <w:rPr>
          <w:rFonts w:ascii="Times New Roman" w:hAnsi="Times New Roman" w:cs="Times New Roman"/>
          <w:sz w:val="28"/>
          <w:szCs w:val="28"/>
          <w:lang w:val="ru-RU"/>
        </w:rPr>
      </w:pPr>
    </w:p>
    <w:p w:rsidR="00173F2A" w:rsidRPr="00E93565" w:rsidRDefault="00411056" w:rsidP="00E93565">
      <w:pPr>
        <w:spacing w:line="360" w:lineRule="auto"/>
        <w:ind w:firstLine="709"/>
        <w:jc w:val="both"/>
        <w:rPr>
          <w:rFonts w:ascii="Times New Roman" w:hAnsi="Times New Roman" w:cs="Times New Roman"/>
          <w:sz w:val="28"/>
          <w:szCs w:val="28"/>
        </w:rPr>
      </w:pPr>
      <w:bookmarkStart w:id="1" w:name="_gtb946rqudvt" w:colFirst="0" w:colLast="0"/>
      <w:bookmarkEnd w:id="1"/>
      <w:r w:rsidRPr="00E93565">
        <w:rPr>
          <w:rFonts w:ascii="Times New Roman" w:hAnsi="Times New Roman" w:cs="Times New Roman"/>
          <w:sz w:val="28"/>
          <w:szCs w:val="28"/>
        </w:rPr>
        <w:t>Распад Советского Союза в декабре 1991 года стал одним из наиболее значимых событий новейшей истории, завершив существование крупнейшего социалистического государства и радикально изменив геополитическую структуру мира.</w:t>
      </w:r>
      <w:r w:rsidRPr="00E93565">
        <w:rPr>
          <w:rFonts w:ascii="Times New Roman" w:hAnsi="Times New Roman" w:cs="Times New Roman"/>
          <w:sz w:val="28"/>
          <w:szCs w:val="28"/>
        </w:rPr>
        <w:t xml:space="preserve"> В научной литературе данный процесс рассматривается как результат длительного кризиса советской системы, усугублённого политическими реформами конца 1980-х годов. Историографические дискуссии сосредоточены вокруг соотношения объективных, системных факторо</w:t>
      </w:r>
      <w:r w:rsidRPr="00E93565">
        <w:rPr>
          <w:rFonts w:ascii="Times New Roman" w:hAnsi="Times New Roman" w:cs="Times New Roman"/>
          <w:sz w:val="28"/>
          <w:szCs w:val="28"/>
        </w:rPr>
        <w:t>в и субъективных решений политического руководства страны, прежде всего в период перестройки.</w:t>
      </w:r>
    </w:p>
    <w:p w:rsidR="00411056" w:rsidRDefault="00411056" w:rsidP="00E93565">
      <w:pPr>
        <w:spacing w:line="360" w:lineRule="auto"/>
        <w:ind w:firstLine="709"/>
        <w:jc w:val="both"/>
        <w:rPr>
          <w:rFonts w:ascii="Times New Roman" w:hAnsi="Times New Roman" w:cs="Times New Roman"/>
          <w:sz w:val="28"/>
          <w:szCs w:val="28"/>
          <w:lang w:val="ru-RU"/>
        </w:rPr>
      </w:pPr>
      <w:r w:rsidRPr="00411056">
        <w:rPr>
          <w:rFonts w:ascii="Times New Roman" w:hAnsi="Times New Roman" w:cs="Times New Roman"/>
          <w:sz w:val="28"/>
          <w:szCs w:val="28"/>
          <w:lang w:val="ru-RU"/>
        </w:rPr>
        <w:t xml:space="preserve">К середине 1980-х годов в Советском Союзе накопился целый комплекс системных противоречий, которые затрагивали экономику, политику и социальную сферу. Экономическая модель, базировавшаяся на директивном планировании и доминировании государственной собственности, в условиях научно-технической революции оказалась неспособной адаптироваться к модернизации производства и повышению эффективности труда. Как указывает А. О. </w:t>
      </w:r>
      <w:proofErr w:type="spellStart"/>
      <w:r w:rsidRPr="00411056">
        <w:rPr>
          <w:rFonts w:ascii="Times New Roman" w:hAnsi="Times New Roman" w:cs="Times New Roman"/>
          <w:sz w:val="28"/>
          <w:szCs w:val="28"/>
          <w:lang w:val="ru-RU"/>
        </w:rPr>
        <w:t>Чубарьян</w:t>
      </w:r>
      <w:proofErr w:type="spellEnd"/>
      <w:r w:rsidRPr="00411056">
        <w:rPr>
          <w:rFonts w:ascii="Times New Roman" w:hAnsi="Times New Roman" w:cs="Times New Roman"/>
          <w:sz w:val="28"/>
          <w:szCs w:val="28"/>
          <w:lang w:val="ru-RU"/>
        </w:rPr>
        <w:t xml:space="preserve">, экстенсивный характер экономического роста, истощение природных ресурсов и хронический дефицит потребительских товаров привели к устойчивой стагнации, особенно ярко проявившейся в 1970–1980-е годы. Снижение темпов роста национального дохода и производительности труда </w:t>
      </w:r>
      <w:r w:rsidRPr="00411056">
        <w:rPr>
          <w:rFonts w:ascii="Times New Roman" w:hAnsi="Times New Roman" w:cs="Times New Roman"/>
          <w:sz w:val="28"/>
          <w:szCs w:val="28"/>
          <w:lang w:val="ru-RU"/>
        </w:rPr>
        <w:lastRenderedPageBreak/>
        <w:t>сопровождалось увеличением военных расходов и усилением внешнеэкономической зависимости от экспорта энергоносителей.</w:t>
      </w:r>
    </w:p>
    <w:p w:rsidR="00173F2A" w:rsidRPr="00E93565" w:rsidRDefault="00411056" w:rsidP="00E93565">
      <w:pPr>
        <w:spacing w:line="360" w:lineRule="auto"/>
        <w:ind w:firstLine="709"/>
        <w:jc w:val="both"/>
        <w:rPr>
          <w:rFonts w:ascii="Times New Roman" w:hAnsi="Times New Roman" w:cs="Times New Roman"/>
          <w:sz w:val="28"/>
          <w:szCs w:val="28"/>
        </w:rPr>
      </w:pPr>
      <w:r w:rsidRPr="00E93565">
        <w:rPr>
          <w:rFonts w:ascii="Times New Roman" w:hAnsi="Times New Roman" w:cs="Times New Roman"/>
          <w:sz w:val="28"/>
          <w:szCs w:val="28"/>
        </w:rPr>
        <w:t>Политическая система позднего СССР отличалась высокой степенью централизма и монополией КПСС на власть. Партийно-государственный аппарат обеспечивал стабильность,</w:t>
      </w:r>
      <w:r w:rsidRPr="00E93565">
        <w:rPr>
          <w:rFonts w:ascii="Times New Roman" w:hAnsi="Times New Roman" w:cs="Times New Roman"/>
          <w:sz w:val="28"/>
          <w:szCs w:val="28"/>
        </w:rPr>
        <w:t xml:space="preserve"> однако одновременно блокировал механизмы обновления и общественной обратной связи. Отсутствие политической конкуренции и независимых институтов гражданского общества приводило к отчуждению населения от власти, формированию апатии и недоверия к официальной</w:t>
      </w:r>
      <w:r w:rsidRPr="00E93565">
        <w:rPr>
          <w:rFonts w:ascii="Times New Roman" w:hAnsi="Times New Roman" w:cs="Times New Roman"/>
          <w:sz w:val="28"/>
          <w:szCs w:val="28"/>
        </w:rPr>
        <w:t xml:space="preserve"> идеологии. По мнению Р. Г. </w:t>
      </w:r>
      <w:proofErr w:type="spellStart"/>
      <w:r w:rsidRPr="00E93565">
        <w:rPr>
          <w:rFonts w:ascii="Times New Roman" w:hAnsi="Times New Roman" w:cs="Times New Roman"/>
          <w:sz w:val="28"/>
          <w:szCs w:val="28"/>
        </w:rPr>
        <w:t>Пихои</w:t>
      </w:r>
      <w:proofErr w:type="spellEnd"/>
      <w:r w:rsidRPr="00E93565">
        <w:rPr>
          <w:rFonts w:ascii="Times New Roman" w:hAnsi="Times New Roman" w:cs="Times New Roman"/>
          <w:sz w:val="28"/>
          <w:szCs w:val="28"/>
        </w:rPr>
        <w:t>, к началу перестройки кризис легитимности власти стал одним из ключевых факторов дестабилизации системы.</w:t>
      </w:r>
    </w:p>
    <w:p w:rsidR="00173F2A" w:rsidRPr="00E93565" w:rsidRDefault="00411056" w:rsidP="00E93565">
      <w:pPr>
        <w:spacing w:line="360" w:lineRule="auto"/>
        <w:ind w:firstLine="709"/>
        <w:jc w:val="both"/>
        <w:rPr>
          <w:rFonts w:ascii="Times New Roman" w:hAnsi="Times New Roman" w:cs="Times New Roman"/>
          <w:sz w:val="28"/>
          <w:szCs w:val="28"/>
        </w:rPr>
      </w:pPr>
      <w:r w:rsidRPr="00E93565">
        <w:rPr>
          <w:rFonts w:ascii="Times New Roman" w:hAnsi="Times New Roman" w:cs="Times New Roman"/>
          <w:sz w:val="28"/>
          <w:szCs w:val="28"/>
        </w:rPr>
        <w:t>Особое место в структуре системных противоречий занимал национальный вопрос. Формально Советский Союз являлся федерат</w:t>
      </w:r>
      <w:r w:rsidRPr="00E93565">
        <w:rPr>
          <w:rFonts w:ascii="Times New Roman" w:hAnsi="Times New Roman" w:cs="Times New Roman"/>
          <w:sz w:val="28"/>
          <w:szCs w:val="28"/>
        </w:rPr>
        <w:t>ивным государством, однако на практике управление осуществлялось в рамках жёстко централизованной модели. Национальные республики обладали ограниченной автономией, а реальные механизмы самоопределения были сведены к минимуму. В условиях ослабления централь</w:t>
      </w:r>
      <w:r w:rsidRPr="00E93565">
        <w:rPr>
          <w:rFonts w:ascii="Times New Roman" w:hAnsi="Times New Roman" w:cs="Times New Roman"/>
          <w:sz w:val="28"/>
          <w:szCs w:val="28"/>
        </w:rPr>
        <w:t>ной власти и идеологического контроля в конце 1980-х годов это привело к росту национальных движений, которые всё чаще выдвигали требования расширения суверенитета, а затем и выхода из состава СССР.</w:t>
      </w:r>
    </w:p>
    <w:p w:rsidR="00173F2A" w:rsidRPr="00E93565" w:rsidRDefault="00411056" w:rsidP="00E93565">
      <w:pPr>
        <w:spacing w:line="360" w:lineRule="auto"/>
        <w:ind w:firstLine="709"/>
        <w:jc w:val="both"/>
        <w:rPr>
          <w:rFonts w:ascii="Times New Roman" w:hAnsi="Times New Roman" w:cs="Times New Roman"/>
          <w:sz w:val="28"/>
          <w:szCs w:val="28"/>
        </w:rPr>
      </w:pPr>
      <w:r w:rsidRPr="00E93565">
        <w:rPr>
          <w:rFonts w:ascii="Times New Roman" w:hAnsi="Times New Roman" w:cs="Times New Roman"/>
          <w:sz w:val="28"/>
          <w:szCs w:val="28"/>
        </w:rPr>
        <w:t xml:space="preserve">Начало перестройки в 1985 году было попыткой ответить на </w:t>
      </w:r>
      <w:r w:rsidRPr="00E93565">
        <w:rPr>
          <w:rFonts w:ascii="Times New Roman" w:hAnsi="Times New Roman" w:cs="Times New Roman"/>
          <w:sz w:val="28"/>
          <w:szCs w:val="28"/>
        </w:rPr>
        <w:t xml:space="preserve">накопившиеся системные проблемы. М. С. Горбачёв провозгласил курс на ускорение социально-экономического развития, демократизацию и гласность. Однако реформы носили противоречивый и непоследовательный характер. Экономические преобразования, такие как </w:t>
      </w:r>
      <w:proofErr w:type="gramStart"/>
      <w:r w:rsidRPr="00E93565">
        <w:rPr>
          <w:rFonts w:ascii="Times New Roman" w:hAnsi="Times New Roman" w:cs="Times New Roman"/>
          <w:sz w:val="28"/>
          <w:szCs w:val="28"/>
        </w:rPr>
        <w:t>закон</w:t>
      </w:r>
      <w:proofErr w:type="gramEnd"/>
      <w:r w:rsidRPr="00E93565">
        <w:rPr>
          <w:rFonts w:ascii="Times New Roman" w:hAnsi="Times New Roman" w:cs="Times New Roman"/>
          <w:sz w:val="28"/>
          <w:szCs w:val="28"/>
        </w:rPr>
        <w:t xml:space="preserve"> </w:t>
      </w:r>
      <w:r w:rsidRPr="00E93565">
        <w:rPr>
          <w:rFonts w:ascii="Times New Roman" w:hAnsi="Times New Roman" w:cs="Times New Roman"/>
          <w:sz w:val="28"/>
          <w:szCs w:val="28"/>
        </w:rPr>
        <w:t>о государственном предприятии и разрешение кооперативной деятельности, подрывали основы плановой системы, но не создавали полноценного рыночного механизма. Это привело к разбалансировке экономики, росту дефицита и инфляционным процессам.</w:t>
      </w:r>
    </w:p>
    <w:p w:rsidR="00173F2A" w:rsidRPr="00E93565" w:rsidRDefault="00411056" w:rsidP="00E93565">
      <w:pPr>
        <w:spacing w:line="360" w:lineRule="auto"/>
        <w:ind w:firstLine="709"/>
        <w:jc w:val="both"/>
        <w:rPr>
          <w:rFonts w:ascii="Times New Roman" w:hAnsi="Times New Roman" w:cs="Times New Roman"/>
          <w:sz w:val="28"/>
          <w:szCs w:val="28"/>
        </w:rPr>
      </w:pPr>
      <w:r w:rsidRPr="00E93565">
        <w:rPr>
          <w:rFonts w:ascii="Times New Roman" w:hAnsi="Times New Roman" w:cs="Times New Roman"/>
          <w:sz w:val="28"/>
          <w:szCs w:val="28"/>
        </w:rPr>
        <w:lastRenderedPageBreak/>
        <w:t>Политические рефор</w:t>
      </w:r>
      <w:r w:rsidRPr="00E93565">
        <w:rPr>
          <w:rFonts w:ascii="Times New Roman" w:hAnsi="Times New Roman" w:cs="Times New Roman"/>
          <w:sz w:val="28"/>
          <w:szCs w:val="28"/>
        </w:rPr>
        <w:t>мы оказались ещё более значимыми с точки зрения последствий. Ослабление цензуры и расширение свободы слова привели к резкому росту общественной критики советского прошлого и настоящего. Демонтаж монополии КПСС на власть, введение альтернативных выборов и ф</w:t>
      </w:r>
      <w:r w:rsidRPr="00E93565">
        <w:rPr>
          <w:rFonts w:ascii="Times New Roman" w:hAnsi="Times New Roman" w:cs="Times New Roman"/>
          <w:sz w:val="28"/>
          <w:szCs w:val="28"/>
        </w:rPr>
        <w:t xml:space="preserve">ормирование новых органов представительной власти способствовали децентрализации управления. Как подчёркивает Н. А. </w:t>
      </w:r>
      <w:proofErr w:type="spellStart"/>
      <w:r w:rsidRPr="00E93565">
        <w:rPr>
          <w:rFonts w:ascii="Times New Roman" w:hAnsi="Times New Roman" w:cs="Times New Roman"/>
          <w:sz w:val="28"/>
          <w:szCs w:val="28"/>
        </w:rPr>
        <w:t>Нарочницкая</w:t>
      </w:r>
      <w:proofErr w:type="spellEnd"/>
      <w:r w:rsidRPr="00E93565">
        <w:rPr>
          <w:rFonts w:ascii="Times New Roman" w:hAnsi="Times New Roman" w:cs="Times New Roman"/>
          <w:sz w:val="28"/>
          <w:szCs w:val="28"/>
        </w:rPr>
        <w:t>, политическая либерализация опередила институциональное оформление новой системы власти, что усилило управленческий хаос.</w:t>
      </w:r>
    </w:p>
    <w:p w:rsidR="00173F2A" w:rsidRPr="00E93565" w:rsidRDefault="00411056" w:rsidP="00E93565">
      <w:pPr>
        <w:spacing w:line="360" w:lineRule="auto"/>
        <w:ind w:firstLine="709"/>
        <w:jc w:val="both"/>
        <w:rPr>
          <w:rFonts w:ascii="Times New Roman" w:hAnsi="Times New Roman" w:cs="Times New Roman"/>
          <w:sz w:val="28"/>
          <w:szCs w:val="28"/>
        </w:rPr>
      </w:pPr>
      <w:r w:rsidRPr="00E93565">
        <w:rPr>
          <w:rFonts w:ascii="Times New Roman" w:hAnsi="Times New Roman" w:cs="Times New Roman"/>
          <w:sz w:val="28"/>
          <w:szCs w:val="28"/>
        </w:rPr>
        <w:t>Субъек</w:t>
      </w:r>
      <w:r w:rsidRPr="00E93565">
        <w:rPr>
          <w:rFonts w:ascii="Times New Roman" w:hAnsi="Times New Roman" w:cs="Times New Roman"/>
          <w:sz w:val="28"/>
          <w:szCs w:val="28"/>
        </w:rPr>
        <w:t xml:space="preserve">тивный фактор сыграл значительную роль в финальной фазе распада СССР. Решения Горбачёва, направленные на сохранение Союза через его реформирование, сталкивались с </w:t>
      </w:r>
      <w:proofErr w:type="gramStart"/>
      <w:r w:rsidRPr="00E93565">
        <w:rPr>
          <w:rFonts w:ascii="Times New Roman" w:hAnsi="Times New Roman" w:cs="Times New Roman"/>
          <w:sz w:val="28"/>
          <w:szCs w:val="28"/>
        </w:rPr>
        <w:t>противодействием</w:t>
      </w:r>
      <w:proofErr w:type="gramEnd"/>
      <w:r w:rsidRPr="00E93565">
        <w:rPr>
          <w:rFonts w:ascii="Times New Roman" w:hAnsi="Times New Roman" w:cs="Times New Roman"/>
          <w:sz w:val="28"/>
          <w:szCs w:val="28"/>
        </w:rPr>
        <w:t xml:space="preserve"> как консервативной части партийной элиты, так и радикально настроенных рефор</w:t>
      </w:r>
      <w:r w:rsidRPr="00E93565">
        <w:rPr>
          <w:rFonts w:ascii="Times New Roman" w:hAnsi="Times New Roman" w:cs="Times New Roman"/>
          <w:sz w:val="28"/>
          <w:szCs w:val="28"/>
        </w:rPr>
        <w:t>маторов. Попытка заключения нового Союзного договора в 1991 году сопровождалась нарастанием центробежных тенденций. Августовский путч Г</w:t>
      </w:r>
      <w:proofErr w:type="gramStart"/>
      <w:r w:rsidRPr="00E93565">
        <w:rPr>
          <w:rFonts w:ascii="Times New Roman" w:hAnsi="Times New Roman" w:cs="Times New Roman"/>
          <w:sz w:val="28"/>
          <w:szCs w:val="28"/>
        </w:rPr>
        <w:t>КЧП ст</w:t>
      </w:r>
      <w:proofErr w:type="gramEnd"/>
      <w:r w:rsidRPr="00E93565">
        <w:rPr>
          <w:rFonts w:ascii="Times New Roman" w:hAnsi="Times New Roman" w:cs="Times New Roman"/>
          <w:sz w:val="28"/>
          <w:szCs w:val="28"/>
        </w:rPr>
        <w:t>ал переломным моментом, после которого центральная власть окончательно утратила контроль над ситуацией.</w:t>
      </w:r>
    </w:p>
    <w:p w:rsidR="00173F2A" w:rsidRPr="00E93565" w:rsidRDefault="00411056" w:rsidP="00E93565">
      <w:pPr>
        <w:spacing w:line="360" w:lineRule="auto"/>
        <w:ind w:firstLine="709"/>
        <w:jc w:val="both"/>
        <w:rPr>
          <w:rFonts w:ascii="Times New Roman" w:hAnsi="Times New Roman" w:cs="Times New Roman"/>
          <w:sz w:val="28"/>
          <w:szCs w:val="28"/>
        </w:rPr>
      </w:pPr>
      <w:r w:rsidRPr="00E93565">
        <w:rPr>
          <w:rFonts w:ascii="Times New Roman" w:hAnsi="Times New Roman" w:cs="Times New Roman"/>
          <w:sz w:val="28"/>
          <w:szCs w:val="28"/>
        </w:rPr>
        <w:t>Не менее ва</w:t>
      </w:r>
      <w:r w:rsidRPr="00E93565">
        <w:rPr>
          <w:rFonts w:ascii="Times New Roman" w:hAnsi="Times New Roman" w:cs="Times New Roman"/>
          <w:sz w:val="28"/>
          <w:szCs w:val="28"/>
        </w:rPr>
        <w:t>жную роль сыграли действия руководителей союзных республик. Провозглашение суверенитета РСФСР, Украины и других республик, а затем подписание Беловежских соглашений в декабре 1991 года юридически закрепили распад СССР. Эти решения были результатом не тольк</w:t>
      </w:r>
      <w:r w:rsidRPr="00E93565">
        <w:rPr>
          <w:rFonts w:ascii="Times New Roman" w:hAnsi="Times New Roman" w:cs="Times New Roman"/>
          <w:sz w:val="28"/>
          <w:szCs w:val="28"/>
        </w:rPr>
        <w:t>о объективных процессов, но и политического выбора конкретных лидеров, стремившихся укрепить собственную власть в новых национальных государствах.</w:t>
      </w:r>
    </w:p>
    <w:p w:rsidR="00E93565" w:rsidRDefault="00411056" w:rsidP="00E93565">
      <w:pPr>
        <w:spacing w:line="360" w:lineRule="auto"/>
        <w:ind w:firstLine="709"/>
        <w:jc w:val="both"/>
        <w:rPr>
          <w:rFonts w:ascii="Times New Roman" w:hAnsi="Times New Roman" w:cs="Times New Roman"/>
          <w:sz w:val="28"/>
          <w:szCs w:val="28"/>
          <w:lang w:val="ru-RU"/>
        </w:rPr>
      </w:pPr>
      <w:r w:rsidRPr="00411056">
        <w:rPr>
          <w:rFonts w:ascii="Times New Roman" w:hAnsi="Times New Roman" w:cs="Times New Roman"/>
          <w:sz w:val="28"/>
          <w:szCs w:val="28"/>
          <w:lang w:val="ru-RU"/>
        </w:rPr>
        <w:t xml:space="preserve">Распад Советского Союза был вызван сочетанием глубоких системных противоречий, присущих </w:t>
      </w:r>
      <w:proofErr w:type="spellStart"/>
      <w:r w:rsidRPr="00411056">
        <w:rPr>
          <w:rFonts w:ascii="Times New Roman" w:hAnsi="Times New Roman" w:cs="Times New Roman"/>
          <w:sz w:val="28"/>
          <w:szCs w:val="28"/>
          <w:lang w:val="ru-RU"/>
        </w:rPr>
        <w:t>позднесоветской</w:t>
      </w:r>
      <w:proofErr w:type="spellEnd"/>
      <w:r w:rsidRPr="00411056">
        <w:rPr>
          <w:rFonts w:ascii="Times New Roman" w:hAnsi="Times New Roman" w:cs="Times New Roman"/>
          <w:sz w:val="28"/>
          <w:szCs w:val="28"/>
          <w:lang w:val="ru-RU"/>
        </w:rPr>
        <w:t xml:space="preserve"> модели, и субъективных решений политических лидеров в период с 1985 по 1991 год. Экономический застой, кризис партийно-государственного аппарата и обострение национальных проблем стали основными предпосылками для </w:t>
      </w:r>
      <w:r w:rsidRPr="00411056">
        <w:rPr>
          <w:rFonts w:ascii="Times New Roman" w:hAnsi="Times New Roman" w:cs="Times New Roman"/>
          <w:sz w:val="28"/>
          <w:szCs w:val="28"/>
          <w:lang w:val="ru-RU"/>
        </w:rPr>
        <w:lastRenderedPageBreak/>
        <w:t>дезинтеграции страны. Политические реформы и конкретные действия руководства ускорили этот процесс, придав ему необратимый характер. Исследование причин распада СССР помогает лучше понять механизмы трансформации сложных социальных систем и роль политического выбора в условиях системного кризиса.</w:t>
      </w:r>
    </w:p>
    <w:p w:rsidR="00411056" w:rsidRPr="00E93565" w:rsidRDefault="00411056" w:rsidP="00E93565">
      <w:pPr>
        <w:spacing w:line="360" w:lineRule="auto"/>
        <w:ind w:firstLine="709"/>
        <w:jc w:val="both"/>
        <w:rPr>
          <w:rFonts w:ascii="Times New Roman" w:hAnsi="Times New Roman" w:cs="Times New Roman"/>
          <w:sz w:val="28"/>
          <w:szCs w:val="28"/>
          <w:lang w:val="ru-RU"/>
        </w:rPr>
      </w:pPr>
      <w:bookmarkStart w:id="2" w:name="_GoBack"/>
      <w:bookmarkEnd w:id="2"/>
    </w:p>
    <w:p w:rsidR="00173F2A" w:rsidRPr="00E93565" w:rsidRDefault="00411056" w:rsidP="00E93565">
      <w:pPr>
        <w:pStyle w:val="2"/>
        <w:keepNext w:val="0"/>
        <w:keepLines w:val="0"/>
        <w:spacing w:before="0" w:after="0" w:line="360" w:lineRule="auto"/>
        <w:ind w:firstLine="709"/>
        <w:jc w:val="center"/>
        <w:rPr>
          <w:rFonts w:ascii="Times New Roman" w:hAnsi="Times New Roman" w:cs="Times New Roman"/>
          <w:b/>
          <w:bCs/>
          <w:sz w:val="28"/>
          <w:szCs w:val="28"/>
          <w:lang w:val="ru-RU"/>
        </w:rPr>
      </w:pPr>
      <w:bookmarkStart w:id="3" w:name="_159l9ny9n95h" w:colFirst="0" w:colLast="0"/>
      <w:bookmarkEnd w:id="3"/>
      <w:r w:rsidRPr="00E93565">
        <w:rPr>
          <w:rFonts w:ascii="Times New Roman" w:hAnsi="Times New Roman" w:cs="Times New Roman"/>
          <w:b/>
          <w:bCs/>
          <w:sz w:val="28"/>
          <w:szCs w:val="28"/>
        </w:rPr>
        <w:t>Сп</w:t>
      </w:r>
      <w:r w:rsidR="00E93565">
        <w:rPr>
          <w:rFonts w:ascii="Times New Roman" w:hAnsi="Times New Roman" w:cs="Times New Roman"/>
          <w:b/>
          <w:bCs/>
          <w:sz w:val="28"/>
          <w:szCs w:val="28"/>
        </w:rPr>
        <w:t>исок</w:t>
      </w:r>
      <w:r w:rsidR="00E93565">
        <w:rPr>
          <w:rFonts w:ascii="Times New Roman" w:hAnsi="Times New Roman" w:cs="Times New Roman"/>
          <w:b/>
          <w:bCs/>
          <w:sz w:val="28"/>
          <w:szCs w:val="28"/>
          <w:lang w:val="ru-RU"/>
        </w:rPr>
        <w:t xml:space="preserve"> литературы</w:t>
      </w:r>
    </w:p>
    <w:p w:rsidR="00173F2A" w:rsidRPr="00E93565" w:rsidRDefault="00411056" w:rsidP="00E93565">
      <w:pPr>
        <w:numPr>
          <w:ilvl w:val="0"/>
          <w:numId w:val="1"/>
        </w:numPr>
        <w:spacing w:line="360" w:lineRule="auto"/>
        <w:ind w:left="0" w:firstLine="709"/>
        <w:jc w:val="both"/>
        <w:rPr>
          <w:rFonts w:ascii="Times New Roman" w:hAnsi="Times New Roman" w:cs="Times New Roman"/>
          <w:sz w:val="28"/>
          <w:szCs w:val="28"/>
        </w:rPr>
      </w:pPr>
      <w:r w:rsidRPr="00E93565">
        <w:rPr>
          <w:rFonts w:ascii="Times New Roman" w:hAnsi="Times New Roman" w:cs="Times New Roman"/>
          <w:sz w:val="28"/>
          <w:szCs w:val="28"/>
        </w:rPr>
        <w:t xml:space="preserve">Горбачёв М. С. </w:t>
      </w:r>
      <w:r w:rsidRPr="00E93565">
        <w:rPr>
          <w:rFonts w:ascii="Times New Roman" w:hAnsi="Times New Roman" w:cs="Times New Roman"/>
          <w:i/>
          <w:iCs/>
          <w:sz w:val="28"/>
          <w:szCs w:val="28"/>
        </w:rPr>
        <w:t>Жизнь и реформы</w:t>
      </w:r>
      <w:r w:rsidRPr="00E93565">
        <w:rPr>
          <w:rFonts w:ascii="Times New Roman" w:hAnsi="Times New Roman" w:cs="Times New Roman"/>
          <w:sz w:val="28"/>
          <w:szCs w:val="28"/>
        </w:rPr>
        <w:t>. В 2 т. М.: Новости, 1995.</w:t>
      </w:r>
    </w:p>
    <w:p w:rsidR="00173F2A" w:rsidRPr="00E93565" w:rsidRDefault="00411056" w:rsidP="00E93565">
      <w:pPr>
        <w:numPr>
          <w:ilvl w:val="0"/>
          <w:numId w:val="1"/>
        </w:numPr>
        <w:spacing w:line="360" w:lineRule="auto"/>
        <w:ind w:left="0" w:firstLine="709"/>
        <w:jc w:val="both"/>
        <w:rPr>
          <w:rFonts w:ascii="Times New Roman" w:hAnsi="Times New Roman" w:cs="Times New Roman"/>
          <w:sz w:val="28"/>
          <w:szCs w:val="28"/>
        </w:rPr>
      </w:pPr>
      <w:proofErr w:type="spellStart"/>
      <w:r w:rsidRPr="00E93565">
        <w:rPr>
          <w:rFonts w:ascii="Times New Roman" w:hAnsi="Times New Roman" w:cs="Times New Roman"/>
          <w:sz w:val="28"/>
          <w:szCs w:val="28"/>
        </w:rPr>
        <w:t>Пихоя</w:t>
      </w:r>
      <w:proofErr w:type="spellEnd"/>
      <w:r w:rsidRPr="00E93565">
        <w:rPr>
          <w:rFonts w:ascii="Times New Roman" w:hAnsi="Times New Roman" w:cs="Times New Roman"/>
          <w:sz w:val="28"/>
          <w:szCs w:val="28"/>
        </w:rPr>
        <w:t xml:space="preserve"> Р. Г. </w:t>
      </w:r>
      <w:r w:rsidRPr="00E93565">
        <w:rPr>
          <w:rFonts w:ascii="Times New Roman" w:hAnsi="Times New Roman" w:cs="Times New Roman"/>
          <w:i/>
          <w:iCs/>
          <w:sz w:val="28"/>
          <w:szCs w:val="28"/>
        </w:rPr>
        <w:t>Советский Союз: история власти. 1945–1991</w:t>
      </w:r>
      <w:r w:rsidRPr="00E93565">
        <w:rPr>
          <w:rFonts w:ascii="Times New Roman" w:hAnsi="Times New Roman" w:cs="Times New Roman"/>
          <w:sz w:val="28"/>
          <w:szCs w:val="28"/>
        </w:rPr>
        <w:t>. М.: РОССПЭН, 2000.</w:t>
      </w:r>
    </w:p>
    <w:p w:rsidR="00173F2A" w:rsidRPr="00E93565" w:rsidRDefault="00411056" w:rsidP="00E93565">
      <w:pPr>
        <w:numPr>
          <w:ilvl w:val="0"/>
          <w:numId w:val="1"/>
        </w:numPr>
        <w:spacing w:line="360" w:lineRule="auto"/>
        <w:ind w:left="0" w:firstLine="709"/>
        <w:jc w:val="both"/>
        <w:rPr>
          <w:rFonts w:ascii="Times New Roman" w:hAnsi="Times New Roman" w:cs="Times New Roman"/>
          <w:sz w:val="28"/>
          <w:szCs w:val="28"/>
        </w:rPr>
      </w:pPr>
      <w:proofErr w:type="spellStart"/>
      <w:r w:rsidRPr="00E93565">
        <w:rPr>
          <w:rFonts w:ascii="Times New Roman" w:hAnsi="Times New Roman" w:cs="Times New Roman"/>
          <w:sz w:val="28"/>
          <w:szCs w:val="28"/>
        </w:rPr>
        <w:t>Чубарьян</w:t>
      </w:r>
      <w:proofErr w:type="spellEnd"/>
      <w:r w:rsidRPr="00E93565">
        <w:rPr>
          <w:rFonts w:ascii="Times New Roman" w:hAnsi="Times New Roman" w:cs="Times New Roman"/>
          <w:sz w:val="28"/>
          <w:szCs w:val="28"/>
        </w:rPr>
        <w:t xml:space="preserve"> А. О. </w:t>
      </w:r>
      <w:r w:rsidRPr="00E93565">
        <w:rPr>
          <w:rFonts w:ascii="Times New Roman" w:hAnsi="Times New Roman" w:cs="Times New Roman"/>
          <w:i/>
          <w:iCs/>
          <w:sz w:val="28"/>
          <w:szCs w:val="28"/>
        </w:rPr>
        <w:t>История России. ХХ век</w:t>
      </w:r>
      <w:r w:rsidRPr="00E93565">
        <w:rPr>
          <w:rFonts w:ascii="Times New Roman" w:hAnsi="Times New Roman" w:cs="Times New Roman"/>
          <w:sz w:val="28"/>
          <w:szCs w:val="28"/>
        </w:rPr>
        <w:t>. М.: Просвещение, 2010.</w:t>
      </w:r>
    </w:p>
    <w:p w:rsidR="00173F2A" w:rsidRPr="00E93565" w:rsidRDefault="00411056" w:rsidP="00E93565">
      <w:pPr>
        <w:numPr>
          <w:ilvl w:val="0"/>
          <w:numId w:val="1"/>
        </w:numPr>
        <w:spacing w:line="360" w:lineRule="auto"/>
        <w:ind w:left="0" w:firstLine="709"/>
        <w:jc w:val="both"/>
        <w:rPr>
          <w:rFonts w:ascii="Times New Roman" w:hAnsi="Times New Roman" w:cs="Times New Roman"/>
          <w:sz w:val="28"/>
          <w:szCs w:val="28"/>
        </w:rPr>
      </w:pPr>
      <w:r w:rsidRPr="00E93565">
        <w:rPr>
          <w:rFonts w:ascii="Times New Roman" w:hAnsi="Times New Roman" w:cs="Times New Roman"/>
          <w:sz w:val="28"/>
          <w:szCs w:val="28"/>
        </w:rPr>
        <w:t xml:space="preserve">Данилов А. А., Косулина Л. Г. </w:t>
      </w:r>
      <w:r w:rsidRPr="00E93565">
        <w:rPr>
          <w:rFonts w:ascii="Times New Roman" w:hAnsi="Times New Roman" w:cs="Times New Roman"/>
          <w:i/>
          <w:iCs/>
          <w:sz w:val="28"/>
          <w:szCs w:val="28"/>
        </w:rPr>
        <w:t xml:space="preserve">История России. </w:t>
      </w:r>
      <w:r w:rsidRPr="00E93565">
        <w:rPr>
          <w:rFonts w:ascii="Times New Roman" w:hAnsi="Times New Roman" w:cs="Times New Roman"/>
          <w:i/>
          <w:iCs/>
          <w:sz w:val="28"/>
          <w:szCs w:val="28"/>
        </w:rPr>
        <w:t>ХХ – начало XXI века</w:t>
      </w:r>
      <w:r w:rsidRPr="00E93565">
        <w:rPr>
          <w:rFonts w:ascii="Times New Roman" w:hAnsi="Times New Roman" w:cs="Times New Roman"/>
          <w:sz w:val="28"/>
          <w:szCs w:val="28"/>
        </w:rPr>
        <w:t>. М.: Просвещение, 2018.</w:t>
      </w:r>
    </w:p>
    <w:p w:rsidR="00173F2A" w:rsidRPr="00E93565" w:rsidRDefault="00411056" w:rsidP="00E93565">
      <w:pPr>
        <w:numPr>
          <w:ilvl w:val="0"/>
          <w:numId w:val="1"/>
        </w:numPr>
        <w:spacing w:line="360" w:lineRule="auto"/>
        <w:ind w:left="0" w:firstLine="709"/>
        <w:jc w:val="both"/>
        <w:rPr>
          <w:rFonts w:ascii="Times New Roman" w:hAnsi="Times New Roman" w:cs="Times New Roman"/>
          <w:sz w:val="28"/>
          <w:szCs w:val="28"/>
        </w:rPr>
      </w:pPr>
      <w:proofErr w:type="spellStart"/>
      <w:r w:rsidRPr="00E93565">
        <w:rPr>
          <w:rFonts w:ascii="Times New Roman" w:hAnsi="Times New Roman" w:cs="Times New Roman"/>
          <w:sz w:val="28"/>
          <w:szCs w:val="28"/>
        </w:rPr>
        <w:t>Нарочницкая</w:t>
      </w:r>
      <w:proofErr w:type="spellEnd"/>
      <w:r w:rsidRPr="00E93565">
        <w:rPr>
          <w:rFonts w:ascii="Times New Roman" w:hAnsi="Times New Roman" w:cs="Times New Roman"/>
          <w:sz w:val="28"/>
          <w:szCs w:val="28"/>
        </w:rPr>
        <w:t xml:space="preserve"> Н. А. </w:t>
      </w:r>
      <w:r w:rsidRPr="00E93565">
        <w:rPr>
          <w:rFonts w:ascii="Times New Roman" w:hAnsi="Times New Roman" w:cs="Times New Roman"/>
          <w:i/>
          <w:iCs/>
          <w:sz w:val="28"/>
          <w:szCs w:val="28"/>
        </w:rPr>
        <w:t>Россия и русские в мировой истории</w:t>
      </w:r>
      <w:r w:rsidRPr="00E93565">
        <w:rPr>
          <w:rFonts w:ascii="Times New Roman" w:hAnsi="Times New Roman" w:cs="Times New Roman"/>
          <w:sz w:val="28"/>
          <w:szCs w:val="28"/>
        </w:rPr>
        <w:t>. М.: Международные отношения, 2003.</w:t>
      </w:r>
    </w:p>
    <w:p w:rsidR="00173F2A" w:rsidRPr="00E93565" w:rsidRDefault="00411056" w:rsidP="00E93565">
      <w:pPr>
        <w:numPr>
          <w:ilvl w:val="0"/>
          <w:numId w:val="1"/>
        </w:numPr>
        <w:spacing w:line="360" w:lineRule="auto"/>
        <w:ind w:left="0" w:firstLine="709"/>
        <w:jc w:val="both"/>
        <w:rPr>
          <w:rFonts w:ascii="Times New Roman" w:hAnsi="Times New Roman" w:cs="Times New Roman"/>
          <w:sz w:val="28"/>
          <w:szCs w:val="28"/>
        </w:rPr>
      </w:pPr>
      <w:r w:rsidRPr="00E93565">
        <w:rPr>
          <w:rFonts w:ascii="Times New Roman" w:hAnsi="Times New Roman" w:cs="Times New Roman"/>
          <w:sz w:val="28"/>
          <w:szCs w:val="28"/>
        </w:rPr>
        <w:t xml:space="preserve">Зубок В. М. </w:t>
      </w:r>
      <w:r w:rsidRPr="00E93565">
        <w:rPr>
          <w:rFonts w:ascii="Times New Roman" w:hAnsi="Times New Roman" w:cs="Times New Roman"/>
          <w:i/>
          <w:iCs/>
          <w:sz w:val="28"/>
          <w:szCs w:val="28"/>
        </w:rPr>
        <w:t>Неудавшаяся империя: Советский Союз в холодной войне</w:t>
      </w:r>
      <w:r w:rsidRPr="00E93565">
        <w:rPr>
          <w:rFonts w:ascii="Times New Roman" w:hAnsi="Times New Roman" w:cs="Times New Roman"/>
          <w:sz w:val="28"/>
          <w:szCs w:val="28"/>
        </w:rPr>
        <w:t>. М.: РОССПЭН, 2011.</w:t>
      </w:r>
    </w:p>
    <w:sectPr w:rsidR="00173F2A" w:rsidRPr="00E93565">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D8C948CC-C9CA-43D5-AFE3-27E73C6B334B}"/>
  </w:font>
  <w:font w:name="Cambria">
    <w:panose1 w:val="02040503050406030204"/>
    <w:charset w:val="CC"/>
    <w:family w:val="roman"/>
    <w:pitch w:val="variable"/>
    <w:sig w:usb0="E00006FF" w:usb1="420024FF" w:usb2="02000000" w:usb3="00000000" w:csb0="0000019F" w:csb1="00000000"/>
    <w:embedRegular r:id="rId2" w:fontKey="{287AB959-C28E-44E7-9326-96E898605FAD}"/>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783101D"/>
    <w:multiLevelType w:val="multilevel"/>
    <w:tmpl w:val="9D2E85E2"/>
    <w:lvl w:ilvl="0">
      <w:start w:val="1"/>
      <w:numFmt w:val="decimal"/>
      <w:lvlText w:val="%1."/>
      <w:lvlJc w:val="left"/>
      <w:pPr>
        <w:ind w:left="720" w:hanging="360"/>
      </w:pPr>
      <w:rPr>
        <w:b w:val="0"/>
        <w:bCs w:val="0"/>
        <w:i w:val="0"/>
        <w:iCs w:val="0"/>
        <w:smallCaps w:val="0"/>
        <w:strike w:val="0"/>
        <w:color w:val="000000"/>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nsid w:val="639D56F9"/>
    <w:multiLevelType w:val="multilevel"/>
    <w:tmpl w:val="C74085FE"/>
    <w:lvl w:ilvl="0">
      <w:start w:val="1"/>
      <w:numFmt w:val="bullet"/>
      <w:lvlText w:val="●"/>
      <w:lvlJc w:val="left"/>
      <w:pPr>
        <w:ind w:left="720" w:hanging="360"/>
      </w:pPr>
      <w:rPr>
        <w:b w:val="0"/>
        <w:bCs w:val="0"/>
        <w:i w:val="0"/>
        <w:iCs w:val="0"/>
        <w:smallCaps w:val="0"/>
        <w:strike w:val="0"/>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defaultTabStop w:val="720"/>
  <w:characterSpacingControl w:val="doNotCompress"/>
  <w:compat>
    <w:compatSetting w:name="compatibilityMode" w:uri="http://schemas.microsoft.com/office/word" w:val="14"/>
  </w:compat>
  <w:rsids>
    <w:rsidRoot w:val="00173F2A"/>
    <w:rsid w:val="00173F2A"/>
    <w:rsid w:val="00411056"/>
    <w:rsid w:val="00E935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character" w:styleId="a5">
    <w:name w:val="Hyperlink"/>
    <w:basedOn w:val="a0"/>
    <w:uiPriority w:val="99"/>
    <w:unhideWhenUsed/>
    <w:rsid w:val="00E93565"/>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character" w:styleId="a5">
    <w:name w:val="Hyperlink"/>
    <w:basedOn w:val="a0"/>
    <w:uiPriority w:val="99"/>
    <w:unhideWhenUsed/>
    <w:rsid w:val="00E9356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5</Pages>
  <Words>1149</Words>
  <Characters>6554</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2</cp:revision>
  <dcterms:created xsi:type="dcterms:W3CDTF">2026-01-16T01:16:00Z</dcterms:created>
  <dcterms:modified xsi:type="dcterms:W3CDTF">2026-01-16T01:31:00Z</dcterms:modified>
</cp:coreProperties>
</file>