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5"/>
        <w:jc w:val="center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МЕТОДИКА ПРОВЕДЕНИЯ БЕСЕДЫ ПО БОРОДИЧ А.М.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35"/>
        <w:jc w:val="center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 ДЕТЬМИ ШЕСТОГО ГОДА ЖИЗНИ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835"/>
        <w:jc w:val="center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35"/>
        <w:jc w:val="center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35"/>
        <w:jc w:val="both"/>
        <w:spacing w:line="36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highlight w:val="none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</w:rPr>
        <w:t xml:space="preserve"> Аннотация:</w:t>
      </w: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татья раскрывает суть методик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и проведения бесед с детьми шестого года жизни, разработанной А. М. Бородич. Автор показывает, что беседа — это не просто обмен репликами, а целенаправленный педагогический инструмент познавательного и речевого развития детей шестого года жизни: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 она си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стематизирует детский опыт, активизирует мышление и совершенствует связную речь. В работе подробно описана структура беседы по Бо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родич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 А.М. </w:t>
      </w:r>
      <w:r>
        <w:rPr>
          <w:rFonts w:ascii="Times New Roman" w:hAnsi="Times New Roman" w:eastAsia="Times New Roman" w:cs="Times New Roman"/>
          <w:i w:val="0"/>
          <w:iCs w:val="0"/>
          <w:color w:val="000000"/>
          <w:spacing w:val="3"/>
          <w:sz w:val="28"/>
          <w:szCs w:val="28"/>
          <w:highlight w:val="white"/>
        </w:rPr>
        <w:t xml:space="preserve">Статья будет полезна педагогам дошкольных учреждений для планирования и проведения развивающих бесед.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pStyle w:val="835"/>
        <w:jc w:val="both"/>
        <w:spacing w:line="360" w:lineRule="auto"/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      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</w:rPr>
        <w:t xml:space="preserve">   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</w:rPr>
        <w:t xml:space="preserve">Ключевые слова: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беседа, методика Бородич А. М., развитие речи, познавательное развитие, систематизация опыта, вопросы (репродуктивные, поисковые, проблемные), логическое мышление, умозаключение, коммуникативные навыки, диалогическая реч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ь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</w:rPr>
      </w:r>
    </w:p>
    <w:p>
      <w:pPr>
        <w:pStyle w:val="835"/>
        <w:jc w:val="both"/>
        <w:spacing w:line="360" w:lineRule="auto"/>
        <w:rPr>
          <w:rFonts w:ascii="Times New Roman" w:hAnsi="Times New Roman" w:eastAsia="Times New Roman" w:cs="Times New Roman"/>
          <w:b w:val="0"/>
          <w:bCs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i/>
          <w:i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/>
          <w:i/>
          <w:sz w:val="28"/>
          <w:szCs w:val="28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Беседа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активный метод познавательного и умственного воспитания. Такой метод систематизации детского опыта, ведущим приемом по праву читается вопрос.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Беседа как метод обучения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это целенаправленный, заранее подготовленный разговор воспитателя с группой детей на определенную тему. В детском саду используются беседы воспроизводящие и обобщающие.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И в том и в другом случае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это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итоговые занятия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, на котор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ых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систематизируются имеющиеся у детей знания, осуществляется ана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лиз ранее накопленных фактов.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Задача пе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дагога так построить беседу, чтобы опыт каждого ребенка с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тал достоянием всего коллектива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[1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48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]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en-US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Беседа по методике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Бородич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А. М. повышает интерес детей к друг другу, развитие любознательности, общительности, а также такие качества, как выдержка, тактичность. Беседа как метод обучения практикуется в основном в ста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ршей и подготовительной группах, потому что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раннем дошкольном возрасте речь детей носит ситуативный характер, она богата жестами и мимикой и понятна лишь в конкретной ситуации. Связной она стан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овится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позже, когда усложнение познавательной деятельности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ребенка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вынудит его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 высказываться яснее и понятнее 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[2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, 59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]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Построение беседы по методике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Бородич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А. М.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довольно грамотно предложено ее автором. В каждой беседе 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овольно грамотно и четко обозначаются такие структурные компоненты, как начало, основная часть и окончание. Цель начала беседы – не только вызвать, но и оживить в памяти детей полученные ранее впечатления, по возможности образные и эмоциональные. Желательн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педагогу сформулировать и тему (цель) предстоящего разговора, параллельно обосновывая ее важность. Задача воспитателя – вызвать у детей шестого года жизни интерес к предстоящей беседе и желание принять в ней участие. Основная часть беседы разделяется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микротемы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или этапы, где каждый этап соответствует существенном, законченному разделу темы,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анализирование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воспитателем и детьми узловых моментов проведенных бесед между собой.  Конец беседы краток по времени, т.е. синтез темы. Данная часть беседы наиболее эмоциональна 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практически действенна: рассматривание раздаточного материала, выполнение игровых упражнений, чтение художественной литературы,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пение. 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процессе каждого из перечисленных этапов педагог использует комплекс разнообразных приемов, стремится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обобщить высказывания детей и сделать логический переход от одной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микротемы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 другой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50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]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Так как беседа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это метод систематизации детского опыта, ведущим приемом по праву считается вопрос. Вопрос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средство познания окружающего мира.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вопросам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можно понять интересы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детей шестого года жизни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определить параметры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познавательного и умственного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развития.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Именно такой прием ставит мыслительно-познавательную задачу,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 адресован к имеющимся знаниям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44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]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беседе по методике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Бородич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А. М.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главный прием делится на вопросы поискового и проблемного характера.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Поисковый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предполагает использование вопросительных ме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стоимений или наречий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например,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«где?», «куда?», «откуда?») и направлен на получение информации о конкретном объекте или явлении. Проблемного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свою очередь, начинается с вопросительного наречия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например,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«почему?», «зачем?») и требует анализа причинно-следственных связей и установления смысловых ассоциаций.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Такие вопросы, которые используются в беседе с детьми шестого года жизни, требуют умозаключения о связях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между объектами, где 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мозаключение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это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такая форма мышления,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которой из одного или нескольких исходных суждений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например,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детские мысли)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выводится новое суждение (заключение)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В состав умозаключения входят: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посылки, заключение и вывод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].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каждой структурной части или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микротемы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беседы вопросы располагаются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такой последовательности: репродуктивные, для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того, чтобы оживить опыт детей; затем немногочисленные, но достаточно сложные поисковые вопросы для осмысления нового материала и в заключение 1-2 обобщающих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[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1, 51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]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Использование проблемно-поискового характера ставит ребенка перед необходимостью задавать вопросы как педагогу, так и сверст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никам. Возникает вопрос, а как правильно задавать вопросы, плавно переходя из одной взаимосвязанной темы с другой самому ребенку. Здесь поможет подготовительная работа воспитателя, который дает детям речевые образцы воспитательной конструкции предложений.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трудные вопросы в беседе по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Бородич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А.М. педагог отвечает сам, 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 самым помогает найти ответ. Обязательным считается поощрение детей, которые задают «удачные» вопросы, анализируют и обследуют, чтобы найти верный ответ к заданным и возникшим вопросам по определенной теме. Такая методика, где главным становится обучение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вопросо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-ответными формами речи, побуждает детей обращаться с вопросами к воспитателю и другим детям. Овладение вопросной формой речи представляет собой умен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 найти содержание вопроса, а также его сформулировать для того, чтобы его озвучить. Развивается и стремление выступать с вопросами.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Исходя из вышесказанного, можно сформулировать вывод: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что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собенности беседы по методике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Бородич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А. М. в том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что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она делится 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микротемы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которые связаны между собой одной темой. Использованные репродуктивные и сложные поисковые вопросы помогают детям шестого года жизни научиться искать ответ: изучать окружающий мир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постепенно с углублением познания в нем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задава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причинно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следственные связи, обращать внимание на то, как все взаимосвязано и как одно явление или процесс вытекает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 друг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друга, выставлять логические цепочки и осмысливать то, что уже знают, узнают и будут узнавать.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851"/>
        <w:jc w:val="both"/>
        <w:spacing w:line="360" w:lineRule="auto"/>
        <w:shd w:val="clear" w:color="auto" w:fill="ffffff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8"/>
        <w:jc w:val="center"/>
        <w:spacing w:before="0" w:after="0" w:line="360" w:lineRule="auto"/>
        <w:shd w:val="clear" w:color="auto" w:fill="ffffff"/>
        <w:widowControl w:val="off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pStyle w:val="838"/>
        <w:jc w:val="center"/>
        <w:spacing w:before="0" w:after="0" w:line="360" w:lineRule="auto"/>
        <w:shd w:val="clear" w:color="auto" w:fill="ffffff"/>
        <w:widowControl w:val="off"/>
        <w:rPr>
          <w:rFonts w:ascii="Times New Roman" w:hAnsi="Times New Roman" w:eastAsia="Times New Roman" w:cs="Times New Roman"/>
          <w:color w:val="222222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32"/>
          <w:szCs w:val="32"/>
        </w:rPr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Б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Л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Г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Р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Ф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Ч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Е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К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Й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И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С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О</w:t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white"/>
        </w:rPr>
        <w:t xml:space="preserve">К</w:t>
      </w:r>
      <w:r>
        <w:rPr>
          <w:sz w:val="28"/>
          <w:szCs w:val="28"/>
        </w:rPr>
      </w:r>
      <w:r>
        <w:rPr>
          <w:rFonts w:ascii="Times New Roman" w:hAnsi="Times New Roman" w:eastAsia="Times New Roman" w:cs="Times New Roman"/>
          <w:color w:val="222222"/>
          <w:sz w:val="28"/>
          <w:szCs w:val="28"/>
          <w:highlight w:val="none"/>
        </w:rPr>
      </w:r>
    </w:p>
    <w:p>
      <w:pPr>
        <w:pStyle w:val="838"/>
        <w:jc w:val="center"/>
        <w:spacing w:before="0" w:after="0" w:line="360" w:lineRule="auto"/>
        <w:shd w:val="clear" w:color="auto" w:fill="ffffff"/>
        <w:widowControl w:val="o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8"/>
        <w:jc w:val="center"/>
        <w:spacing w:before="0" w:after="0" w:line="360" w:lineRule="auto"/>
        <w:shd w:val="clear" w:color="auto" w:fill="ffffff"/>
        <w:widowControl w:val="o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142" w:firstLine="851"/>
        <w:spacing w:before="0" w:after="0" w:line="360" w:lineRule="auto"/>
        <w:shd w:val="clear" w:color="auto" w:fill="ffffff"/>
        <w:widowControl w:val="off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Бородич</w:t>
      </w:r>
      <w:r>
        <w:rPr>
          <w:color w:val="000000" w:themeColor="text1"/>
          <w:sz w:val="28"/>
          <w:szCs w:val="28"/>
        </w:rPr>
        <w:t xml:space="preserve"> А.М. Методика развития </w:t>
      </w:r>
      <w:r>
        <w:rPr>
          <w:color w:val="000000" w:themeColor="text1"/>
          <w:sz w:val="28"/>
          <w:szCs w:val="28"/>
        </w:rPr>
        <w:t xml:space="preserve">речи детей / А.М. </w:t>
      </w:r>
      <w:r>
        <w:rPr>
          <w:color w:val="000000" w:themeColor="text1"/>
          <w:sz w:val="28"/>
          <w:szCs w:val="28"/>
        </w:rPr>
        <w:t xml:space="preserve">Бородич</w:t>
      </w:r>
      <w:r>
        <w:rPr>
          <w:color w:val="000000" w:themeColor="text1"/>
          <w:sz w:val="28"/>
          <w:szCs w:val="28"/>
        </w:rPr>
        <w:t xml:space="preserve">. – М.</w:t>
      </w:r>
      <w:r>
        <w:rPr>
          <w:color w:val="000000" w:themeColor="text1"/>
          <w:sz w:val="28"/>
          <w:szCs w:val="28"/>
        </w:rPr>
        <w:t xml:space="preserve">: Просвещение, </w:t>
      </w:r>
      <w:r>
        <w:rPr>
          <w:color w:val="000000" w:themeColor="text1"/>
          <w:sz w:val="28"/>
          <w:szCs w:val="28"/>
        </w:rPr>
        <w:t xml:space="preserve">1981</w:t>
      </w:r>
      <w:r>
        <w:rPr>
          <w:color w:val="000000" w:themeColor="text1"/>
          <w:sz w:val="28"/>
          <w:szCs w:val="28"/>
        </w:rPr>
        <w:t xml:space="preserve">. – </w:t>
      </w:r>
      <w:r>
        <w:rPr>
          <w:color w:val="000000" w:themeColor="text1"/>
          <w:sz w:val="28"/>
          <w:szCs w:val="28"/>
        </w:rPr>
        <w:t xml:space="preserve">255</w:t>
      </w:r>
      <w:r>
        <w:rPr>
          <w:color w:val="000000" w:themeColor="text1"/>
          <w:sz w:val="28"/>
          <w:szCs w:val="28"/>
        </w:rPr>
        <w:t xml:space="preserve"> c.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142" w:firstLine="851"/>
        <w:spacing w:before="0" w:after="0" w:line="360" w:lineRule="auto"/>
        <w:shd w:val="clear" w:color="auto" w:fill="ffffff"/>
        <w:widowControl w:val="off"/>
        <w:rPr>
          <w:color w:val="ff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Дьяченко</w:t>
      </w:r>
      <w:r>
        <w:rPr>
          <w:color w:val="000000" w:themeColor="text1"/>
          <w:sz w:val="28"/>
          <w:szCs w:val="28"/>
        </w:rPr>
        <w:t xml:space="preserve">,</w:t>
      </w:r>
      <w:r>
        <w:rPr>
          <w:color w:val="000000" w:themeColor="text1"/>
          <w:sz w:val="28"/>
          <w:szCs w:val="28"/>
        </w:rPr>
        <w:t xml:space="preserve"> О.М.</w:t>
      </w:r>
      <w:r>
        <w:rPr>
          <w:color w:val="000000" w:themeColor="text1"/>
          <w:sz w:val="28"/>
          <w:szCs w:val="28"/>
        </w:rPr>
        <w:t xml:space="preserve"> Развитие речи дошкольника</w:t>
      </w:r>
      <w:r>
        <w:rPr>
          <w:color w:val="000000" w:themeColor="text1"/>
          <w:sz w:val="28"/>
          <w:szCs w:val="28"/>
        </w:rPr>
        <w:t xml:space="preserve">: У</w:t>
      </w:r>
      <w:r>
        <w:rPr>
          <w:color w:val="000000" w:themeColor="text1"/>
          <w:sz w:val="28"/>
          <w:szCs w:val="28"/>
        </w:rPr>
        <w:t xml:space="preserve">чеб. пособие /            </w:t>
      </w:r>
      <w:r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О.М Дьяченко, Невская П.И.</w:t>
      </w:r>
      <w:r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 xml:space="preserve">М.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:</w:t>
      </w:r>
      <w:r>
        <w:rPr>
          <w:color w:val="000000" w:themeColor="text1"/>
          <w:sz w:val="28"/>
          <w:szCs w:val="28"/>
        </w:rPr>
        <w:t xml:space="preserve"> Просвещение, 2012.</w:t>
      </w:r>
      <w:r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 xml:space="preserve">288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с.</w:t>
      </w:r>
      <w:r>
        <w:rPr>
          <w:color w:val="000000" w:themeColor="text1"/>
          <w:sz w:val="28"/>
          <w:szCs w:val="28"/>
        </w:rPr>
      </w:r>
      <w:r>
        <w:rPr>
          <w:color w:val="ff0000" w:themeColor="text1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142" w:firstLine="851"/>
        <w:spacing w:before="0" w:after="0" w:line="360" w:lineRule="auto"/>
        <w:shd w:val="clear" w:color="auto" w:fill="ffffff"/>
        <w:widowControl w:val="off"/>
        <w:rPr>
          <w:color w:val="ff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Морозова, О.В. особенности организации и содержание образовательной деятельности по познав</w:t>
      </w:r>
      <w:r>
        <w:rPr>
          <w:color w:val="000000" w:themeColor="text1"/>
          <w:sz w:val="28"/>
          <w:szCs w:val="28"/>
        </w:rPr>
        <w:t xml:space="preserve">ательному развитию дошкольников</w:t>
      </w:r>
      <w:r>
        <w:rPr>
          <w:color w:val="000000" w:themeColor="text1"/>
          <w:sz w:val="28"/>
          <w:szCs w:val="28"/>
        </w:rPr>
        <w:t xml:space="preserve">: учеб. пособие / О.В. Морозова. – Мурманск: ГАУДПО МО «Институт развития образования», 2020 – 70 с.</w:t>
      </w:r>
      <w:r>
        <w:rPr>
          <w:color w:val="000000" w:themeColor="text1"/>
          <w:sz w:val="28"/>
          <w:szCs w:val="28"/>
        </w:rPr>
      </w:r>
      <w:r>
        <w:rPr>
          <w:color w:val="ff0000" w:themeColor="text1"/>
          <w:sz w:val="28"/>
          <w:szCs w:val="28"/>
        </w:rPr>
      </w:r>
    </w:p>
    <w:p>
      <w:pPr>
        <w:pStyle w:val="838"/>
        <w:numPr>
          <w:ilvl w:val="0"/>
          <w:numId w:val="1"/>
        </w:numPr>
        <w:ind w:left="142" w:firstLine="851"/>
        <w:spacing w:before="0" w:after="0" w:line="360" w:lineRule="auto"/>
        <w:shd w:val="clear" w:color="auto" w:fill="ffffff"/>
        <w:widowControl w:val="off"/>
        <w:rPr>
          <w:color w:val="ff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Общая характеристика умозаключения. [Электронный ресурс].  – Режим доступа: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https://spravochnick.ru/logika/obschaya_harakteristika_umozaklyucheniya/ </w:t>
      </w:r>
      <w:r>
        <w:rPr>
          <w:color w:val="000000" w:themeColor="text1"/>
          <w:sz w:val="28"/>
          <w:szCs w:val="28"/>
        </w:rPr>
      </w:r>
      <w:r>
        <w:rPr>
          <w:color w:val="ff0000" w:themeColor="text1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53" w:hanging="360"/>
      </w:pPr>
      <w:rPr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207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9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1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3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5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7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9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2"/>
    <w:next w:val="832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2"/>
    <w:next w:val="832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No Spacing"/>
    <w:basedOn w:val="832"/>
    <w:uiPriority w:val="1"/>
    <w:qFormat/>
    <w:pPr>
      <w:spacing w:after="0" w:line="240" w:lineRule="auto"/>
    </w:pPr>
  </w:style>
  <w:style w:type="paragraph" w:styleId="836">
    <w:name w:val="List Paragraph"/>
    <w:basedOn w:val="832"/>
    <w:uiPriority w:val="34"/>
    <w:qFormat/>
    <w:pPr>
      <w:contextualSpacing/>
      <w:ind w:left="720"/>
    </w:pPr>
  </w:style>
  <w:style w:type="character" w:styleId="837" w:default="1">
    <w:name w:val="Default Paragraph Font"/>
    <w:uiPriority w:val="1"/>
    <w:semiHidden/>
    <w:unhideWhenUsed/>
  </w:style>
  <w:style w:type="paragraph" w:styleId="838" w:customStyle="1">
    <w:name w:val="Normal (Web)"/>
    <w:uiPriority w:val="99"/>
    <w:pPr>
      <w:contextualSpacing w:val="0"/>
      <w:ind w:left="0" w:right="0" w:firstLine="160"/>
      <w:jc w:val="both"/>
      <w:keepLines w:val="0"/>
      <w:keepNext w:val="0"/>
      <w:pageBreakBefore w:val="0"/>
      <w:spacing w:before="75" w:beforeAutospacing="0" w:after="75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machcreator</cp:lastModifiedBy>
  <cp:revision>2</cp:revision>
  <dcterms:modified xsi:type="dcterms:W3CDTF">2026-01-20T16:26:05Z</dcterms:modified>
</cp:coreProperties>
</file>