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284270" w:rsidRDefault="00284270">
      <w:pPr>
        <w:jc w:val="center"/>
        <w:rPr>
          <w:rFonts w:ascii="Times New Roman" w:hAnsi="Times New Roman" w:cs="Times New Roman"/>
          <w:b/>
          <w:sz w:val="28"/>
        </w:rPr>
      </w:pPr>
    </w:p>
    <w:p w:rsidR="00284270" w:rsidRDefault="00B31793">
      <w:pPr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ТЕХНОЛОГИЧЕСКАЯ КАРТА УРОКА РУССКОГО ЯЗЫКА</w:t>
      </w:r>
    </w:p>
    <w:tbl>
      <w:tblPr>
        <w:tblW w:w="15983" w:type="dxa"/>
        <w:jc w:val="center"/>
        <w:tblLook w:val="0400" w:firstRow="0" w:lastRow="0" w:firstColumn="0" w:lastColumn="0" w:noHBand="0" w:noVBand="1"/>
      </w:tblPr>
      <w:tblGrid>
        <w:gridCol w:w="2137"/>
        <w:gridCol w:w="5443"/>
        <w:gridCol w:w="4155"/>
        <w:gridCol w:w="777"/>
        <w:gridCol w:w="3471"/>
      </w:tblGrid>
      <w:tr w:rsidR="00284270">
        <w:trPr>
          <w:trHeight w:val="257"/>
          <w:jc w:val="center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Предмет</w:t>
            </w:r>
          </w:p>
        </w:tc>
        <w:tc>
          <w:tcPr>
            <w:tcW w:w="5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Русский язык</w:t>
            </w:r>
          </w:p>
        </w:tc>
        <w:tc>
          <w:tcPr>
            <w:tcW w:w="4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Студент, класс</w:t>
            </w:r>
          </w:p>
        </w:tc>
        <w:tc>
          <w:tcPr>
            <w:tcW w:w="42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Тарасова Ю.К., 3 класс</w:t>
            </w:r>
          </w:p>
        </w:tc>
      </w:tr>
      <w:tr w:rsidR="00284270">
        <w:trPr>
          <w:trHeight w:val="257"/>
          <w:jc w:val="center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138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«Изменение имён прилагательных по падежам»</w:t>
            </w:r>
          </w:p>
        </w:tc>
      </w:tr>
      <w:tr w:rsidR="00284270">
        <w:trPr>
          <w:trHeight w:val="257"/>
          <w:jc w:val="center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УМК</w:t>
            </w:r>
          </w:p>
        </w:tc>
        <w:tc>
          <w:tcPr>
            <w:tcW w:w="138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«Школа России»</w:t>
            </w:r>
          </w:p>
        </w:tc>
      </w:tr>
      <w:tr w:rsidR="00284270">
        <w:trPr>
          <w:trHeight w:val="257"/>
          <w:jc w:val="center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Тип урока</w:t>
            </w:r>
          </w:p>
        </w:tc>
        <w:tc>
          <w:tcPr>
            <w:tcW w:w="138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Урок открытия нового знания</w:t>
            </w:r>
          </w:p>
        </w:tc>
      </w:tr>
      <w:tr w:rsidR="00284270">
        <w:trPr>
          <w:trHeight w:val="330"/>
          <w:jc w:val="center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Цель</w:t>
            </w:r>
          </w:p>
        </w:tc>
        <w:tc>
          <w:tcPr>
            <w:tcW w:w="138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Создание условий для формирования знаний по теме «Изменение имён прилагательных по падежам».</w:t>
            </w:r>
          </w:p>
        </w:tc>
      </w:tr>
      <w:tr w:rsidR="00284270">
        <w:trPr>
          <w:trHeight w:val="1336"/>
          <w:jc w:val="center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Задачи урока</w:t>
            </w:r>
          </w:p>
        </w:tc>
        <w:tc>
          <w:tcPr>
            <w:tcW w:w="138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Образовательная: 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shd w:val="clear" w:color="auto" w:fill="FFFFFF"/>
              </w:rPr>
              <w:t>познакомить детей с новым грамматическим признаком имени прилагательного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 xml:space="preserve">; 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highlight w:val="white"/>
              </w:rPr>
              <w:t>повысить уровень знаний детей по теме «Имя прилагательное»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highlight w:val="white"/>
              </w:rPr>
              <w:t>.</w:t>
            </w:r>
          </w:p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Развивающая: развивать орфографическую грамотность, интеллектуальные качества обучающихся: устную и письменную речь, внимание, умение анализировать и оценивать свой результат.</w:t>
            </w:r>
          </w:p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Воспитательная: воспитывать интерес к учебе и родному языку; привитие навыков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культуры общения,  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чувство дружбы и товарищества.</w:t>
            </w:r>
          </w:p>
        </w:tc>
      </w:tr>
      <w:tr w:rsidR="00284270">
        <w:trPr>
          <w:trHeight w:val="239"/>
          <w:jc w:val="center"/>
        </w:trPr>
        <w:tc>
          <w:tcPr>
            <w:tcW w:w="1598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Планируемые образовательные результаты:</w:t>
            </w:r>
          </w:p>
        </w:tc>
      </w:tr>
      <w:tr w:rsidR="00284270">
        <w:trPr>
          <w:trHeight w:val="257"/>
          <w:jc w:val="center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Предметные</w:t>
            </w:r>
          </w:p>
        </w:tc>
        <w:tc>
          <w:tcPr>
            <w:tcW w:w="103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Метапредметные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Личностные</w:t>
            </w:r>
          </w:p>
        </w:tc>
      </w:tr>
      <w:tr w:rsidR="00284270">
        <w:trPr>
          <w:trHeight w:val="1265"/>
          <w:jc w:val="center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-умение </w:t>
            </w:r>
            <w:r>
              <w:rPr>
                <w:rFonts w:ascii="Times New Roman" w:eastAsia="Calibri" w:hAnsi="Times New Roman" w:cs="Times New Roman"/>
                <w:color w:val="0D0D0D" w:themeColor="text1" w:themeTint="F2"/>
                <w:sz w:val="24"/>
                <w:szCs w:val="24"/>
              </w:rPr>
              <w:t>склонять имена прилагательные.</w:t>
            </w:r>
          </w:p>
          <w:p w:rsidR="00284270" w:rsidRDefault="0028427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Познавательные:</w:t>
            </w:r>
          </w:p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-умение анализировать и систематизировать информацию;</w:t>
            </w:r>
          </w:p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-умение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классифицировать;</w:t>
            </w:r>
          </w:p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-умение  находить ответы на вопросы, используя свои знания;</w:t>
            </w:r>
          </w:p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Регулятивные:</w:t>
            </w:r>
          </w:p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-умение формулировать, принимать и сохранять учебную цель;</w:t>
            </w:r>
          </w:p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-умение оценивать правильность выполнения заданий;</w:t>
            </w:r>
          </w:p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Коммуникативные:</w:t>
            </w:r>
          </w:p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-умение вести диалог с учителем</w:t>
            </w:r>
          </w:p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-умен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ие объяснять свою точку зрения;</w:t>
            </w:r>
          </w:p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-умение слушать и понимать других.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-мотивация к обучению и познанию;</w:t>
            </w:r>
          </w:p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-понимание учащимися границ собственного знания и «незнания»;</w:t>
            </w:r>
          </w:p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-умение правильно оценивать себя.</w:t>
            </w:r>
          </w:p>
        </w:tc>
      </w:tr>
      <w:tr w:rsidR="00284270">
        <w:trPr>
          <w:trHeight w:val="68"/>
          <w:jc w:val="center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Оборудование</w:t>
            </w:r>
          </w:p>
        </w:tc>
        <w:tc>
          <w:tcPr>
            <w:tcW w:w="138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Презентация, учебник, карточки с заданиями</w:t>
            </w:r>
          </w:p>
        </w:tc>
      </w:tr>
      <w:tr w:rsidR="00284270">
        <w:trPr>
          <w:trHeight w:val="529"/>
          <w:jc w:val="center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Методы и приемы</w:t>
            </w:r>
          </w:p>
        </w:tc>
        <w:tc>
          <w:tcPr>
            <w:tcW w:w="138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Методы: словесный, наглядный, практический.</w:t>
            </w:r>
          </w:p>
          <w:p w:rsidR="00284270" w:rsidRDefault="00B317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Приемы: беседа, работа с презентацией, работа с учебником, выполнение упражнений, работа с интерактивной доской.</w:t>
            </w:r>
          </w:p>
        </w:tc>
      </w:tr>
      <w:tr w:rsidR="00284270">
        <w:trPr>
          <w:trHeight w:val="239"/>
          <w:jc w:val="center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Формы обучения</w:t>
            </w:r>
          </w:p>
        </w:tc>
        <w:tc>
          <w:tcPr>
            <w:tcW w:w="138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Фронтальная, групповая, парная, индивидуальная</w:t>
            </w:r>
          </w:p>
        </w:tc>
      </w:tr>
      <w:tr w:rsidR="00284270">
        <w:trPr>
          <w:trHeight w:val="274"/>
          <w:jc w:val="center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Формы контроля</w:t>
            </w:r>
          </w:p>
        </w:tc>
        <w:tc>
          <w:tcPr>
            <w:tcW w:w="138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Фронтальный контроль, проверка по эталону, самооценивание.</w:t>
            </w:r>
          </w:p>
        </w:tc>
      </w:tr>
    </w:tbl>
    <w:p w:rsidR="00284270" w:rsidRDefault="00B3179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Ход урока</w:t>
      </w:r>
    </w:p>
    <w:tbl>
      <w:tblPr>
        <w:tblStyle w:val="ae"/>
        <w:tblpPr w:leftFromText="180" w:rightFromText="180" w:vertAnchor="text" w:tblpY="1"/>
        <w:tblW w:w="16019" w:type="dxa"/>
        <w:tblLook w:val="04A0" w:firstRow="1" w:lastRow="0" w:firstColumn="1" w:lastColumn="0" w:noHBand="0" w:noVBand="1"/>
      </w:tblPr>
      <w:tblGrid>
        <w:gridCol w:w="2370"/>
        <w:gridCol w:w="5280"/>
        <w:gridCol w:w="5562"/>
        <w:gridCol w:w="2807"/>
      </w:tblGrid>
      <w:tr w:rsidR="00284270">
        <w:trPr>
          <w:trHeight w:val="426"/>
        </w:trPr>
        <w:tc>
          <w:tcPr>
            <w:tcW w:w="2370" w:type="dxa"/>
          </w:tcPr>
          <w:p w:rsidR="00284270" w:rsidRDefault="00B31793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</w:rPr>
              <w:t>Этапы урока</w:t>
            </w:r>
          </w:p>
        </w:tc>
        <w:tc>
          <w:tcPr>
            <w:tcW w:w="5274" w:type="dxa"/>
            <w:vAlign w:val="center"/>
          </w:tcPr>
          <w:p w:rsidR="00284270" w:rsidRDefault="00B3179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5565" w:type="dxa"/>
            <w:vAlign w:val="center"/>
          </w:tcPr>
          <w:p w:rsidR="00284270" w:rsidRDefault="00B3179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</w:rPr>
              <w:t>Деятельность обучающихся</w:t>
            </w:r>
          </w:p>
        </w:tc>
        <w:tc>
          <w:tcPr>
            <w:tcW w:w="2809" w:type="dxa"/>
          </w:tcPr>
          <w:p w:rsidR="00284270" w:rsidRDefault="00B31793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</w:rPr>
              <w:t>Примечания</w:t>
            </w:r>
          </w:p>
        </w:tc>
      </w:tr>
      <w:tr w:rsidR="00284270">
        <w:trPr>
          <w:trHeight w:val="1057"/>
        </w:trPr>
        <w:tc>
          <w:tcPr>
            <w:tcW w:w="2370" w:type="dxa"/>
          </w:tcPr>
          <w:p w:rsidR="00284270" w:rsidRDefault="00B31793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  <w:lang w:bidi="th-TH"/>
              </w:rPr>
              <w:t xml:space="preserve">1.Мотивация к учебной деятельности </w:t>
            </w: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74" w:type="dxa"/>
          </w:tcPr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eastAsia="en-US" w:bidi="th-TH"/>
              </w:rPr>
              <w:t xml:space="preserve">- Здравствуйте, ребята. Меня зовут Юлия Константиновна, и сегодня я проведу у вас  урок русского языка. </w:t>
            </w: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 -Сегодня мы начнем урок с высказывания:</w:t>
            </w: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  <w:lang w:bidi="th-TH"/>
              </w:rPr>
              <w:t>«Не ошибается тот, кто ничего не делает»</w:t>
            </w: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-Как вы понимаете эти слова?</w:t>
            </w: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</w:pP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-Пусть девизом нашего урока будут слов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а: </w:t>
            </w: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  <w:lang w:bidi="th-TH"/>
              </w:rPr>
              <w:t>«Всё разведать, всё узнать, своих ошибок не скрывать»</w:t>
            </w:r>
          </w:p>
        </w:tc>
        <w:tc>
          <w:tcPr>
            <w:tcW w:w="5565" w:type="dxa"/>
          </w:tcPr>
          <w:p w:rsidR="00284270" w:rsidRDefault="00B31793">
            <w:pPr>
              <w:widowControl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Приветствуют учителя.</w:t>
            </w: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 </w:t>
            </w: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-Если ты что-то делаешь, ты можешь ошибиться и исправить свою ошибку. Если ты ничего не делаешь, то ошибок не будет.</w:t>
            </w:r>
          </w:p>
        </w:tc>
        <w:tc>
          <w:tcPr>
            <w:tcW w:w="2809" w:type="dxa"/>
          </w:tcPr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Словесный метод: беседа. Фронтальная форма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 КУУД, ЛУУД</w:t>
            </w:r>
          </w:p>
        </w:tc>
      </w:tr>
      <w:tr w:rsidR="00284270">
        <w:trPr>
          <w:trHeight w:val="281"/>
        </w:trPr>
        <w:tc>
          <w:tcPr>
            <w:tcW w:w="2370" w:type="dxa"/>
          </w:tcPr>
          <w:p w:rsidR="00284270" w:rsidRDefault="00B31793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  <w:lang w:bidi="th-TH"/>
              </w:rPr>
              <w:t>2.</w:t>
            </w: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  <w:lang w:eastAsia="en-US" w:bidi="th-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Этап актуализации и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shd w:val="clear" w:color="auto" w:fill="FFFFFF"/>
              </w:rPr>
              <w:t>фиксирования индивидуального затруднения в пробном действии</w:t>
            </w:r>
          </w:p>
        </w:tc>
        <w:tc>
          <w:tcPr>
            <w:tcW w:w="5274" w:type="dxa"/>
          </w:tcPr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Courier New"/>
                <w:b/>
                <w:bCs/>
                <w:sz w:val="24"/>
                <w:szCs w:val="24"/>
                <w:lang w:eastAsia="en-US" w:bidi="th-TH"/>
              </w:rPr>
              <w:t>ОРФОГРАФИЧЕСКАЯ МИНУТКА</w:t>
            </w:r>
          </w:p>
          <w:p w:rsidR="00284270" w:rsidRDefault="00284270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b/>
                <w:bCs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pStyle w:val="ac"/>
              <w:widowControl w:val="0"/>
              <w:shd w:val="clear" w:color="auto" w:fill="FFFFFF"/>
              <w:tabs>
                <w:tab w:val="left" w:pos="1032"/>
              </w:tabs>
              <w:spacing w:beforeAutospacing="0" w:after="135" w:afterAutospacing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Courier New"/>
                <w:color w:val="0D0D0D" w:themeColor="text1" w:themeTint="F2"/>
                <w:sz w:val="24"/>
                <w:szCs w:val="24"/>
                <w:lang w:eastAsia="en-US" w:bidi="th-TH"/>
              </w:rPr>
              <w:t xml:space="preserve">-Найдите ошибкоопасное место в слове и выделите орфограмму. </w:t>
            </w:r>
          </w:p>
          <w:p w:rsidR="00284270" w:rsidRDefault="00B31793">
            <w:pPr>
              <w:pStyle w:val="ac"/>
              <w:widowControl w:val="0"/>
              <w:shd w:val="clear" w:color="auto" w:fill="FFFFFF"/>
              <w:tabs>
                <w:tab w:val="left" w:pos="1032"/>
              </w:tabs>
              <w:spacing w:beforeAutospacing="0" w:after="135" w:afterAutospacing="0" w:line="240" w:lineRule="auto"/>
              <w:contextualSpacing/>
              <w:jc w:val="center"/>
              <w:rPr>
                <w:rFonts w:ascii="Times New Roman" w:eastAsia="Courier New" w:hAnsi="Times New Roman" w:cs="Courier New"/>
                <w:b/>
                <w:bCs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Courier New"/>
                <w:b/>
                <w:bCs/>
                <w:color w:val="0D0D0D" w:themeColor="text1" w:themeTint="F2"/>
                <w:sz w:val="24"/>
                <w:szCs w:val="24"/>
                <w:lang w:eastAsia="en-US" w:bidi="th-TH"/>
              </w:rPr>
              <w:t>Помощь</w:t>
            </w:r>
          </w:p>
          <w:p w:rsidR="00284270" w:rsidRDefault="00B31793">
            <w:pPr>
              <w:pStyle w:val="ac"/>
              <w:widowControl w:val="0"/>
              <w:shd w:val="clear" w:color="auto" w:fill="FFFFFF"/>
              <w:tabs>
                <w:tab w:val="left" w:pos="1032"/>
              </w:tabs>
              <w:spacing w:beforeAutospacing="0" w:after="135" w:afterAutospacing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Courier New"/>
                <w:color w:val="0D0D0D" w:themeColor="text1" w:themeTint="F2"/>
                <w:sz w:val="24"/>
                <w:szCs w:val="24"/>
                <w:lang w:eastAsia="en-US" w:bidi="th-TH"/>
              </w:rPr>
              <w:t>-Посмотрите на следующие слова.</w:t>
            </w:r>
          </w:p>
          <w:p w:rsidR="00284270" w:rsidRDefault="00B31793">
            <w:pPr>
              <w:pStyle w:val="ac"/>
              <w:widowControl w:val="0"/>
              <w:shd w:val="clear" w:color="auto" w:fill="FFFFFF"/>
              <w:tabs>
                <w:tab w:val="left" w:pos="1032"/>
              </w:tabs>
              <w:spacing w:beforeAutospacing="0" w:after="135" w:afterAutospacing="0" w:line="240" w:lineRule="auto"/>
              <w:contextualSpacing/>
              <w:rPr>
                <w:rFonts w:ascii="Times New Roman" w:eastAsia="Courier New" w:hAnsi="Times New Roman" w:cs="Courier New"/>
                <w:b/>
                <w:bCs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Courier New"/>
                <w:b/>
                <w:bCs/>
                <w:color w:val="0D0D0D" w:themeColor="text1" w:themeTint="F2"/>
                <w:sz w:val="24"/>
                <w:szCs w:val="24"/>
                <w:lang w:eastAsia="en-US" w:bidi="th-TH"/>
              </w:rPr>
              <w:t>Близкий, синее, лёгкая.</w:t>
            </w: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-Ребята, что их объединяет?</w:t>
            </w: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-Что такое имя прилагательное?</w:t>
            </w: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-Определим род этих имён прилагательных.</w:t>
            </w: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-Верно. </w:t>
            </w:r>
            <w:r>
              <w:rPr>
                <w:rFonts w:ascii="Times New Roman" w:eastAsia="Courier New" w:hAnsi="Times New Roman" w:cs="Times New Roman"/>
                <w:color w:val="0D0D0D" w:themeColor="text1" w:themeTint="F2"/>
                <w:sz w:val="24"/>
                <w:szCs w:val="24"/>
                <w:lang w:bidi="th-TH"/>
              </w:rPr>
              <w:t xml:space="preserve">Сегодня продолжим знакомство с именем прилагательным. </w:t>
            </w:r>
          </w:p>
        </w:tc>
        <w:tc>
          <w:tcPr>
            <w:tcW w:w="5565" w:type="dxa"/>
          </w:tcPr>
          <w:p w:rsidR="00284270" w:rsidRDefault="00B31793">
            <w:pPr>
              <w:pStyle w:val="2"/>
              <w:widowControl w:val="0"/>
              <w:shd w:val="clear" w:color="auto" w:fill="FFFFFF"/>
              <w:spacing w:before="0" w:line="240" w:lineRule="auto"/>
              <w:contextualSpacing/>
              <w:outlineLvl w:val="1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color w:val="0D0D0D" w:themeColor="text1" w:themeTint="F2"/>
                <w:sz w:val="24"/>
                <w:szCs w:val="24"/>
                <w:lang w:eastAsia="ru-RU" w:bidi="th-TH"/>
              </w:rPr>
              <w:t>Выполняют задания. Отвечают на вопросы учителя.</w:t>
            </w: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-Это прилагательные.</w:t>
            </w: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Рассказывают правило</w:t>
            </w: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-Все прилагательные мужского рода.</w:t>
            </w:r>
          </w:p>
        </w:tc>
        <w:tc>
          <w:tcPr>
            <w:tcW w:w="2809" w:type="dxa"/>
          </w:tcPr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Словесный метод: беседа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Наглядный метод: работа с презентацией</w:t>
            </w:r>
          </w:p>
          <w:p w:rsidR="00284270" w:rsidRDefault="00284270">
            <w:pPr>
              <w:spacing w:after="160" w:line="254" w:lineRule="auto"/>
              <w:rPr>
                <w:rFonts w:ascii="Times New Roman" w:hAnsi="Times New Roman" w:cs="Times New Roman"/>
              </w:rPr>
            </w:pP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Фронтальная форма. 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</w:rPr>
              <w:t>КУУД,  ПУУД, РУУД</w:t>
            </w:r>
          </w:p>
        </w:tc>
      </w:tr>
      <w:tr w:rsidR="00284270">
        <w:tc>
          <w:tcPr>
            <w:tcW w:w="2370" w:type="dxa"/>
          </w:tcPr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  <w:lang w:bidi="th-TH"/>
              </w:rPr>
              <w:t>3.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Выявление места и причины затруднения</w:t>
            </w:r>
          </w:p>
        </w:tc>
        <w:tc>
          <w:tcPr>
            <w:tcW w:w="5274" w:type="dxa"/>
          </w:tcPr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-На слайде вы видите таблицу с окончаниями имён 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прилагательных. Давайте определим, по какому принципу они распределены на группы.</w:t>
            </w:r>
          </w:p>
          <w:tbl>
            <w:tblPr>
              <w:tblW w:w="5058" w:type="dxa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1264"/>
              <w:gridCol w:w="1265"/>
              <w:gridCol w:w="1264"/>
              <w:gridCol w:w="1265"/>
            </w:tblGrid>
            <w:tr w:rsidR="00284270">
              <w:tc>
                <w:tcPr>
                  <w:tcW w:w="126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</w:tcPr>
                <w:p w:rsidR="00284270" w:rsidRDefault="00B31793">
                  <w:pPr>
                    <w:pStyle w:val="ad"/>
                    <w:framePr w:hSpace="180" w:wrap="around" w:vAnchor="text" w:hAnchor="text" w:y="1"/>
                    <w:jc w:val="center"/>
                    <w:rPr>
                      <w:rFonts w:ascii="Times New Roman" w:eastAsia="Courier New" w:hAnsi="Times New Roman" w:cs="Courier New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eastAsia="Courier New" w:hAnsi="Times New Roman" w:cs="Courier New"/>
                      <w:b/>
                      <w:bCs/>
                      <w:sz w:val="24"/>
                      <w:szCs w:val="24"/>
                    </w:rPr>
                    <w:t>1 рг.</w:t>
                  </w:r>
                </w:p>
              </w:tc>
              <w:tc>
                <w:tcPr>
                  <w:tcW w:w="1265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</w:tcPr>
                <w:p w:rsidR="00284270" w:rsidRDefault="00B31793">
                  <w:pPr>
                    <w:pStyle w:val="ad"/>
                    <w:framePr w:hSpace="180" w:wrap="around" w:vAnchor="text" w:hAnchor="text" w:y="1"/>
                    <w:jc w:val="center"/>
                    <w:rPr>
                      <w:rFonts w:ascii="Times New Roman" w:eastAsia="Courier New" w:hAnsi="Times New Roman" w:cs="Courier New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eastAsia="Courier New" w:hAnsi="Times New Roman" w:cs="Courier New"/>
                      <w:b/>
                      <w:bCs/>
                      <w:sz w:val="24"/>
                      <w:szCs w:val="24"/>
                    </w:rPr>
                    <w:t>2 гр.</w:t>
                  </w:r>
                </w:p>
              </w:tc>
              <w:tc>
                <w:tcPr>
                  <w:tcW w:w="126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</w:tcPr>
                <w:p w:rsidR="00284270" w:rsidRDefault="00B31793">
                  <w:pPr>
                    <w:pStyle w:val="ad"/>
                    <w:framePr w:hSpace="180" w:wrap="around" w:vAnchor="text" w:hAnchor="text" w:y="1"/>
                    <w:jc w:val="center"/>
                    <w:rPr>
                      <w:rFonts w:ascii="Times New Roman" w:eastAsia="Courier New" w:hAnsi="Times New Roman" w:cs="Courier New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eastAsia="Courier New" w:hAnsi="Times New Roman" w:cs="Courier New"/>
                      <w:b/>
                      <w:bCs/>
                      <w:sz w:val="24"/>
                      <w:szCs w:val="24"/>
                    </w:rPr>
                    <w:t>3 гр.</w:t>
                  </w:r>
                </w:p>
              </w:tc>
              <w:tc>
                <w:tcPr>
                  <w:tcW w:w="1265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:rsidR="00284270" w:rsidRDefault="00B31793">
                  <w:pPr>
                    <w:pStyle w:val="ad"/>
                    <w:framePr w:hSpace="180" w:wrap="around" w:vAnchor="text" w:hAnchor="text" w:y="1"/>
                    <w:jc w:val="center"/>
                    <w:rPr>
                      <w:rFonts w:ascii="Times New Roman" w:eastAsia="Courier New" w:hAnsi="Times New Roman" w:cs="Courier New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eastAsia="Courier New" w:hAnsi="Times New Roman" w:cs="Courier New"/>
                      <w:b/>
                      <w:bCs/>
                      <w:sz w:val="24"/>
                      <w:szCs w:val="24"/>
                    </w:rPr>
                    <w:t>4 гр.</w:t>
                  </w:r>
                </w:p>
              </w:tc>
            </w:tr>
            <w:tr w:rsidR="00284270">
              <w:tc>
                <w:tcPr>
                  <w:tcW w:w="1264" w:type="dxa"/>
                  <w:tcBorders>
                    <w:left w:val="single" w:sz="2" w:space="0" w:color="000000"/>
                    <w:bottom w:val="single" w:sz="2" w:space="0" w:color="000000"/>
                  </w:tcBorders>
                </w:tcPr>
                <w:p w:rsidR="00284270" w:rsidRDefault="00B31793">
                  <w:pPr>
                    <w:pStyle w:val="ad"/>
                    <w:framePr w:hSpace="180" w:wrap="around" w:vAnchor="text" w:hAnchor="text" w:y="1"/>
                    <w:jc w:val="center"/>
                    <w:rPr>
                      <w:rFonts w:ascii="Times New Roman" w:eastAsia="Courier New" w:hAnsi="Times New Roman" w:cs="Courier New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eastAsia="Courier New" w:hAnsi="Times New Roman" w:cs="Courier New"/>
                      <w:b/>
                      <w:bCs/>
                      <w:sz w:val="24"/>
                      <w:szCs w:val="24"/>
                    </w:rPr>
                    <w:t>-ая, -яя</w:t>
                  </w:r>
                </w:p>
              </w:tc>
              <w:tc>
                <w:tcPr>
                  <w:tcW w:w="1265" w:type="dxa"/>
                  <w:tcBorders>
                    <w:left w:val="single" w:sz="2" w:space="0" w:color="000000"/>
                    <w:bottom w:val="single" w:sz="2" w:space="0" w:color="000000"/>
                  </w:tcBorders>
                </w:tcPr>
                <w:p w:rsidR="00284270" w:rsidRDefault="00B31793">
                  <w:pPr>
                    <w:pStyle w:val="ad"/>
                    <w:framePr w:hSpace="180" w:wrap="around" w:vAnchor="text" w:hAnchor="text" w:y="1"/>
                    <w:jc w:val="center"/>
                    <w:rPr>
                      <w:rFonts w:ascii="Times New Roman" w:eastAsia="Courier New" w:hAnsi="Times New Roman" w:cs="Courier New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eastAsia="Courier New" w:hAnsi="Times New Roman" w:cs="Courier New"/>
                      <w:b/>
                      <w:bCs/>
                      <w:sz w:val="24"/>
                      <w:szCs w:val="24"/>
                    </w:rPr>
                    <w:t>-ый, -ий</w:t>
                  </w:r>
                </w:p>
              </w:tc>
              <w:tc>
                <w:tcPr>
                  <w:tcW w:w="1264" w:type="dxa"/>
                  <w:tcBorders>
                    <w:left w:val="single" w:sz="2" w:space="0" w:color="000000"/>
                    <w:bottom w:val="single" w:sz="2" w:space="0" w:color="000000"/>
                  </w:tcBorders>
                </w:tcPr>
                <w:p w:rsidR="00284270" w:rsidRDefault="00B31793">
                  <w:pPr>
                    <w:pStyle w:val="ad"/>
                    <w:framePr w:hSpace="180" w:wrap="around" w:vAnchor="text" w:hAnchor="text" w:y="1"/>
                    <w:jc w:val="center"/>
                    <w:rPr>
                      <w:rFonts w:ascii="Times New Roman" w:eastAsia="Courier New" w:hAnsi="Times New Roman" w:cs="Courier New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eastAsia="Courier New" w:hAnsi="Times New Roman" w:cs="Courier New"/>
                      <w:b/>
                      <w:bCs/>
                      <w:sz w:val="24"/>
                      <w:szCs w:val="24"/>
                    </w:rPr>
                    <w:t>-ое, -ее</w:t>
                  </w:r>
                </w:p>
              </w:tc>
              <w:tc>
                <w:tcPr>
                  <w:tcW w:w="1265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:rsidR="00284270" w:rsidRDefault="00B31793">
                  <w:pPr>
                    <w:pStyle w:val="ad"/>
                    <w:framePr w:hSpace="180" w:wrap="around" w:vAnchor="text" w:hAnchor="text" w:y="1"/>
                    <w:jc w:val="center"/>
                    <w:rPr>
                      <w:rFonts w:ascii="Times New Roman" w:eastAsia="Courier New" w:hAnsi="Times New Roman" w:cs="Courier New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eastAsia="Courier New" w:hAnsi="Times New Roman" w:cs="Courier New"/>
                      <w:b/>
                      <w:bCs/>
                      <w:sz w:val="24"/>
                      <w:szCs w:val="24"/>
                    </w:rPr>
                    <w:t>-ые, -ие</w:t>
                  </w:r>
                </w:p>
              </w:tc>
            </w:tr>
          </w:tbl>
          <w:p w:rsidR="00284270" w:rsidRDefault="00284270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-Вспомним, как изменяются имена прилагательные?</w:t>
            </w: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-Посмотрите на слова, как они изменились?</w:t>
            </w: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b/>
                <w:bCs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  <w:lang w:bidi="th-TH"/>
              </w:rPr>
              <w:t xml:space="preserve">Близкий, </w:t>
            </w:r>
            <w:r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  <w:lang w:bidi="th-TH"/>
              </w:rPr>
              <w:t>близкого, синему, синий, лёгкой, о лёгкой.</w:t>
            </w: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b/>
                <w:bCs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  <w:lang w:bidi="th-TH"/>
              </w:rPr>
              <w:t>-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Правильно. Вспомните, как мы называли действие, когда в именах существительных изменяли окончания?</w:t>
            </w: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b/>
                <w:bCs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-Можем ли мы сейчас определить падеж прилагательных?</w:t>
            </w:r>
          </w:p>
        </w:tc>
        <w:tc>
          <w:tcPr>
            <w:tcW w:w="5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1гр. - ж. р.</w:t>
            </w: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2 гр. - м. р. </w:t>
            </w: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3 гр. - ср. р</w:t>
            </w: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4 гр. - мн. ч.</w:t>
            </w: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-По числам и родам.</w:t>
            </w: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-Изменились окончания</w:t>
            </w: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-Склонение, изменение по падежам</w:t>
            </w: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-Не можем, так как ещё этого не делали</w:t>
            </w:r>
          </w:p>
        </w:tc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Словесный метод: беседа. Наглядный метод: работа с презентацией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Фронтальная форма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</w:rPr>
              <w:t>КУУД, ПУУД</w:t>
            </w:r>
          </w:p>
        </w:tc>
      </w:tr>
      <w:tr w:rsidR="00284270"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  <w:lang w:bidi="th-TH"/>
              </w:rPr>
              <w:t>4.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eastAsia="en-US" w:bidi="th-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Построение проекта выхода из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затруднения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widowControl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-Какая тема нашего урока?</w:t>
            </w: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</w:pP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-Какую цель мы поставим?</w:t>
            </w: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-Хорошо. Определим задачи к уроку.</w:t>
            </w: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</w:tc>
        <w:tc>
          <w:tcPr>
            <w:tcW w:w="5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widowControl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</w:t>
            </w:r>
            <w:r>
              <w:rPr>
                <w:rFonts w:ascii="Times New Roman" w:eastAsia="Courier New" w:hAnsi="Times New Roman" w:cs="Times New Roman"/>
                <w:sz w:val="24"/>
                <w:szCs w:val="28"/>
                <w:lang w:eastAsia="en-US" w:bidi="th-TH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eastAsia="en-US" w:bidi="th-TH"/>
              </w:rPr>
              <w:t>Изменение имён прилагательных по падежам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.</w:t>
            </w: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 Узнать, как изменяются имена прилагательные по падежам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eastAsia="en-US" w:bidi="th-TH"/>
              </w:rPr>
              <w:t xml:space="preserve"> .</w:t>
            </w: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eastAsia="en-US" w:bidi="th-TH"/>
              </w:rPr>
              <w:t>Задачи:</w:t>
            </w:r>
          </w:p>
          <w:p w:rsidR="00284270" w:rsidRDefault="00B31793">
            <w:pPr>
              <w:pStyle w:val="aa"/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eastAsia="en-US" w:bidi="th-TH"/>
              </w:rPr>
              <w:t xml:space="preserve">Узнать, как прилагательные 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eastAsia="en-US" w:bidi="th-TH"/>
              </w:rPr>
              <w:t>изменяются по падежам.</w:t>
            </w:r>
          </w:p>
          <w:p w:rsidR="00284270" w:rsidRDefault="00B31793">
            <w:pPr>
              <w:pStyle w:val="aa"/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eastAsia="en-US" w:bidi="th-TH"/>
              </w:rPr>
              <w:t>Практиковаться в выполнении упражнений по теме, используя новые знания.</w:t>
            </w:r>
          </w:p>
        </w:tc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Словесный метод: беседа. Целеполагание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Фронтальная форма. 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РУУД, КУУД</w:t>
            </w:r>
          </w:p>
        </w:tc>
      </w:tr>
      <w:tr w:rsidR="00284270">
        <w:trPr>
          <w:trHeight w:val="1557"/>
        </w:trPr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  <w:lang w:bidi="th-TH"/>
              </w:rPr>
              <w:t>5.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Этап реализации построенного проекта 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-Как мы определяем род имен 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прилагательных?</w:t>
            </w:r>
          </w:p>
          <w:p w:rsidR="00284270" w:rsidRDefault="00284270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  <w:szCs w:val="24"/>
              </w:rPr>
              <w:t>-Сколько падежей в русском языке?</w:t>
            </w:r>
          </w:p>
          <w:p w:rsidR="00284270" w:rsidRDefault="00B31793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  <w:szCs w:val="24"/>
              </w:rPr>
              <w:t>- Существительное в каком падеже всегда употребляются без предлогов?</w:t>
            </w:r>
          </w:p>
          <w:p w:rsidR="00284270" w:rsidRDefault="00B31793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D0D0D" w:themeColor="text1" w:themeTint="F2"/>
                <w:sz w:val="24"/>
                <w:szCs w:val="24"/>
              </w:rPr>
              <w:t>- Какой падеж отвечает на вопросы </w:t>
            </w:r>
            <w:r>
              <w:rPr>
                <w:rFonts w:ascii="Times New Roman" w:hAnsi="Times New Roman"/>
                <w:i/>
                <w:iCs/>
                <w:color w:val="0D0D0D" w:themeColor="text1" w:themeTint="F2"/>
                <w:sz w:val="24"/>
                <w:szCs w:val="24"/>
              </w:rPr>
              <w:t>кого?</w:t>
            </w:r>
            <w:r>
              <w:rPr>
                <w:rFonts w:ascii="Times New Roman" w:hAnsi="Times New Roman"/>
                <w:color w:val="0D0D0D" w:themeColor="text1" w:themeTint="F2"/>
                <w:sz w:val="24"/>
                <w:szCs w:val="24"/>
              </w:rPr>
              <w:t> </w:t>
            </w:r>
            <w:r>
              <w:rPr>
                <w:rFonts w:ascii="Times New Roman" w:hAnsi="Times New Roman"/>
                <w:i/>
                <w:iCs/>
                <w:color w:val="0D0D0D" w:themeColor="text1" w:themeTint="F2"/>
                <w:sz w:val="24"/>
                <w:szCs w:val="24"/>
              </w:rPr>
              <w:t>что?</w:t>
            </w:r>
          </w:p>
          <w:p w:rsidR="00284270" w:rsidRDefault="00B31793">
            <w:pPr>
              <w:widowControl w:val="0"/>
              <w:shd w:val="clear" w:color="auto" w:fill="FFFFFF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color w:val="0D0D0D" w:themeColor="text1" w:themeTint="F2"/>
                <w:sz w:val="24"/>
                <w:szCs w:val="24"/>
                <w:lang w:bidi="th-TH"/>
              </w:rPr>
              <w:t>- Существительное какого падежа употребляется только с предлогами?</w:t>
            </w:r>
          </w:p>
          <w:p w:rsidR="00284270" w:rsidRDefault="00284270">
            <w:pPr>
              <w:widowControl w:val="0"/>
              <w:shd w:val="clear" w:color="auto" w:fill="FFFFFF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-Самостоятельно просклоняйте имена существительные: </w:t>
            </w:r>
            <w:r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  <w:lang w:bidi="th-TH"/>
              </w:rPr>
              <w:t>окно, гора, стол.</w:t>
            </w: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</w:t>
            </w:r>
            <w:r>
              <w:rPr>
                <w:rFonts w:ascii="Times New Roman" w:eastAsia="Courier New" w:hAnsi="Times New Roman" w:cs="Times New Roman"/>
                <w:color w:val="0D0D0D" w:themeColor="text1" w:themeTint="F2"/>
                <w:sz w:val="24"/>
                <w:szCs w:val="24"/>
                <w:lang w:bidi="th-TH"/>
              </w:rPr>
              <w:t>Подберите прилагательное, подходящее к каждому слову. (</w:t>
            </w:r>
            <w:r>
              <w:rPr>
                <w:rFonts w:ascii="Times New Roman" w:eastAsia="Courier New" w:hAnsi="Times New Roman" w:cs="Times New Roman"/>
                <w:i/>
                <w:iCs/>
                <w:color w:val="0D0D0D" w:themeColor="text1" w:themeTint="F2"/>
                <w:sz w:val="24"/>
                <w:szCs w:val="24"/>
                <w:lang w:bidi="th-TH"/>
              </w:rPr>
              <w:t>большой</w:t>
            </w:r>
            <w:r>
              <w:rPr>
                <w:rFonts w:ascii="Times New Roman" w:eastAsia="Courier New" w:hAnsi="Times New Roman" w:cs="Times New Roman"/>
                <w:color w:val="0D0D0D" w:themeColor="text1" w:themeTint="F2"/>
                <w:sz w:val="24"/>
                <w:szCs w:val="24"/>
                <w:lang w:bidi="th-TH"/>
              </w:rPr>
              <w:t>)</w:t>
            </w: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color w:val="0D0D0D" w:themeColor="text1" w:themeTint="F2"/>
                <w:sz w:val="24"/>
                <w:szCs w:val="24"/>
                <w:lang w:bidi="th-TH"/>
              </w:rPr>
              <w:t>-Измените это прилагательное, чтобы оно образовало словосочетание  с существительными. Что вы заметили?</w:t>
            </w: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color w:val="0D0D0D" w:themeColor="text1" w:themeTint="F2"/>
                <w:sz w:val="24"/>
                <w:szCs w:val="24"/>
                <w:lang w:bidi="th-TH"/>
              </w:rPr>
              <w:t>-На что это указы</w:t>
            </w:r>
            <w:r>
              <w:rPr>
                <w:rFonts w:ascii="Times New Roman" w:eastAsia="Courier New" w:hAnsi="Times New Roman" w:cs="Times New Roman"/>
                <w:color w:val="0D0D0D" w:themeColor="text1" w:themeTint="F2"/>
                <w:sz w:val="24"/>
                <w:szCs w:val="24"/>
                <w:lang w:bidi="th-TH"/>
              </w:rPr>
              <w:t xml:space="preserve">вает? </w:t>
            </w:r>
          </w:p>
          <w:p w:rsidR="00284270" w:rsidRDefault="00284270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-На стр. 80 в учебнике рассмотрите таблицу. Что вы здесь видите?</w:t>
            </w: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-Во всех ли родах мы можем изменить имя прилагательное?</w:t>
            </w: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-По каким вопросам изменяются имена прилагательные в м.р., ж.р., ср.р.?</w:t>
            </w:r>
          </w:p>
          <w:p w:rsidR="00284270" w:rsidRDefault="00284270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-Как вы думаете, как мы можем определить падеж 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имени прилагательного?</w:t>
            </w:r>
          </w:p>
          <w:p w:rsidR="00284270" w:rsidRDefault="00284270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widowControl w:val="0"/>
              <w:tabs>
                <w:tab w:val="left" w:pos="1032"/>
              </w:tabs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-Проверим себя. На стр. 82 есть правило. Прочитаем его. Мы были правы?</w:t>
            </w:r>
          </w:p>
          <w:p w:rsidR="00284270" w:rsidRDefault="00B31793">
            <w:pPr>
              <w:widowControl w:val="0"/>
              <w:shd w:val="clear" w:color="auto" w:fill="FFFFFF"/>
              <w:spacing w:after="0" w:line="0" w:lineRule="auto"/>
              <w:textAlignment w:val="baseline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-Сейчас я предлагаю вам разделиться на группы.</w:t>
            </w:r>
          </w:p>
          <w:p w:rsidR="00284270" w:rsidRDefault="00B31793">
            <w:pPr>
              <w:widowControl w:val="0"/>
              <w:shd w:val="clear" w:color="auto" w:fill="FFFFFF"/>
              <w:spacing w:after="0" w:line="0" w:lineRule="auto"/>
              <w:textAlignment w:val="baseline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На карточках вы видите словосочетания. Определите падеж имён прилагательных. </w:t>
            </w:r>
          </w:p>
          <w:p w:rsidR="00284270" w:rsidRDefault="00B31793">
            <w:pPr>
              <w:widowControl w:val="0"/>
              <w:shd w:val="clear" w:color="auto" w:fill="FFFFFF"/>
              <w:spacing w:after="0" w:line="0" w:lineRule="auto"/>
              <w:textAlignment w:val="baseline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-Проверим. (проверка в группах)Всё ли у вас верно? Где допустили ошибки?</w:t>
            </w:r>
          </w:p>
          <w:p w:rsidR="00284270" w:rsidRDefault="00B31793">
            <w:pPr>
              <w:widowControl w:val="0"/>
              <w:shd w:val="clear" w:color="auto" w:fill="FFFFFF"/>
              <w:tabs>
                <w:tab w:val="left" w:pos="1032"/>
              </w:tabs>
              <w:spacing w:after="0" w:line="0" w:lineRule="auto"/>
              <w:textAlignment w:val="baseline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-Как вы определили падеж имени прилагательного?</w:t>
            </w:r>
          </w:p>
        </w:tc>
        <w:tc>
          <w:tcPr>
            <w:tcW w:w="5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pStyle w:val="1"/>
              <w:widowControl/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 w:bidi="th-TH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en-US" w:bidi="th-TH"/>
              </w:rPr>
              <w:t>- По существительному, которое связано с ним по смыслу.</w:t>
            </w:r>
          </w:p>
          <w:p w:rsidR="00284270" w:rsidRDefault="00284270">
            <w:pPr>
              <w:pStyle w:val="1"/>
              <w:widowControl/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pStyle w:val="1"/>
              <w:widowControl/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pStyle w:val="2"/>
              <w:widowControl w:val="0"/>
              <w:shd w:val="clear" w:color="auto" w:fill="FFFFFF"/>
              <w:spacing w:before="0" w:line="240" w:lineRule="auto"/>
              <w:contextualSpacing/>
              <w:outlineLvl w:val="1"/>
              <w:rPr>
                <w:rFonts w:ascii="Times New Roman" w:eastAsia="Courier New" w:hAnsi="Times New Roman" w:cs="Courier New"/>
                <w:sz w:val="24"/>
                <w:szCs w:val="24"/>
                <w:lang w:bidi="th-TH"/>
              </w:rPr>
            </w:pPr>
            <w:r>
              <w:rPr>
                <w:rFonts w:ascii="Times New Roman" w:eastAsia="Courier New" w:hAnsi="Times New Roman" w:cs="Times New Roman"/>
                <w:color w:val="0D0D0D" w:themeColor="text1" w:themeTint="F2"/>
                <w:sz w:val="24"/>
                <w:szCs w:val="24"/>
                <w:highlight w:val="white"/>
                <w:lang w:eastAsia="ru-RU" w:bidi="th-TH"/>
              </w:rPr>
              <w:t>Выполняют задания. Отвечают на вопросы учителя.</w:t>
            </w: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color w:val="0D0D0D" w:themeColor="text1" w:themeTint="F2"/>
                <w:sz w:val="24"/>
                <w:szCs w:val="24"/>
                <w:highlight w:val="white"/>
                <w:lang w:bidi="th-TH"/>
              </w:rPr>
              <w:t>-Изменяется окончание прилагательного.</w:t>
            </w: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hAnsi="Times New Roman"/>
              </w:rPr>
            </w:pPr>
            <w:r>
              <w:rPr>
                <w:rFonts w:ascii="Times New Roman" w:eastAsia="Courier New" w:hAnsi="Times New Roman" w:cs="Times New Roman"/>
                <w:color w:val="0D0D0D" w:themeColor="text1" w:themeTint="F2"/>
                <w:sz w:val="24"/>
                <w:szCs w:val="24"/>
                <w:highlight w:val="white"/>
                <w:lang w:bidi="th-TH"/>
              </w:rPr>
              <w:t>-Падеж прилагательного зависит от того, в какой форме стоит существительное.</w:t>
            </w: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pStyle w:val="2"/>
              <w:widowControl w:val="0"/>
              <w:shd w:val="clear" w:color="auto" w:fill="FFFFFF"/>
              <w:spacing w:before="0" w:line="240" w:lineRule="auto"/>
              <w:contextualSpacing/>
              <w:outlineLvl w:val="1"/>
              <w:rPr>
                <w:rFonts w:ascii="Times New Roman" w:eastAsia="Courier New" w:hAnsi="Times New Roman" w:cs="Courier New"/>
                <w:sz w:val="24"/>
                <w:szCs w:val="24"/>
                <w:lang w:bidi="th-TH"/>
              </w:rPr>
            </w:pPr>
            <w:r>
              <w:rPr>
                <w:rFonts w:ascii="Times New Roman" w:eastAsia="Courier New" w:hAnsi="Times New Roman" w:cs="Times New Roman"/>
                <w:color w:val="0D0D0D" w:themeColor="text1" w:themeTint="F2"/>
                <w:sz w:val="24"/>
                <w:szCs w:val="24"/>
                <w:highlight w:val="white"/>
                <w:lang w:eastAsia="ru-RU" w:bidi="th-TH"/>
              </w:rPr>
              <w:t>Выполняют задания. Отвечают на вопросы учителя.</w:t>
            </w: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color w:val="0D0D0D" w:themeColor="text1" w:themeTint="F2"/>
                <w:sz w:val="24"/>
                <w:szCs w:val="24"/>
                <w:highlight w:val="white"/>
                <w:lang w:bidi="th-TH"/>
              </w:rPr>
              <w:t>-</w:t>
            </w:r>
            <w:r>
              <w:rPr>
                <w:rFonts w:ascii="Times New Roman" w:eastAsia="Courier New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en-US" w:bidi="th-TH"/>
              </w:rPr>
              <w:t xml:space="preserve">По </w:t>
            </w:r>
            <w:r>
              <w:rPr>
                <w:rFonts w:ascii="Times New Roman" w:eastAsia="Courier New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en-US" w:bidi="th-TH"/>
              </w:rPr>
              <w:t>существительному, которое связано с ним по смыслу. Какой падеж у существительного, такой падеж будет у прилагательного.</w:t>
            </w: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pStyle w:val="1"/>
              <w:widowControl/>
              <w:shd w:val="clear" w:color="auto" w:fill="FFFFFF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bidi="th-TH"/>
              </w:rPr>
              <w:t>Каждая группа получает карточки с заданием.</w:t>
            </w:r>
          </w:p>
          <w:p w:rsidR="00284270" w:rsidRDefault="00B31793">
            <w:pPr>
              <w:pStyle w:val="1"/>
              <w:widowControl/>
              <w:shd w:val="clear" w:color="auto" w:fill="FFFFFF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bidi="th-TH"/>
              </w:rPr>
              <w:t>1гр. - ж. р.</w:t>
            </w:r>
          </w:p>
          <w:p w:rsidR="00284270" w:rsidRDefault="00B31793">
            <w:pPr>
              <w:pStyle w:val="1"/>
              <w:widowControl/>
              <w:shd w:val="clear" w:color="auto" w:fill="FFFFFF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bidi="th-TH"/>
              </w:rPr>
              <w:t>2 гр. - ср. р.</w:t>
            </w:r>
          </w:p>
          <w:p w:rsidR="00284270" w:rsidRDefault="00B31793">
            <w:pPr>
              <w:pStyle w:val="1"/>
              <w:widowControl/>
              <w:shd w:val="clear" w:color="auto" w:fill="FFFFFF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bidi="th-TH"/>
              </w:rPr>
              <w:t>3 гр. - м. р.</w:t>
            </w:r>
          </w:p>
          <w:p w:rsidR="00284270" w:rsidRDefault="00284270">
            <w:pPr>
              <w:pStyle w:val="1"/>
              <w:widowControl/>
              <w:shd w:val="clear" w:color="auto" w:fill="FFFFFF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pStyle w:val="1"/>
              <w:widowControl/>
              <w:shd w:val="clear" w:color="auto" w:fill="FFFFFF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bidi="th-TH"/>
              </w:rPr>
              <w:t>Отвечают на вопросы</w:t>
            </w:r>
          </w:p>
        </w:tc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Словесный метод: 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беседа.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Работа с учебником  Наглядный: работа с презентацией. 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Фронтальная, индивидуальная, групповая форма. 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</w:rPr>
              <w:t>РУУД, ПУУД, КУУД</w:t>
            </w:r>
          </w:p>
        </w:tc>
      </w:tr>
      <w:tr w:rsidR="00284270">
        <w:trPr>
          <w:trHeight w:val="706"/>
        </w:trPr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  <w:lang w:bidi="th-TH"/>
              </w:rPr>
              <w:t>6.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eastAsia="en-US" w:bidi="th-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Этап первичного закрепления и проговаривание во внешней речи </w:t>
            </w:r>
          </w:p>
          <w:p w:rsidR="00284270" w:rsidRDefault="00284270">
            <w:pPr>
              <w:spacing w:after="160" w:line="254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widowControl w:val="0"/>
              <w:shd w:val="clear" w:color="auto" w:fill="FFFFFF"/>
              <w:spacing w:after="0" w:line="0" w:lineRule="auto"/>
              <w:textAlignment w:val="baseline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-На интерактивной доске мы видим текст. Найдите имена 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прилагательные.</w:t>
            </w:r>
          </w:p>
          <w:p w:rsidR="00284270" w:rsidRDefault="00B31793">
            <w:pPr>
              <w:widowControl w:val="0"/>
              <w:shd w:val="clear" w:color="auto" w:fill="FFFFFF"/>
              <w:spacing w:after="0" w:line="0" w:lineRule="auto"/>
              <w:textAlignment w:val="baseline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  <w:t>-Хорошо. Давайте выпишем словосочетания с этими словами из текста и определим падеж прилагательных.</w:t>
            </w:r>
          </w:p>
          <w:p w:rsidR="00284270" w:rsidRDefault="00284270">
            <w:pPr>
              <w:widowControl w:val="0"/>
              <w:shd w:val="clear" w:color="auto" w:fill="FFFFFF"/>
              <w:spacing w:after="0" w:line="0" w:lineRule="auto"/>
              <w:textAlignment w:val="baseline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hd w:val="clear" w:color="auto" w:fill="FFFFFF"/>
              <w:spacing w:after="0" w:line="0" w:lineRule="auto"/>
              <w:textAlignment w:val="baseline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  <w:lang w:bidi="th-TH"/>
              </w:rPr>
              <w:t>Физминутка</w:t>
            </w:r>
          </w:p>
        </w:tc>
        <w:tc>
          <w:tcPr>
            <w:tcW w:w="5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pStyle w:val="1"/>
              <w:widowControl/>
              <w:shd w:val="clear" w:color="auto" w:fill="FFFFFF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bidi="th-TH"/>
              </w:rPr>
              <w:t>Выходят к доске, подчёркивают прилагательные.</w:t>
            </w:r>
          </w:p>
          <w:p w:rsidR="00284270" w:rsidRDefault="00284270">
            <w:pPr>
              <w:pStyle w:val="1"/>
              <w:widowControl/>
              <w:shd w:val="clear" w:color="auto" w:fill="FFFFFF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pStyle w:val="1"/>
              <w:widowControl/>
              <w:shd w:val="clear" w:color="auto" w:fill="FFFFFF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pStyle w:val="1"/>
              <w:widowControl/>
              <w:shd w:val="clear" w:color="auto" w:fill="FFFFFF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bidi="th-TH"/>
              </w:rPr>
              <w:t>Записывают, один ученик пишет на доске с комментированием.</w:t>
            </w:r>
          </w:p>
        </w:tc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Словесный 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метод: беседа, работа с учебником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Практический метод: выполнение упражнений.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Фронтальная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РУУД, ПУУД, КУУД</w:t>
            </w:r>
          </w:p>
        </w:tc>
      </w:tr>
      <w:tr w:rsidR="00284270"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  <w:lang w:bidi="th-TH"/>
              </w:rPr>
              <w:t xml:space="preserve">7.Самостоятельная работа с самопроверкой по эталону 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widowControl w:val="0"/>
              <w:spacing w:after="0" w:line="254" w:lineRule="auto"/>
              <w:rPr>
                <w:rFonts w:ascii="Times New Roman" w:hAnsi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-Откройте учебник на стр. 81. В парах выполните упр. 139. Выберите одно из словосочетаний , изме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ните его так, чтобы существительное и прилагательное были во множественном числе. Измените по падежам имена существительные вместе с прилагательными в словосочетании.</w:t>
            </w:r>
          </w:p>
          <w:p w:rsidR="00284270" w:rsidRDefault="00284270">
            <w:pPr>
              <w:widowControl w:val="0"/>
              <w:spacing w:after="0" w:line="254" w:lineRule="auto"/>
              <w:rPr>
                <w:rFonts w:ascii="Times New Roman" w:hAnsi="Times New Roman"/>
              </w:rPr>
            </w:pPr>
          </w:p>
          <w:p w:rsidR="00284270" w:rsidRDefault="00284270">
            <w:pPr>
              <w:widowControl w:val="0"/>
              <w:spacing w:after="0" w:line="254" w:lineRule="auto"/>
              <w:rPr>
                <w:rFonts w:ascii="Times New Roman" w:hAnsi="Times New Roman"/>
              </w:rPr>
            </w:pPr>
          </w:p>
          <w:p w:rsidR="00284270" w:rsidRDefault="00B31793">
            <w:pPr>
              <w:widowControl w:val="0"/>
              <w:spacing w:after="0" w:line="254" w:lineRule="auto"/>
              <w:rPr>
                <w:rFonts w:ascii="Times New Roman" w:hAnsi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Проверка по слайду </w:t>
            </w:r>
          </w:p>
          <w:p w:rsidR="00284270" w:rsidRDefault="00284270">
            <w:pPr>
              <w:widowControl w:val="0"/>
              <w:spacing w:after="0" w:line="254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</w:tc>
        <w:tc>
          <w:tcPr>
            <w:tcW w:w="5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Выполняют задание в парах</w:t>
            </w: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Проверяют и оценивают себя.</w:t>
            </w:r>
          </w:p>
        </w:tc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Практический метод: выполнение задания 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Парнаая форма. 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Самоконтроль, самооценивание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РУУД, ЛУУД, КУУД</w:t>
            </w:r>
          </w:p>
        </w:tc>
      </w:tr>
      <w:tr w:rsidR="00284270"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  <w:lang w:bidi="th-TH"/>
              </w:rPr>
              <w:t xml:space="preserve">8.Включение нового знания в систему знаний и повторение </w:t>
            </w:r>
          </w:p>
          <w:p w:rsidR="00284270" w:rsidRDefault="00284270">
            <w:pPr>
              <w:spacing w:after="160" w:line="254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-Сейчас мы поиграем в игру. Вам нужно соотнести число и падеж имени прилагательного с нужными с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ловосочетаниями. </w:t>
            </w: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Courier New"/>
                <w:noProof/>
                <w:sz w:val="24"/>
                <w:szCs w:val="24"/>
                <w:lang w:eastAsia="en-US" w:bidi="th-TH"/>
              </w:rPr>
              <w:drawing>
                <wp:anchor distT="0" distB="0" distL="0" distR="0" simplePos="0" relativeHeight="2" behindDoc="0" locked="0" layoutInCell="1" allowOverlap="1">
                  <wp:simplePos x="0" y="0"/>
                  <wp:positionH relativeFrom="column">
                    <wp:posOffset>175260</wp:posOffset>
                  </wp:positionH>
                  <wp:positionV relativeFrom="paragraph">
                    <wp:posOffset>165100</wp:posOffset>
                  </wp:positionV>
                  <wp:extent cx="2881630" cy="2010410"/>
                  <wp:effectExtent l="0" t="0" r="0" b="0"/>
                  <wp:wrapSquare wrapText="largest"/>
                  <wp:docPr id="1" name="Изображение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Изображение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 l="26103" t="26097" r="31004" b="207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1630" cy="2010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Выполняют задание на интерактивной доске.</w:t>
            </w: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</w:pPr>
            <w:hyperlink r:id="rId6">
              <w:r>
                <w:rPr>
                  <w:rFonts w:ascii="Times New Roman" w:eastAsia="Courier New" w:hAnsi="Times New Roman" w:cs="Times New Roman"/>
                  <w:sz w:val="24"/>
                  <w:szCs w:val="24"/>
                  <w:lang w:bidi="th-TH"/>
                </w:rPr>
                <w:t>https://1rrr.blogspot.com/2016/01/blog-post.html</w:t>
              </w:r>
            </w:hyperlink>
            <w:hyperlink>
              <w:r>
                <w:rPr>
                  <w:rFonts w:ascii="Times New Roman" w:eastAsia="Courier New" w:hAnsi="Times New Roman" w:cs="Times New Roman"/>
                  <w:sz w:val="24"/>
                  <w:szCs w:val="24"/>
                  <w:lang w:bidi="th-TH"/>
                </w:rPr>
                <w:t xml:space="preserve"> </w:t>
              </w:r>
            </w:hyperlink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</w:pP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</w:pPr>
            <w:r>
              <w:rPr>
                <w:rFonts w:ascii="Times New Roman" w:eastAsia="Courier New" w:hAnsi="Times New Roman" w:cs="Times New Roman"/>
                <w:noProof/>
                <w:sz w:val="24"/>
                <w:szCs w:val="24"/>
                <w:lang w:bidi="th-TH"/>
              </w:rPr>
              <w:drawing>
                <wp:anchor distT="0" distB="0" distL="0" distR="0" simplePos="0" relativeHeight="3" behindDoc="0" locked="0" layoutInCell="1" allowOverlap="1">
                  <wp:simplePos x="0" y="0"/>
                  <wp:positionH relativeFrom="column">
                    <wp:posOffset>173355</wp:posOffset>
                  </wp:positionH>
                  <wp:positionV relativeFrom="paragraph">
                    <wp:posOffset>90805</wp:posOffset>
                  </wp:positionV>
                  <wp:extent cx="2640330" cy="2026920"/>
                  <wp:effectExtent l="0" t="0" r="0" b="0"/>
                  <wp:wrapSquare wrapText="largest"/>
                  <wp:docPr id="2" name="Изображение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Изображение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l="27201" t="24852" r="31125" b="166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0330" cy="2026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284270" w:rsidRDefault="0028427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</w:pPr>
          </w:p>
        </w:tc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284270">
            <w:pPr>
              <w:spacing w:after="160" w:line="254" w:lineRule="auto"/>
              <w:rPr>
                <w:rFonts w:ascii="Times New Roman" w:hAnsi="Times New Roman" w:cs="Times New Roman"/>
              </w:rPr>
            </w:pP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Практический метод: выполнение упражнений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Наглядный: работа с интерактивной доской 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Фронтальная форма. 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КУУД, РУУД, ПУУД, ЛУУД</w:t>
            </w:r>
          </w:p>
        </w:tc>
      </w:tr>
      <w:tr w:rsidR="00284270"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eastAsia="Courier New" w:hAnsi="Times New Roman" w:cs="Times New Roman"/>
                <w:b/>
                <w:sz w:val="24"/>
                <w:szCs w:val="24"/>
                <w:lang w:bidi="th-TH"/>
              </w:rPr>
              <w:t xml:space="preserve">9.Рефлексия учебной деятельности на уроке 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-Ребята, о чем мы говорили сегодня на уроке?</w:t>
            </w:r>
          </w:p>
          <w:p w:rsidR="00284270" w:rsidRDefault="00284270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284270" w:rsidRDefault="00B31793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-Какую цель на уроке мы ставили? Мы достигли её?</w:t>
            </w:r>
          </w:p>
          <w:p w:rsidR="00284270" w:rsidRDefault="00B31793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eastAsia="en-US" w:bidi="th-TH"/>
              </w:rPr>
              <w:t>-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 Составим синквейн  по нашей те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ме.</w:t>
            </w:r>
          </w:p>
          <w:p w:rsidR="00284270" w:rsidRDefault="00284270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284270" w:rsidRDefault="00B31793">
            <w:pPr>
              <w:pStyle w:val="aa"/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Тема урока одним словом (существительное)</w:t>
            </w:r>
          </w:p>
          <w:p w:rsidR="00284270" w:rsidRDefault="00B31793">
            <w:pPr>
              <w:pStyle w:val="aa"/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Описание урока (2 прилагательных)</w:t>
            </w:r>
          </w:p>
          <w:p w:rsidR="00284270" w:rsidRDefault="00B31793">
            <w:pPr>
              <w:pStyle w:val="aa"/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Что делали на уроке (3 глагола)</w:t>
            </w:r>
          </w:p>
          <w:p w:rsidR="00284270" w:rsidRDefault="00B31793">
            <w:pPr>
              <w:pStyle w:val="aa"/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Твоё отношение к уроку и как ты правилась с заданиями(фраза)</w:t>
            </w:r>
          </w:p>
          <w:p w:rsidR="00284270" w:rsidRDefault="00B31793">
            <w:pPr>
              <w:pStyle w:val="aa"/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Синоним к теме</w:t>
            </w:r>
          </w:p>
          <w:p w:rsidR="00284270" w:rsidRDefault="00B31793">
            <w:pPr>
              <w:pStyle w:val="aa"/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  <w:t>-Дополните предложения.</w:t>
            </w:r>
          </w:p>
          <w:p w:rsidR="00284270" w:rsidRDefault="00B31793">
            <w:pPr>
              <w:pStyle w:val="aa"/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  <w:t>У меня получилось…</w:t>
            </w:r>
          </w:p>
          <w:p w:rsidR="00284270" w:rsidRDefault="00B31793">
            <w:pPr>
              <w:pStyle w:val="aa"/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  <w:t>Я узнал…</w:t>
            </w:r>
          </w:p>
          <w:p w:rsidR="00284270" w:rsidRDefault="00B31793">
            <w:pPr>
              <w:pStyle w:val="aa"/>
              <w:widowControl w:val="0"/>
              <w:spacing w:after="0" w:line="240" w:lineRule="auto"/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</w:pPr>
            <w:r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  <w:t xml:space="preserve">Было </w:t>
            </w:r>
            <w:r>
              <w:rPr>
                <w:rFonts w:ascii="Times New Roman" w:eastAsia="Courier New" w:hAnsi="Times New Roman" w:cs="Courier New"/>
                <w:sz w:val="24"/>
                <w:szCs w:val="24"/>
                <w:lang w:eastAsia="en-US" w:bidi="th-TH"/>
              </w:rPr>
              <w:t>сложно...</w:t>
            </w:r>
          </w:p>
          <w:p w:rsidR="00284270" w:rsidRDefault="00B31793">
            <w:pPr>
              <w:widowControl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-Отлично! Ребята, мне было приятно работать с вами на уроке. До свидания!</w:t>
            </w:r>
          </w:p>
        </w:tc>
        <w:tc>
          <w:tcPr>
            <w:tcW w:w="5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284270">
            <w:pPr>
              <w:spacing w:after="160" w:line="254" w:lineRule="auto"/>
              <w:rPr>
                <w:rFonts w:ascii="Times New Roman" w:hAnsi="Times New Roman" w:cs="Times New Roman"/>
              </w:rPr>
            </w:pP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Отвечают на вопрос по теме.</w:t>
            </w:r>
          </w:p>
          <w:p w:rsidR="00284270" w:rsidRDefault="00284270">
            <w:pPr>
              <w:spacing w:after="160" w:line="254" w:lineRule="auto"/>
              <w:rPr>
                <w:rFonts w:ascii="Times New Roman" w:hAnsi="Times New Roman" w:cs="Times New Roman"/>
              </w:rPr>
            </w:pPr>
          </w:p>
          <w:p w:rsidR="00284270" w:rsidRDefault="00284270">
            <w:pPr>
              <w:spacing w:after="160" w:line="254" w:lineRule="auto"/>
              <w:rPr>
                <w:rFonts w:ascii="Times New Roman" w:hAnsi="Times New Roman" w:cs="Times New Roman"/>
              </w:rPr>
            </w:pPr>
          </w:p>
          <w:p w:rsidR="00284270" w:rsidRDefault="00284270">
            <w:pPr>
              <w:spacing w:after="160" w:line="254" w:lineRule="auto"/>
              <w:rPr>
                <w:rFonts w:ascii="Times New Roman" w:hAnsi="Times New Roman" w:cs="Times New Roman"/>
              </w:rPr>
            </w:pP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Составляют синквейн.</w:t>
            </w:r>
          </w:p>
          <w:p w:rsidR="00284270" w:rsidRDefault="00284270">
            <w:pPr>
              <w:spacing w:after="160" w:line="254" w:lineRule="auto"/>
              <w:rPr>
                <w:rFonts w:ascii="Times New Roman" w:hAnsi="Times New Roman" w:cs="Times New Roman"/>
              </w:rPr>
            </w:pPr>
          </w:p>
          <w:p w:rsidR="00284270" w:rsidRDefault="00284270">
            <w:pPr>
              <w:spacing w:after="160" w:line="254" w:lineRule="auto"/>
              <w:rPr>
                <w:rFonts w:ascii="Times New Roman" w:hAnsi="Times New Roman" w:cs="Times New Roman"/>
              </w:rPr>
            </w:pPr>
          </w:p>
          <w:p w:rsidR="00284270" w:rsidRDefault="00284270">
            <w:pPr>
              <w:spacing w:after="160" w:line="254" w:lineRule="auto"/>
              <w:rPr>
                <w:rFonts w:ascii="Times New Roman" w:hAnsi="Times New Roman" w:cs="Times New Roman"/>
              </w:rPr>
            </w:pPr>
          </w:p>
          <w:p w:rsidR="00284270" w:rsidRDefault="00284270">
            <w:pPr>
              <w:spacing w:after="160" w:line="254" w:lineRule="auto"/>
              <w:rPr>
                <w:rFonts w:ascii="Times New Roman" w:hAnsi="Times New Roman" w:cs="Times New Roman"/>
              </w:rPr>
            </w:pP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Оценивают себя, дополнив предложения.</w:t>
            </w:r>
          </w:p>
        </w:tc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Словесный метод: беседа.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Наглядный метод: работа с презентацией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 xml:space="preserve">Фронтальная форма. </w:t>
            </w:r>
          </w:p>
          <w:p w:rsidR="00284270" w:rsidRDefault="00B31793">
            <w:pPr>
              <w:spacing w:after="160" w:line="254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bidi="th-TH"/>
              </w:rPr>
              <w:t>КУУД, ЛУУД, РУУД</w:t>
            </w:r>
          </w:p>
        </w:tc>
      </w:tr>
    </w:tbl>
    <w:p w:rsidR="00284270" w:rsidRDefault="00284270"/>
    <w:sectPr w:rsidR="00284270">
      <w:pgSz w:w="16838" w:h="11906" w:orient="landscape"/>
      <w:pgMar w:top="720" w:right="720" w:bottom="720" w:left="720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notTrueType/>
    <w:pitch w:val="default"/>
  </w:font>
  <w:font w:name="Times New Roman">
    <w:altName w:val="Arial"/>
    <w:panose1 w:val="02020603050405020304"/>
    <w:charset w:val="CC"/>
    <w:family w:val="roman"/>
    <w:pitch w:val="variable"/>
    <w:sig w:usb0="00000000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T Astra Serif">
    <w:altName w:val="Times New Roman"/>
    <w:charset w:val="01"/>
    <w:family w:val="roman"/>
    <w:pitch w:val="default"/>
  </w:font>
  <w:font w:name="Noto Sans Devanagari">
    <w:panose1 w:val="00000000000000000000"/>
    <w:charset w:val="00"/>
    <w:family w:val="auto"/>
    <w:pitch w:val="variable"/>
    <w:sig w:usb0="80008023" w:usb1="00002046" w:usb2="00000000" w:usb3="00000000" w:csb0="00000001" w:csb1="00000000"/>
  </w:font>
  <w:font w:name="Courier New">
    <w:panose1 w:val="02070309020205020404"/>
    <w:charset w:val="00"/>
    <w:family w:val="modern"/>
    <w:pitch w:val="fixed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00B7707"/>
    <w:multiLevelType w:val="multilevel"/>
    <w:tmpl w:val="FFFFFFFF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32F10C25"/>
    <w:multiLevelType w:val="multilevel"/>
    <w:tmpl w:val="FFFFFFFF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3BB70FB8"/>
    <w:multiLevelType w:val="multilevel"/>
    <w:tmpl w:val="FFFFFFFF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web"/>
  <w:zoom w:percent="75"/>
  <w:revisionView w:inkAnnotations="0"/>
  <w:defaultTabStop w:val="708"/>
  <w:autoHyphenation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4270"/>
    <w:rsid w:val="00284270"/>
    <w:rsid w:val="00B317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D9202CDC-9908-AC4E-81EF-89F3F9491F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0400F"/>
    <w:pPr>
      <w:spacing w:after="200" w:line="276" w:lineRule="auto"/>
    </w:pPr>
  </w:style>
  <w:style w:type="paragraph" w:styleId="2">
    <w:name w:val="heading 2"/>
    <w:basedOn w:val="a"/>
    <w:next w:val="a"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0">
    <w:name w:val="c0"/>
    <w:basedOn w:val="a0"/>
    <w:qFormat/>
    <w:rsid w:val="00A505E7"/>
  </w:style>
  <w:style w:type="character" w:customStyle="1" w:styleId="a3">
    <w:name w:val="_"/>
    <w:basedOn w:val="a0"/>
    <w:qFormat/>
    <w:rsid w:val="003B4989"/>
  </w:style>
  <w:style w:type="character" w:customStyle="1" w:styleId="ff6">
    <w:name w:val="ff6"/>
    <w:basedOn w:val="a0"/>
    <w:qFormat/>
    <w:rsid w:val="003B4989"/>
  </w:style>
  <w:style w:type="character" w:customStyle="1" w:styleId="ff5">
    <w:name w:val="ff5"/>
    <w:basedOn w:val="a0"/>
    <w:qFormat/>
    <w:rsid w:val="003B4989"/>
  </w:style>
  <w:style w:type="character" w:customStyle="1" w:styleId="ff1">
    <w:name w:val="ff1"/>
    <w:basedOn w:val="a0"/>
    <w:qFormat/>
    <w:rsid w:val="003B4989"/>
  </w:style>
  <w:style w:type="character" w:customStyle="1" w:styleId="ff3">
    <w:name w:val="ff3"/>
    <w:basedOn w:val="a0"/>
    <w:qFormat/>
    <w:rsid w:val="003B4989"/>
  </w:style>
  <w:style w:type="character" w:customStyle="1" w:styleId="ff4">
    <w:name w:val="ff4"/>
    <w:basedOn w:val="a0"/>
    <w:qFormat/>
    <w:rsid w:val="003B4989"/>
  </w:style>
  <w:style w:type="character" w:customStyle="1" w:styleId="a4">
    <w:name w:val="Текст выноски Знак"/>
    <w:basedOn w:val="a0"/>
    <w:uiPriority w:val="99"/>
    <w:semiHidden/>
    <w:qFormat/>
    <w:rsid w:val="000C2515"/>
    <w:rPr>
      <w:rFonts w:ascii="Tahoma" w:hAnsi="Tahoma" w:cs="Tahoma"/>
      <w:sz w:val="16"/>
      <w:szCs w:val="16"/>
    </w:rPr>
  </w:style>
  <w:style w:type="character" w:customStyle="1" w:styleId="-">
    <w:name w:val="Интернет-ссылка"/>
    <w:rPr>
      <w:color w:val="000080"/>
      <w:u w:val="single"/>
      <w:lang/>
    </w:rPr>
  </w:style>
  <w:style w:type="paragraph" w:styleId="a5">
    <w:name w:val="Title"/>
    <w:basedOn w:val="a"/>
    <w:next w:val="a6"/>
    <w:qFormat/>
    <w:pPr>
      <w:keepNext/>
      <w:spacing w:before="240" w:after="120"/>
    </w:pPr>
    <w:rPr>
      <w:rFonts w:ascii="PT Astra Serif" w:eastAsia="Tahoma" w:hAnsi="PT Astra Serif" w:cs="Noto Sans Devanagari"/>
      <w:sz w:val="28"/>
      <w:szCs w:val="28"/>
    </w:rPr>
  </w:style>
  <w:style w:type="paragraph" w:styleId="a6">
    <w:name w:val="Body Text"/>
    <w:basedOn w:val="a"/>
    <w:pPr>
      <w:spacing w:after="140"/>
    </w:pPr>
  </w:style>
  <w:style w:type="paragraph" w:styleId="a7">
    <w:name w:val="List"/>
    <w:basedOn w:val="a6"/>
    <w:rPr>
      <w:rFonts w:ascii="PT Astra Serif" w:hAnsi="PT Astra Serif" w:cs="Noto Sans Devanagari"/>
    </w:rPr>
  </w:style>
  <w:style w:type="paragraph" w:styleId="a8">
    <w:name w:val="caption"/>
    <w:basedOn w:val="a"/>
    <w:qFormat/>
    <w:pPr>
      <w:suppressLineNumbers/>
      <w:spacing w:before="120" w:after="120"/>
    </w:pPr>
    <w:rPr>
      <w:rFonts w:ascii="PT Astra Serif" w:hAnsi="PT Astra Serif" w:cs="Noto Sans Devanagari"/>
      <w:i/>
      <w:iCs/>
      <w:sz w:val="24"/>
      <w:szCs w:val="24"/>
    </w:rPr>
  </w:style>
  <w:style w:type="paragraph" w:styleId="a9">
    <w:name w:val="index heading"/>
    <w:basedOn w:val="a"/>
    <w:qFormat/>
    <w:pPr>
      <w:suppressLineNumbers/>
    </w:pPr>
    <w:rPr>
      <w:rFonts w:ascii="PT Astra Serif" w:hAnsi="PT Astra Serif" w:cs="Noto Sans Devanagari"/>
    </w:rPr>
  </w:style>
  <w:style w:type="paragraph" w:customStyle="1" w:styleId="1">
    <w:name w:val="Обычный1"/>
    <w:uiPriority w:val="99"/>
    <w:qFormat/>
    <w:rsid w:val="006A4792"/>
    <w:pPr>
      <w:widowControl w:val="0"/>
      <w:spacing w:after="200" w:line="276" w:lineRule="auto"/>
    </w:pPr>
    <w:rPr>
      <w:rFonts w:eastAsia="Calibri" w:cs="Calibri"/>
    </w:rPr>
  </w:style>
  <w:style w:type="paragraph" w:styleId="aa">
    <w:name w:val="List Paragraph"/>
    <w:basedOn w:val="a"/>
    <w:uiPriority w:val="34"/>
    <w:qFormat/>
    <w:rsid w:val="00A505E7"/>
    <w:pPr>
      <w:ind w:left="720"/>
      <w:contextualSpacing/>
    </w:pPr>
  </w:style>
  <w:style w:type="paragraph" w:styleId="ab">
    <w:name w:val="Balloon Text"/>
    <w:basedOn w:val="a"/>
    <w:uiPriority w:val="99"/>
    <w:semiHidden/>
    <w:unhideWhenUsed/>
    <w:qFormat/>
    <w:rsid w:val="000C251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c">
    <w:name w:val="Normal (Web)"/>
    <w:basedOn w:val="a"/>
    <w:qFormat/>
    <w:pPr>
      <w:spacing w:beforeAutospacing="1" w:afterAutospacing="1"/>
    </w:pPr>
  </w:style>
  <w:style w:type="paragraph" w:customStyle="1" w:styleId="ad">
    <w:name w:val="Содержимое таблицы"/>
    <w:basedOn w:val="a"/>
    <w:qFormat/>
    <w:pPr>
      <w:suppressLineNumbers/>
    </w:pPr>
  </w:style>
  <w:style w:type="table" w:styleId="ae">
    <w:name w:val="Table Grid"/>
    <w:basedOn w:val="a1"/>
    <w:uiPriority w:val="39"/>
    <w:rsid w:val="006A4792"/>
    <w:rPr>
      <w:sz w:val="24"/>
      <w:szCs w:val="24"/>
      <w:lang w:eastAsia="en-US" w:bidi="th-TH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 /><Relationship Id="rId3" Type="http://schemas.openxmlformats.org/officeDocument/2006/relationships/settings" Target="settings.xml" /><Relationship Id="rId7" Type="http://schemas.openxmlformats.org/officeDocument/2006/relationships/image" Target="media/image2.png" /><Relationship Id="rId2" Type="http://schemas.openxmlformats.org/officeDocument/2006/relationships/styles" Target="styles.xml" /><Relationship Id="rId1" Type="http://schemas.openxmlformats.org/officeDocument/2006/relationships/numbering" Target="numbering.xml" /><Relationship Id="rId6" Type="http://schemas.openxmlformats.org/officeDocument/2006/relationships/hyperlink" Target="https://1rrr.blogspot.com/2016/01/blog-post.html" TargetMode="External" /><Relationship Id="rId5" Type="http://schemas.openxmlformats.org/officeDocument/2006/relationships/image" Target="media/image1.png" /><Relationship Id="rId4" Type="http://schemas.openxmlformats.org/officeDocument/2006/relationships/webSettings" Target="webSettings.xml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1235</Words>
  <Characters>7045</Characters>
  <Application>Microsoft Office Word</Application>
  <DocSecurity>0</DocSecurity>
  <Lines>58</Lines>
  <Paragraphs>16</Paragraphs>
  <ScaleCrop>false</ScaleCrop>
  <Company>SPecialiST RePack</Company>
  <LinksUpToDate>false</LinksUpToDate>
  <CharactersWithSpaces>8264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</dc:creator>
  <dc:description/>
  <cp:lastModifiedBy>juliatarasova1727@gmail.com</cp:lastModifiedBy>
  <cp:revision>2</cp:revision>
  <dcterms:created xsi:type="dcterms:W3CDTF">2024-03-25T12:40:00Z</dcterms:created>
  <dcterms:modified xsi:type="dcterms:W3CDTF">2024-03-25T12:40:00Z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SPecialiST RePack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