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FF749" w14:textId="6B84CE11" w:rsidR="00D2366A" w:rsidRPr="00D2366A" w:rsidRDefault="00D2366A" w:rsidP="00D2366A">
      <w:pPr>
        <w:jc w:val="center"/>
        <w:rPr>
          <w:rFonts w:ascii="Times New Roman" w:hAnsi="Times New Roman" w:cs="Times New Roman"/>
          <w:b/>
          <w:bCs/>
        </w:rPr>
      </w:pPr>
      <w:r w:rsidRPr="0096678B">
        <w:rPr>
          <w:rFonts w:ascii="Times New Roman" w:hAnsi="Times New Roman" w:cs="Times New Roman"/>
          <w:b/>
          <w:bCs/>
        </w:rPr>
        <w:t>Экономическая безопасность в условиях санкционного давления: Стратегии адаптации и минимизации рисков для национальных экономик</w:t>
      </w:r>
      <w:r w:rsidRPr="00D2366A">
        <w:rPr>
          <w:rFonts w:ascii="Times New Roman" w:hAnsi="Times New Roman" w:cs="Times New Roman"/>
          <w:b/>
          <w:bCs/>
        </w:rPr>
        <w:br/>
      </w:r>
    </w:p>
    <w:p w14:paraId="053FD496" w14:textId="77777777" w:rsidR="00D2366A" w:rsidRPr="00D2366A" w:rsidRDefault="00D2366A" w:rsidP="00D2366A">
      <w:pPr>
        <w:jc w:val="center"/>
        <w:rPr>
          <w:rFonts w:ascii="Times New Roman" w:hAnsi="Times New Roman" w:cs="Times New Roman"/>
          <w:b/>
          <w:bCs/>
          <w:lang w:val="en-US"/>
        </w:rPr>
      </w:pPr>
      <w:r w:rsidRPr="00D2366A">
        <w:rPr>
          <w:rFonts w:ascii="Times New Roman" w:hAnsi="Times New Roman" w:cs="Times New Roman"/>
          <w:b/>
          <w:bCs/>
          <w:lang w:val="en-US"/>
        </w:rPr>
        <w:t>Economic Security in the Context of Sanction Pressure: Strategies for Adaptation and Risk Minimization for National Economies</w:t>
      </w:r>
    </w:p>
    <w:p w14:paraId="0A92EBFD" w14:textId="65627A47" w:rsidR="00D2366A" w:rsidRPr="00D2366A" w:rsidRDefault="00D2366A" w:rsidP="00D2366A">
      <w:pPr>
        <w:jc w:val="right"/>
        <w:rPr>
          <w:rFonts w:ascii="Times New Roman" w:hAnsi="Times New Roman" w:cs="Times New Roman"/>
          <w:lang w:val="en-US"/>
        </w:rPr>
      </w:pPr>
      <w:proofErr w:type="spellStart"/>
      <w:r w:rsidRPr="0096678B">
        <w:rPr>
          <w:rFonts w:ascii="Times New Roman" w:hAnsi="Times New Roman" w:cs="Times New Roman"/>
          <w:b/>
          <w:bCs/>
          <w:i/>
          <w:iCs/>
          <w:sz w:val="20"/>
          <w:szCs w:val="20"/>
        </w:rPr>
        <w:t>Авгусманова</w:t>
      </w:r>
      <w:proofErr w:type="spellEnd"/>
      <w:r w:rsidRPr="0096678B">
        <w:rPr>
          <w:rFonts w:ascii="Times New Roman" w:hAnsi="Times New Roman" w:cs="Times New Roman"/>
          <w:b/>
          <w:bCs/>
          <w:i/>
          <w:iCs/>
          <w:sz w:val="20"/>
          <w:szCs w:val="20"/>
        </w:rPr>
        <w:t xml:space="preserve"> Галина Алексеевна</w:t>
      </w:r>
      <w:r w:rsidRPr="00D2366A">
        <w:rPr>
          <w:rFonts w:ascii="Times New Roman" w:hAnsi="Times New Roman" w:cs="Times New Roman"/>
        </w:rPr>
        <w:br/>
      </w:r>
      <w:r w:rsidRPr="0096678B">
        <w:rPr>
          <w:rFonts w:ascii="Times New Roman" w:hAnsi="Times New Roman" w:cs="Times New Roman"/>
          <w:i/>
          <w:iCs/>
          <w:sz w:val="20"/>
          <w:szCs w:val="20"/>
        </w:rPr>
        <w:t>Студент</w:t>
      </w:r>
      <w:r w:rsidRPr="00D2366A">
        <w:rPr>
          <w:rFonts w:ascii="Times New Roman" w:hAnsi="Times New Roman" w:cs="Times New Roman"/>
          <w:i/>
          <w:iCs/>
          <w:sz w:val="20"/>
          <w:szCs w:val="20"/>
        </w:rPr>
        <w:br/>
      </w:r>
      <w:r w:rsidRPr="0096678B">
        <w:rPr>
          <w:rFonts w:ascii="Times New Roman" w:hAnsi="Times New Roman" w:cs="Times New Roman"/>
          <w:i/>
          <w:iCs/>
          <w:sz w:val="20"/>
          <w:szCs w:val="20"/>
        </w:rPr>
        <w:t>НОВОСИБИРСКИЙ ГОСУДАРСТВЕННЫЙ УНИВЕРСИТЕТ ЭКОНОМИКИ И УПРАВЛЕНИЯ "НИНХ" (НГУЭУ)</w:t>
      </w:r>
      <w:r w:rsidRPr="00D2366A">
        <w:rPr>
          <w:rFonts w:ascii="Times New Roman" w:hAnsi="Times New Roman" w:cs="Times New Roman"/>
          <w:i/>
          <w:iCs/>
          <w:sz w:val="20"/>
          <w:szCs w:val="20"/>
        </w:rPr>
        <w:br/>
      </w:r>
      <w:r w:rsidRPr="0096678B">
        <w:rPr>
          <w:rFonts w:ascii="Times New Roman" w:hAnsi="Times New Roman" w:cs="Times New Roman"/>
          <w:i/>
          <w:iCs/>
          <w:sz w:val="20"/>
          <w:szCs w:val="20"/>
        </w:rPr>
        <w:t>Россия, Новосибирск</w:t>
      </w:r>
      <w:r w:rsidRPr="00D2366A">
        <w:rPr>
          <w:rFonts w:ascii="Times New Roman" w:hAnsi="Times New Roman" w:cs="Times New Roman"/>
          <w:i/>
          <w:iCs/>
          <w:sz w:val="20"/>
          <w:szCs w:val="20"/>
        </w:rPr>
        <w:br/>
      </w:r>
      <w:proofErr w:type="spellStart"/>
      <w:r w:rsidRPr="0096678B">
        <w:rPr>
          <w:rFonts w:ascii="Times New Roman" w:hAnsi="Times New Roman" w:cs="Times New Roman"/>
          <w:i/>
          <w:iCs/>
          <w:sz w:val="20"/>
          <w:szCs w:val="20"/>
          <w:lang w:val="en-US"/>
        </w:rPr>
        <w:t>avgusmanova</w:t>
      </w:r>
      <w:proofErr w:type="spellEnd"/>
      <w:r w:rsidRPr="0096678B">
        <w:rPr>
          <w:rFonts w:ascii="Times New Roman" w:hAnsi="Times New Roman" w:cs="Times New Roman"/>
          <w:i/>
          <w:iCs/>
          <w:sz w:val="20"/>
          <w:szCs w:val="20"/>
        </w:rPr>
        <w:t>2004@</w:t>
      </w:r>
      <w:r w:rsidRPr="0096678B">
        <w:rPr>
          <w:rFonts w:ascii="Times New Roman" w:hAnsi="Times New Roman" w:cs="Times New Roman"/>
          <w:i/>
          <w:iCs/>
          <w:sz w:val="20"/>
          <w:szCs w:val="20"/>
          <w:lang w:val="en-US"/>
        </w:rPr>
        <w:t>mail</w:t>
      </w:r>
      <w:r w:rsidRPr="0096678B">
        <w:rPr>
          <w:rFonts w:ascii="Times New Roman" w:hAnsi="Times New Roman" w:cs="Times New Roman"/>
          <w:i/>
          <w:iCs/>
          <w:sz w:val="20"/>
          <w:szCs w:val="20"/>
        </w:rPr>
        <w:t>.</w:t>
      </w:r>
      <w:proofErr w:type="spellStart"/>
      <w:r w:rsidRPr="0096678B">
        <w:rPr>
          <w:rFonts w:ascii="Times New Roman" w:hAnsi="Times New Roman" w:cs="Times New Roman"/>
          <w:i/>
          <w:iCs/>
          <w:sz w:val="20"/>
          <w:szCs w:val="20"/>
          <w:lang w:val="en-US"/>
        </w:rPr>
        <w:t>ru</w:t>
      </w:r>
      <w:proofErr w:type="spellEnd"/>
    </w:p>
    <w:p w14:paraId="39C0CFD3" w14:textId="77777777" w:rsidR="00D2366A" w:rsidRPr="00D2366A" w:rsidRDefault="00D2366A" w:rsidP="00D2366A">
      <w:pPr>
        <w:spacing w:after="0"/>
        <w:jc w:val="right"/>
        <w:rPr>
          <w:rFonts w:ascii="Times New Roman" w:hAnsi="Times New Roman" w:cs="Times New Roman"/>
          <w:b/>
          <w:bCs/>
          <w:i/>
          <w:iCs/>
          <w:sz w:val="20"/>
          <w:szCs w:val="20"/>
        </w:rPr>
      </w:pPr>
      <w:proofErr w:type="spellStart"/>
      <w:r w:rsidRPr="00D2366A">
        <w:rPr>
          <w:rFonts w:ascii="Times New Roman" w:hAnsi="Times New Roman" w:cs="Times New Roman"/>
          <w:b/>
          <w:bCs/>
          <w:i/>
          <w:iCs/>
          <w:sz w:val="20"/>
          <w:szCs w:val="20"/>
        </w:rPr>
        <w:t>Avgusmanova</w:t>
      </w:r>
      <w:proofErr w:type="spellEnd"/>
      <w:r w:rsidRPr="00D2366A">
        <w:rPr>
          <w:rFonts w:ascii="Times New Roman" w:hAnsi="Times New Roman" w:cs="Times New Roman"/>
          <w:b/>
          <w:bCs/>
          <w:i/>
          <w:iCs/>
          <w:sz w:val="20"/>
          <w:szCs w:val="20"/>
        </w:rPr>
        <w:t xml:space="preserve"> </w:t>
      </w:r>
      <w:proofErr w:type="spellStart"/>
      <w:r w:rsidRPr="00D2366A">
        <w:rPr>
          <w:rFonts w:ascii="Times New Roman" w:hAnsi="Times New Roman" w:cs="Times New Roman"/>
          <w:b/>
          <w:bCs/>
          <w:i/>
          <w:iCs/>
          <w:sz w:val="20"/>
          <w:szCs w:val="20"/>
        </w:rPr>
        <w:t>Galina</w:t>
      </w:r>
      <w:proofErr w:type="spellEnd"/>
      <w:r w:rsidRPr="00D2366A">
        <w:rPr>
          <w:rFonts w:ascii="Times New Roman" w:hAnsi="Times New Roman" w:cs="Times New Roman"/>
          <w:b/>
          <w:bCs/>
          <w:i/>
          <w:iCs/>
          <w:sz w:val="20"/>
          <w:szCs w:val="20"/>
        </w:rPr>
        <w:t xml:space="preserve"> </w:t>
      </w:r>
      <w:proofErr w:type="spellStart"/>
      <w:r w:rsidRPr="00D2366A">
        <w:rPr>
          <w:rFonts w:ascii="Times New Roman" w:hAnsi="Times New Roman" w:cs="Times New Roman"/>
          <w:b/>
          <w:bCs/>
          <w:i/>
          <w:iCs/>
          <w:sz w:val="20"/>
          <w:szCs w:val="20"/>
        </w:rPr>
        <w:t>Alekseyevna</w:t>
      </w:r>
      <w:proofErr w:type="spellEnd"/>
    </w:p>
    <w:p w14:paraId="34F1A486" w14:textId="77777777" w:rsidR="00D2366A" w:rsidRPr="00D2366A" w:rsidRDefault="00D2366A" w:rsidP="00D2366A">
      <w:pPr>
        <w:spacing w:after="0"/>
        <w:jc w:val="right"/>
        <w:rPr>
          <w:rFonts w:ascii="Times New Roman" w:hAnsi="Times New Roman" w:cs="Times New Roman"/>
          <w:i/>
          <w:iCs/>
          <w:sz w:val="20"/>
          <w:szCs w:val="20"/>
        </w:rPr>
      </w:pPr>
      <w:proofErr w:type="spellStart"/>
      <w:r w:rsidRPr="00D2366A">
        <w:rPr>
          <w:rFonts w:ascii="Times New Roman" w:hAnsi="Times New Roman" w:cs="Times New Roman"/>
          <w:i/>
          <w:iCs/>
          <w:sz w:val="20"/>
          <w:szCs w:val="20"/>
        </w:rPr>
        <w:t>Student</w:t>
      </w:r>
      <w:proofErr w:type="spellEnd"/>
    </w:p>
    <w:p w14:paraId="35417E79" w14:textId="77777777" w:rsidR="00D2366A" w:rsidRPr="00D2366A" w:rsidRDefault="00D2366A" w:rsidP="00D2366A">
      <w:pPr>
        <w:spacing w:after="0"/>
        <w:jc w:val="right"/>
        <w:rPr>
          <w:rFonts w:ascii="Times New Roman" w:hAnsi="Times New Roman" w:cs="Times New Roman"/>
          <w:i/>
          <w:iCs/>
          <w:sz w:val="20"/>
          <w:szCs w:val="20"/>
        </w:rPr>
      </w:pPr>
      <w:r w:rsidRPr="00D2366A">
        <w:rPr>
          <w:rFonts w:ascii="Times New Roman" w:hAnsi="Times New Roman" w:cs="Times New Roman"/>
          <w:i/>
          <w:iCs/>
          <w:sz w:val="20"/>
          <w:szCs w:val="20"/>
        </w:rPr>
        <w:t>NOVOSIBIRSKIY GOSUDARSTVENNYY UNIVERSITET EKONOMIKI I UPRAVLENIYA "NINKH" (NGUEU)</w:t>
      </w:r>
    </w:p>
    <w:p w14:paraId="2C9DC0F9" w14:textId="77777777" w:rsidR="00D2366A" w:rsidRPr="00D2366A" w:rsidRDefault="00D2366A" w:rsidP="00D2366A">
      <w:pPr>
        <w:spacing w:after="0"/>
        <w:jc w:val="right"/>
        <w:rPr>
          <w:rFonts w:ascii="Times New Roman" w:hAnsi="Times New Roman" w:cs="Times New Roman"/>
          <w:i/>
          <w:iCs/>
          <w:sz w:val="20"/>
          <w:szCs w:val="20"/>
        </w:rPr>
      </w:pPr>
      <w:proofErr w:type="spellStart"/>
      <w:r w:rsidRPr="00D2366A">
        <w:rPr>
          <w:rFonts w:ascii="Times New Roman" w:hAnsi="Times New Roman" w:cs="Times New Roman"/>
          <w:i/>
          <w:iCs/>
          <w:sz w:val="20"/>
          <w:szCs w:val="20"/>
        </w:rPr>
        <w:t>Rossiya</w:t>
      </w:r>
      <w:proofErr w:type="spellEnd"/>
      <w:r w:rsidRPr="00D2366A">
        <w:rPr>
          <w:rFonts w:ascii="Times New Roman" w:hAnsi="Times New Roman" w:cs="Times New Roman"/>
          <w:i/>
          <w:iCs/>
          <w:sz w:val="20"/>
          <w:szCs w:val="20"/>
        </w:rPr>
        <w:t xml:space="preserve">, </w:t>
      </w:r>
      <w:proofErr w:type="spellStart"/>
      <w:r w:rsidRPr="00D2366A">
        <w:rPr>
          <w:rFonts w:ascii="Times New Roman" w:hAnsi="Times New Roman" w:cs="Times New Roman"/>
          <w:i/>
          <w:iCs/>
          <w:sz w:val="20"/>
          <w:szCs w:val="20"/>
        </w:rPr>
        <w:t>Novosibirsk</w:t>
      </w:r>
      <w:proofErr w:type="spellEnd"/>
    </w:p>
    <w:p w14:paraId="3B00E234" w14:textId="77777777" w:rsidR="00D2366A" w:rsidRPr="00D2366A" w:rsidRDefault="00D2366A" w:rsidP="00D2366A">
      <w:pPr>
        <w:spacing w:after="0"/>
        <w:jc w:val="right"/>
        <w:rPr>
          <w:rFonts w:ascii="Times New Roman" w:hAnsi="Times New Roman" w:cs="Times New Roman"/>
          <w:i/>
          <w:iCs/>
          <w:sz w:val="20"/>
          <w:szCs w:val="20"/>
        </w:rPr>
      </w:pPr>
      <w:r w:rsidRPr="00D2366A">
        <w:rPr>
          <w:rFonts w:ascii="Times New Roman" w:hAnsi="Times New Roman" w:cs="Times New Roman"/>
          <w:i/>
          <w:iCs/>
          <w:sz w:val="20"/>
          <w:szCs w:val="20"/>
        </w:rPr>
        <w:t>avgusmanova2004@mail.ru</w:t>
      </w:r>
    </w:p>
    <w:p w14:paraId="596896F5" w14:textId="2C979485" w:rsidR="00D2366A" w:rsidRPr="00D2366A" w:rsidRDefault="00D2366A" w:rsidP="00D2366A">
      <w:pPr>
        <w:rPr>
          <w:rFonts w:ascii="Times New Roman" w:hAnsi="Times New Roman" w:cs="Times New Roman"/>
        </w:rPr>
      </w:pPr>
      <w:r w:rsidRPr="00D2366A">
        <w:rPr>
          <w:rFonts w:ascii="Times New Roman" w:hAnsi="Times New Roman" w:cs="Times New Roman"/>
          <w:b/>
          <w:bCs/>
        </w:rPr>
        <w:t>Аннотация.</w:t>
      </w:r>
      <w:r w:rsidRPr="00D2366A">
        <w:rPr>
          <w:rFonts w:ascii="Times New Roman" w:hAnsi="Times New Roman" w:cs="Times New Roman"/>
          <w:b/>
          <w:bCs/>
        </w:rPr>
        <w:br/>
      </w:r>
      <w:r w:rsidRPr="0096678B">
        <w:rPr>
          <w:rFonts w:ascii="Times New Roman" w:hAnsi="Times New Roman" w:cs="Times New Roman"/>
        </w:rPr>
        <w:t>В условиях нарастающего геополитического напряжения и применения комплексных санкционных мер, обеспечение экономической безопасности становится первостепенной задачей для большинства национальных экономик. Данная статья посвящена анализу ключевых вызовов, с которыми сталкиваются государства под давлением санкций, и предлагает комплексный обзор стратегий адаптации и минимизации рисков. Рассматриваются как краткосрочные меры, направленные на стабилизацию текущей ситуации, так и долгосрочные подходы, формирующие устойчивость экономики к внешним шокам. Особое внимание уделяется вопросам диверсификации внешнеэкономических связей, развития импортозамещения и экспортоориентированных отраслей, укрепления финансовой системы, стимулирования инноваций и технологического суверенитета, а также роли государственного регулирования и международного сотрудничества. Цель статьи – предоставить практические рекомендации и аналитические инструменты для формирования эффективной политики экономической безопасности в условиях санкционного давления.</w:t>
      </w:r>
    </w:p>
    <w:p w14:paraId="6AE581C7" w14:textId="715DB77C" w:rsidR="00D2366A" w:rsidRPr="00D2366A" w:rsidRDefault="00D2366A" w:rsidP="00D2366A">
      <w:pPr>
        <w:rPr>
          <w:rFonts w:ascii="Times New Roman" w:hAnsi="Times New Roman" w:cs="Times New Roman"/>
        </w:rPr>
      </w:pPr>
      <w:r w:rsidRPr="00D2366A">
        <w:rPr>
          <w:rFonts w:ascii="Times New Roman" w:hAnsi="Times New Roman" w:cs="Times New Roman"/>
          <w:b/>
          <w:bCs/>
          <w:lang w:val="en-US"/>
        </w:rPr>
        <w:t>Annotation.</w:t>
      </w:r>
      <w:r w:rsidRPr="00D2366A">
        <w:rPr>
          <w:rFonts w:ascii="Times New Roman" w:hAnsi="Times New Roman" w:cs="Times New Roman"/>
          <w:b/>
          <w:bCs/>
          <w:lang w:val="en-US"/>
        </w:rPr>
        <w:br/>
      </w:r>
      <w:r w:rsidRPr="0096678B">
        <w:rPr>
          <w:rFonts w:ascii="Times New Roman" w:hAnsi="Times New Roman" w:cs="Times New Roman"/>
          <w:lang w:val="en-US"/>
        </w:rPr>
        <w:t>In the context of growing geopolitical tensions and the imposition of comprehensive sanctions, economic security is becoming a top priority for all global economies. This article analyzes the key challenges facing states under threat and offers a comprehensive overview of trends and risk mitigation. It examines both short-term measures aimed at stabilizing the current situation and long-term approaches to building economic resilience to external shocks. Particular attention is paid to diversifying foreign economic relations, developing import substitution and export-oriented industries, a strong financial system, stimulating innovation and technological sovereignty, and the role of government regulation and international cooperation. The purpose of this article is to develop practical recommendations and analytical tools for effective economic security policies in the face of sanctions pressure.</w:t>
      </w:r>
    </w:p>
    <w:p w14:paraId="2B3C4836" w14:textId="0BD65064" w:rsidR="00D2366A" w:rsidRPr="00D2366A" w:rsidRDefault="00D2366A" w:rsidP="00D2366A">
      <w:pPr>
        <w:rPr>
          <w:rFonts w:ascii="Times New Roman" w:hAnsi="Times New Roman" w:cs="Times New Roman"/>
        </w:rPr>
      </w:pPr>
      <w:r w:rsidRPr="00D2366A">
        <w:rPr>
          <w:rFonts w:ascii="Times New Roman" w:hAnsi="Times New Roman" w:cs="Times New Roman"/>
          <w:b/>
          <w:bCs/>
        </w:rPr>
        <w:t>Ключевые слова:</w:t>
      </w:r>
      <w:r w:rsidRPr="00D2366A">
        <w:rPr>
          <w:rFonts w:ascii="Times New Roman" w:hAnsi="Times New Roman" w:cs="Times New Roman"/>
        </w:rPr>
        <w:t> </w:t>
      </w:r>
      <w:r w:rsidRPr="0096678B">
        <w:rPr>
          <w:rFonts w:ascii="Times New Roman" w:hAnsi="Times New Roman" w:cs="Times New Roman"/>
        </w:rPr>
        <w:t xml:space="preserve">Санкционное давление, </w:t>
      </w:r>
      <w:proofErr w:type="spellStart"/>
      <w:proofErr w:type="gramStart"/>
      <w:r w:rsidRPr="0096678B">
        <w:rPr>
          <w:rFonts w:ascii="Times New Roman" w:hAnsi="Times New Roman" w:cs="Times New Roman"/>
        </w:rPr>
        <w:t>адаптация,диверсификация</w:t>
      </w:r>
      <w:proofErr w:type="gramEnd"/>
      <w:r w:rsidRPr="0096678B">
        <w:rPr>
          <w:rFonts w:ascii="Times New Roman" w:hAnsi="Times New Roman" w:cs="Times New Roman"/>
        </w:rPr>
        <w:t>,инвестиции</w:t>
      </w:r>
      <w:proofErr w:type="spellEnd"/>
    </w:p>
    <w:p w14:paraId="374D4293" w14:textId="4F43808C" w:rsidR="00D2366A" w:rsidRPr="00D2366A" w:rsidRDefault="00D2366A" w:rsidP="00D2366A">
      <w:pPr>
        <w:rPr>
          <w:rFonts w:ascii="Times New Roman" w:hAnsi="Times New Roman" w:cs="Times New Roman"/>
        </w:rPr>
      </w:pPr>
      <w:r w:rsidRPr="00D2366A">
        <w:rPr>
          <w:rFonts w:ascii="Times New Roman" w:hAnsi="Times New Roman" w:cs="Times New Roman"/>
          <w:b/>
          <w:bCs/>
          <w:lang w:val="en-US"/>
        </w:rPr>
        <w:t>Keywords</w:t>
      </w:r>
      <w:r w:rsidRPr="00D2366A">
        <w:rPr>
          <w:rFonts w:ascii="Times New Roman" w:hAnsi="Times New Roman" w:cs="Times New Roman"/>
          <w:b/>
          <w:bCs/>
        </w:rPr>
        <w:t>:</w:t>
      </w:r>
      <w:r w:rsidRPr="00D2366A">
        <w:rPr>
          <w:rFonts w:ascii="Times New Roman" w:hAnsi="Times New Roman" w:cs="Times New Roman"/>
          <w:lang w:val="en-US"/>
        </w:rPr>
        <w:t> </w:t>
      </w:r>
      <w:r w:rsidRPr="0096678B">
        <w:rPr>
          <w:rFonts w:ascii="Times New Roman" w:hAnsi="Times New Roman" w:cs="Times New Roman"/>
          <w:lang w:val="en-US"/>
        </w:rPr>
        <w:t>Sanctions</w:t>
      </w:r>
      <w:r w:rsidRPr="0096678B">
        <w:rPr>
          <w:rFonts w:ascii="Times New Roman" w:hAnsi="Times New Roman" w:cs="Times New Roman"/>
        </w:rPr>
        <w:t xml:space="preserve"> </w:t>
      </w:r>
      <w:r w:rsidRPr="0096678B">
        <w:rPr>
          <w:rFonts w:ascii="Times New Roman" w:hAnsi="Times New Roman" w:cs="Times New Roman"/>
          <w:lang w:val="en-US"/>
        </w:rPr>
        <w:t>pressure</w:t>
      </w:r>
      <w:r w:rsidRPr="0096678B">
        <w:rPr>
          <w:rFonts w:ascii="Times New Roman" w:hAnsi="Times New Roman" w:cs="Times New Roman"/>
        </w:rPr>
        <w:t xml:space="preserve">, </w:t>
      </w:r>
      <w:r w:rsidRPr="0096678B">
        <w:rPr>
          <w:rFonts w:ascii="Times New Roman" w:hAnsi="Times New Roman" w:cs="Times New Roman"/>
          <w:lang w:val="en-US"/>
        </w:rPr>
        <w:t>adaptation</w:t>
      </w:r>
      <w:r w:rsidRPr="0096678B">
        <w:rPr>
          <w:rFonts w:ascii="Times New Roman" w:hAnsi="Times New Roman" w:cs="Times New Roman"/>
        </w:rPr>
        <w:t xml:space="preserve">, </w:t>
      </w:r>
      <w:r w:rsidRPr="0096678B">
        <w:rPr>
          <w:rFonts w:ascii="Times New Roman" w:hAnsi="Times New Roman" w:cs="Times New Roman"/>
          <w:lang w:val="en-US"/>
        </w:rPr>
        <w:t>diversification</w:t>
      </w:r>
      <w:r w:rsidRPr="0096678B">
        <w:rPr>
          <w:rFonts w:ascii="Times New Roman" w:hAnsi="Times New Roman" w:cs="Times New Roman"/>
        </w:rPr>
        <w:t xml:space="preserve">, </w:t>
      </w:r>
      <w:r w:rsidRPr="0096678B">
        <w:rPr>
          <w:rFonts w:ascii="Times New Roman" w:hAnsi="Times New Roman" w:cs="Times New Roman"/>
          <w:lang w:val="en-US"/>
        </w:rPr>
        <w:t>investments</w:t>
      </w:r>
      <w:r w:rsidRPr="0096678B">
        <w:rPr>
          <w:rFonts w:ascii="Times New Roman" w:hAnsi="Times New Roman" w:cs="Times New Roman"/>
        </w:rPr>
        <w:t xml:space="preserve"> </w:t>
      </w:r>
      <w:r w:rsidRPr="00D2366A">
        <w:rPr>
          <w:rFonts w:ascii="Times New Roman" w:hAnsi="Times New Roman" w:cs="Times New Roman"/>
        </w:rPr>
        <w:t xml:space="preserve">Ключевые слова </w:t>
      </w:r>
    </w:p>
    <w:p w14:paraId="2F23EA6B" w14:textId="77777777" w:rsidR="0096678B" w:rsidRPr="0096678B" w:rsidRDefault="0096678B" w:rsidP="0096678B">
      <w:pPr>
        <w:pStyle w:val="ae"/>
        <w:spacing w:line="276" w:lineRule="auto"/>
        <w:ind w:firstLine="709"/>
        <w:jc w:val="both"/>
      </w:pPr>
      <w:r w:rsidRPr="0096678B">
        <w:lastRenderedPageBreak/>
        <w:t>В современном мире санкционное давление стало неотъемлемой частью геополитической реальности. Введение ограничительных мер против отдельных стран или целых секторов экономики может иметь далекоидущие последствия, ставя под угрозу стабильность и устойчивое развитие национальных экономик. В этих условиях обеспечение экономической безопасности приобретает первостепенное значение, требуя от государств разработки и внедрения эффективных стратегий адаптации и минимизации рисков.</w:t>
      </w:r>
    </w:p>
    <w:p w14:paraId="1E9B4F50" w14:textId="77777777" w:rsidR="0096678B" w:rsidRPr="0096678B" w:rsidRDefault="0096678B" w:rsidP="0096678B">
      <w:pPr>
        <w:pStyle w:val="ae"/>
        <w:spacing w:line="276" w:lineRule="auto"/>
        <w:ind w:firstLine="709"/>
        <w:jc w:val="both"/>
      </w:pPr>
      <w:r w:rsidRPr="0096678B">
        <w:rPr>
          <w:rStyle w:val="af"/>
        </w:rPr>
        <w:t>Что такое экономическая безопасность в контексте санкций?</w:t>
      </w:r>
    </w:p>
    <w:p w14:paraId="5780B5D2" w14:textId="4C316923" w:rsidR="0096678B" w:rsidRPr="0096678B" w:rsidRDefault="0096678B" w:rsidP="0096678B">
      <w:pPr>
        <w:pStyle w:val="ae"/>
        <w:spacing w:line="276" w:lineRule="auto"/>
        <w:ind w:firstLine="709"/>
        <w:jc w:val="both"/>
      </w:pPr>
      <w:r w:rsidRPr="0096678B">
        <w:t>Экономическая безопасность в условиях санкционного давления – это способность национальной экономики противостоять негативным внешним воздействиям, сохранять свою функциональность, обеспечивать устойчивый рост, поддерживать социальную стабильность и защищать национальные интересы. Санкции могут проявляться в различных формах: от торговых ограничений и замораживания активов до запрета на доступ к финансовым рынкам и технологиям. Их цель – оказать давление на страну-объект, вынудив ее изменить свою политику.</w:t>
      </w:r>
    </w:p>
    <w:p w14:paraId="7FCC0F4E" w14:textId="77777777" w:rsidR="0096678B" w:rsidRPr="0096678B" w:rsidRDefault="0096678B" w:rsidP="0096678B">
      <w:pPr>
        <w:pStyle w:val="ae"/>
        <w:spacing w:line="276" w:lineRule="auto"/>
        <w:ind w:firstLine="709"/>
        <w:jc w:val="both"/>
      </w:pPr>
      <w:r w:rsidRPr="0096678B">
        <w:rPr>
          <w:rStyle w:val="af"/>
        </w:rPr>
        <w:t>Основные вызовы, создаваемые санкционным давлением:</w:t>
      </w:r>
    </w:p>
    <w:p w14:paraId="52741141"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Снижение темпов экономического роста:</w:t>
      </w:r>
      <w:r w:rsidRPr="0096678B">
        <w:rPr>
          <w:rStyle w:val="af"/>
          <w:rFonts w:ascii="Times New Roman" w:hAnsi="Times New Roman" w:cs="Times New Roman"/>
          <w:b w:val="0"/>
          <w:bCs w:val="0"/>
        </w:rPr>
        <w:t xml:space="preserve"> Ограничения на экспорт и импорт, сокращение инвестиций и доступа к технологиям напрямую влияют на производственные мощности и конкурентоспособность.</w:t>
      </w:r>
    </w:p>
    <w:p w14:paraId="49C6D66F"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Инфляционное давление:</w:t>
      </w:r>
      <w:r w:rsidRPr="0096678B">
        <w:rPr>
          <w:rStyle w:val="af"/>
          <w:rFonts w:ascii="Times New Roman" w:hAnsi="Times New Roman" w:cs="Times New Roman"/>
          <w:b w:val="0"/>
          <w:bCs w:val="0"/>
        </w:rPr>
        <w:t xml:space="preserve"> Дефицит импортных товаров, ослабление национальной валюты и рост издержек производства могут привести к росту цен.</w:t>
      </w:r>
    </w:p>
    <w:p w14:paraId="6C1D48C6"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Финансовая нестабильность:</w:t>
      </w:r>
      <w:r w:rsidRPr="0096678B">
        <w:rPr>
          <w:rStyle w:val="af"/>
          <w:rFonts w:ascii="Times New Roman" w:hAnsi="Times New Roman" w:cs="Times New Roman"/>
          <w:b w:val="0"/>
          <w:bCs w:val="0"/>
        </w:rPr>
        <w:t xml:space="preserve"> Ограничения на доступ к международным финансовым рынкам, замораживание активов и проблемы с проведением платежей могут вызвать кризис ликвидности и подорвать доверие к финансовой системе.</w:t>
      </w:r>
    </w:p>
    <w:p w14:paraId="3A7DB5B6"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Технологическое отставание:</w:t>
      </w:r>
      <w:r w:rsidRPr="0096678B">
        <w:rPr>
          <w:rStyle w:val="af"/>
          <w:rFonts w:ascii="Times New Roman" w:hAnsi="Times New Roman" w:cs="Times New Roman"/>
          <w:b w:val="0"/>
          <w:bCs w:val="0"/>
        </w:rPr>
        <w:t xml:space="preserve"> Запрет на импорт передовых технологий и оборудования может замедлить модернизацию экономики и снизить ее инновационный потенциал.</w:t>
      </w:r>
    </w:p>
    <w:p w14:paraId="03B0E29C"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Социальная напряженность:</w:t>
      </w:r>
      <w:r w:rsidRPr="0096678B">
        <w:rPr>
          <w:rStyle w:val="af"/>
          <w:rFonts w:ascii="Times New Roman" w:hAnsi="Times New Roman" w:cs="Times New Roman"/>
          <w:b w:val="0"/>
          <w:bCs w:val="0"/>
        </w:rPr>
        <w:t xml:space="preserve"> Рост безработицы, снижение реальных доходов населения и ухудшение качества жизни могут привести к социальным волнениям.</w:t>
      </w:r>
    </w:p>
    <w:p w14:paraId="33F225D5"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Угроза суверенитету:</w:t>
      </w:r>
      <w:r w:rsidRPr="0096678B">
        <w:rPr>
          <w:rStyle w:val="af"/>
          <w:rFonts w:ascii="Times New Roman" w:hAnsi="Times New Roman" w:cs="Times New Roman"/>
          <w:b w:val="0"/>
          <w:bCs w:val="0"/>
        </w:rPr>
        <w:t xml:space="preserve"> Чрезмерная зависимость от внешних рынков и технологий делает экономику уязвимой для внешнего давления.</w:t>
      </w:r>
    </w:p>
    <w:p w14:paraId="6BA227D4" w14:textId="77777777" w:rsidR="0096678B" w:rsidRPr="0096678B" w:rsidRDefault="0096678B" w:rsidP="0096678B">
      <w:pPr>
        <w:pStyle w:val="ae"/>
        <w:spacing w:line="276" w:lineRule="auto"/>
        <w:ind w:firstLine="709"/>
        <w:jc w:val="both"/>
      </w:pPr>
      <w:r w:rsidRPr="0096678B">
        <w:rPr>
          <w:rStyle w:val="af"/>
        </w:rPr>
        <w:t>Стратегии адаптации и минимизации рисков:</w:t>
      </w:r>
    </w:p>
    <w:p w14:paraId="46DEECD9" w14:textId="77777777" w:rsidR="0096678B" w:rsidRPr="0096678B" w:rsidRDefault="0096678B" w:rsidP="0096678B">
      <w:pPr>
        <w:pStyle w:val="ae"/>
        <w:spacing w:line="276" w:lineRule="auto"/>
        <w:ind w:firstLine="709"/>
        <w:jc w:val="both"/>
      </w:pPr>
      <w:r w:rsidRPr="0096678B">
        <w:t>Для эффективного противодействия санкционному давлению национальные экономики должны применять комплексный подход, включающий следующие ключевые стратегии:</w:t>
      </w:r>
    </w:p>
    <w:p w14:paraId="71310BFC" w14:textId="77777777" w:rsidR="0096678B" w:rsidRPr="0096678B" w:rsidRDefault="0096678B" w:rsidP="0096678B">
      <w:pPr>
        <w:pStyle w:val="ae"/>
        <w:spacing w:line="276" w:lineRule="auto"/>
        <w:ind w:firstLine="709"/>
        <w:jc w:val="both"/>
      </w:pPr>
      <w:r w:rsidRPr="0096678B">
        <w:rPr>
          <w:rStyle w:val="af"/>
        </w:rPr>
        <w:t>1. Диверсификация экономики:</w:t>
      </w:r>
    </w:p>
    <w:p w14:paraId="01A5A382"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Снижение зависимости от сырьевых товаров:</w:t>
      </w:r>
      <w:r w:rsidRPr="0096678B">
        <w:rPr>
          <w:rStyle w:val="af"/>
          <w:rFonts w:ascii="Times New Roman" w:hAnsi="Times New Roman" w:cs="Times New Roman"/>
          <w:b w:val="0"/>
          <w:bCs w:val="0"/>
        </w:rPr>
        <w:t xml:space="preserve"> Развитие обрабатывающей промышленности, высокотехнологичных секторов и сферы услуг позволяет уменьшить уязвимость к колебаниям мировых цен на сырье.</w:t>
      </w:r>
    </w:p>
    <w:p w14:paraId="4A7E6780"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lastRenderedPageBreak/>
        <w:t>Расширение географии торговых партнеров:</w:t>
      </w:r>
      <w:r w:rsidRPr="0096678B">
        <w:rPr>
          <w:rStyle w:val="af"/>
          <w:rFonts w:ascii="Times New Roman" w:hAnsi="Times New Roman" w:cs="Times New Roman"/>
          <w:b w:val="0"/>
          <w:bCs w:val="0"/>
        </w:rPr>
        <w:t xml:space="preserve"> Поиск новых рынков сбыта и источников импорта снижает зависимость от традиционных партнеров, которые могут ввести санкции.</w:t>
      </w:r>
    </w:p>
    <w:p w14:paraId="6E5578F5"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Развитие внутреннего рынка:</w:t>
      </w:r>
      <w:r w:rsidRPr="0096678B">
        <w:rPr>
          <w:rStyle w:val="af"/>
          <w:rFonts w:ascii="Times New Roman" w:hAnsi="Times New Roman" w:cs="Times New Roman"/>
          <w:b w:val="0"/>
          <w:bCs w:val="0"/>
        </w:rPr>
        <w:t xml:space="preserve"> Стимулирование внутреннего потребления и производства создает устойчивую базу для экономического роста, менее подверженную внешним шокам.</w:t>
      </w:r>
    </w:p>
    <w:p w14:paraId="600E440A" w14:textId="77777777" w:rsidR="0096678B" w:rsidRPr="0096678B" w:rsidRDefault="0096678B" w:rsidP="0096678B">
      <w:pPr>
        <w:pStyle w:val="ae"/>
        <w:spacing w:line="276" w:lineRule="auto"/>
        <w:ind w:firstLine="709"/>
        <w:jc w:val="both"/>
      </w:pPr>
      <w:r w:rsidRPr="0096678B">
        <w:rPr>
          <w:rStyle w:val="af"/>
        </w:rPr>
        <w:t>2. Укрепление финансовой системы:</w:t>
      </w:r>
    </w:p>
    <w:p w14:paraId="1E552959"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Развитие национальной платежной инфраструктуры:</w:t>
      </w:r>
      <w:r w:rsidRPr="0096678B">
        <w:rPr>
          <w:rStyle w:val="af"/>
          <w:rFonts w:ascii="Times New Roman" w:hAnsi="Times New Roman" w:cs="Times New Roman"/>
          <w:b w:val="0"/>
          <w:bCs w:val="0"/>
        </w:rPr>
        <w:t xml:space="preserve"> Создание альтернативных платежных систем, не зависящих от международных операторов, снижает риски блокировки транзакций.</w:t>
      </w:r>
    </w:p>
    <w:p w14:paraId="441FFC85"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Увеличение доли национальных валют во взаимных расчетах:</w:t>
      </w:r>
      <w:r w:rsidRPr="0096678B">
        <w:rPr>
          <w:rStyle w:val="af"/>
          <w:rFonts w:ascii="Times New Roman" w:hAnsi="Times New Roman" w:cs="Times New Roman"/>
          <w:b w:val="0"/>
          <w:bCs w:val="0"/>
        </w:rPr>
        <w:t xml:space="preserve"> Переход на национальные валюты с торговыми партнерами минимизирует риски, связанные с колебаниями курсов и санкционными ограничениями.</w:t>
      </w:r>
    </w:p>
    <w:p w14:paraId="1A275535"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Создание резервных фондов:</w:t>
      </w:r>
      <w:r w:rsidRPr="0096678B">
        <w:rPr>
          <w:rStyle w:val="af"/>
          <w:rFonts w:ascii="Times New Roman" w:hAnsi="Times New Roman" w:cs="Times New Roman"/>
          <w:b w:val="0"/>
          <w:bCs w:val="0"/>
        </w:rPr>
        <w:t xml:space="preserve"> Формирование достаточных золотовалютных резервов и других фондов позволяет обеспечить финансовую стабильность в условиях кризиса.</w:t>
      </w:r>
    </w:p>
    <w:p w14:paraId="71FC9264"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Поддержка отечественных банков и финансовых институтов:</w:t>
      </w:r>
      <w:r w:rsidRPr="0096678B">
        <w:rPr>
          <w:rStyle w:val="af"/>
          <w:rFonts w:ascii="Times New Roman" w:hAnsi="Times New Roman" w:cs="Times New Roman"/>
          <w:b w:val="0"/>
          <w:bCs w:val="0"/>
        </w:rPr>
        <w:t xml:space="preserve"> Обеспечение их ликвидности и устойчивости является критически важным для функционирования экономики.</w:t>
      </w:r>
    </w:p>
    <w:p w14:paraId="0188F2C1" w14:textId="77777777" w:rsidR="0096678B" w:rsidRPr="0096678B" w:rsidRDefault="0096678B" w:rsidP="0096678B">
      <w:pPr>
        <w:pStyle w:val="ae"/>
        <w:spacing w:line="276" w:lineRule="auto"/>
        <w:ind w:firstLine="709"/>
        <w:jc w:val="both"/>
      </w:pPr>
      <w:r w:rsidRPr="0096678B">
        <w:rPr>
          <w:rStyle w:val="af"/>
        </w:rPr>
        <w:t>3. Импортозамещение и развитие отечественного производства:</w:t>
      </w:r>
    </w:p>
    <w:p w14:paraId="7DD5834B"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Стимулирование инвестиций в приоритетные отрасли:</w:t>
      </w:r>
      <w:r w:rsidRPr="0096678B">
        <w:rPr>
          <w:rStyle w:val="af"/>
          <w:rFonts w:ascii="Times New Roman" w:hAnsi="Times New Roman" w:cs="Times New Roman"/>
          <w:b w:val="0"/>
          <w:bCs w:val="0"/>
        </w:rPr>
        <w:t xml:space="preserve"> Государственная поддержка, налоговые льготы и субсидии для отечественных производителей, способных заменить импортную продукцию.</w:t>
      </w:r>
    </w:p>
    <w:p w14:paraId="031AC265"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Развитие научно-исследовательской и опытно-конструкторской деятельности (НИОКР):</w:t>
      </w:r>
      <w:r w:rsidRPr="0096678B">
        <w:rPr>
          <w:rStyle w:val="af"/>
          <w:rFonts w:ascii="Times New Roman" w:hAnsi="Times New Roman" w:cs="Times New Roman"/>
          <w:b w:val="0"/>
          <w:bCs w:val="0"/>
        </w:rPr>
        <w:t xml:space="preserve"> Инвестиции в собственные разработки позволяют снизить зависимость от иностранных технологий и создать конкурентоспособную продукцию.</w:t>
      </w:r>
    </w:p>
    <w:p w14:paraId="4685FD2E" w14:textId="240DBEC3"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Поддержка малого и среднего бизнеса:</w:t>
      </w:r>
      <w:r w:rsidRPr="0096678B">
        <w:rPr>
          <w:rStyle w:val="af"/>
          <w:rFonts w:ascii="Times New Roman" w:hAnsi="Times New Roman" w:cs="Times New Roman"/>
          <w:b w:val="0"/>
          <w:bCs w:val="0"/>
        </w:rPr>
        <w:t xml:space="preserve"> Создание благоприятных условий для развития МСП, которые часто являются гибкими и способны быстро адаптироваться к новым условиям.</w:t>
      </w:r>
    </w:p>
    <w:p w14:paraId="1D4EA647" w14:textId="77777777" w:rsidR="0096678B" w:rsidRPr="0096678B" w:rsidRDefault="0096678B" w:rsidP="0096678B">
      <w:pPr>
        <w:pStyle w:val="ae"/>
        <w:spacing w:line="276" w:lineRule="auto"/>
        <w:ind w:firstLine="709"/>
        <w:jc w:val="both"/>
      </w:pPr>
      <w:r w:rsidRPr="0096678B">
        <w:rPr>
          <w:rStyle w:val="af"/>
        </w:rPr>
        <w:t>4. Технологический суверенитет:</w:t>
      </w:r>
    </w:p>
    <w:p w14:paraId="6D4DC017"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Инвестиции в отечественные разработки и инновации:</w:t>
      </w:r>
      <w:r w:rsidRPr="0096678B">
        <w:rPr>
          <w:rStyle w:val="af"/>
          <w:rFonts w:ascii="Times New Roman" w:hAnsi="Times New Roman" w:cs="Times New Roman"/>
          <w:b w:val="0"/>
          <w:bCs w:val="0"/>
        </w:rPr>
        <w:t xml:space="preserve"> Целенаправленная поддержка научных исследований, создание технопарков и инкубаторов, стимулирование кооперации между наукой и бизнесом.</w:t>
      </w:r>
    </w:p>
    <w:p w14:paraId="5ACF2B70"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Развитие собственных компетенций в критически важных отраслях:</w:t>
      </w:r>
      <w:r w:rsidRPr="0096678B">
        <w:rPr>
          <w:rStyle w:val="af"/>
          <w:rFonts w:ascii="Times New Roman" w:hAnsi="Times New Roman" w:cs="Times New Roman"/>
          <w:b w:val="0"/>
          <w:bCs w:val="0"/>
        </w:rPr>
        <w:t xml:space="preserve"> Обеспечение независимости в производстве полупроводников, программного обеспечения, фармацевтики, аэрокосмической техники и других стратегически важных направлений.</w:t>
      </w:r>
    </w:p>
    <w:p w14:paraId="58C255E8"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Создание альтернативных технологических платформ:</w:t>
      </w:r>
      <w:r w:rsidRPr="0096678B">
        <w:rPr>
          <w:rStyle w:val="af"/>
          <w:rFonts w:ascii="Times New Roman" w:hAnsi="Times New Roman" w:cs="Times New Roman"/>
          <w:b w:val="0"/>
          <w:bCs w:val="0"/>
        </w:rPr>
        <w:t xml:space="preserve"> Разработка и внедрение собственных операционных систем, облачных сервисов и других цифровых решений.</w:t>
      </w:r>
    </w:p>
    <w:p w14:paraId="3266868A"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Международное сотрудничество в обход санкций:</w:t>
      </w:r>
      <w:r w:rsidRPr="0096678B">
        <w:rPr>
          <w:rStyle w:val="af"/>
          <w:rFonts w:ascii="Times New Roman" w:hAnsi="Times New Roman" w:cs="Times New Roman"/>
          <w:b w:val="0"/>
          <w:bCs w:val="0"/>
        </w:rPr>
        <w:t xml:space="preserve"> Поиск новых партнеров для технологического обмена и совместных разработок в дружественных юрисдикциях.</w:t>
      </w:r>
    </w:p>
    <w:p w14:paraId="22442D22" w14:textId="77777777" w:rsidR="0096678B" w:rsidRPr="0096678B" w:rsidRDefault="0096678B" w:rsidP="0096678B">
      <w:pPr>
        <w:pStyle w:val="ae"/>
        <w:spacing w:line="276" w:lineRule="auto"/>
        <w:ind w:firstLine="709"/>
        <w:jc w:val="both"/>
      </w:pPr>
      <w:r w:rsidRPr="0096678B">
        <w:rPr>
          <w:rStyle w:val="af"/>
        </w:rPr>
        <w:lastRenderedPageBreak/>
        <w:t>5. Укрепление национальной безопасности и обороноспособности:</w:t>
      </w:r>
    </w:p>
    <w:p w14:paraId="2C843264"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Поддержка отечественного оборонно-промышленного комплекса:</w:t>
      </w:r>
      <w:r w:rsidRPr="0096678B">
        <w:rPr>
          <w:rStyle w:val="af"/>
          <w:rFonts w:ascii="Times New Roman" w:hAnsi="Times New Roman" w:cs="Times New Roman"/>
          <w:b w:val="0"/>
          <w:bCs w:val="0"/>
        </w:rPr>
        <w:t xml:space="preserve"> Обеспечение его технологической независимости и способности удовлетворять потребности армии и флота.</w:t>
      </w:r>
    </w:p>
    <w:p w14:paraId="668DF347"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Развитие кибербезопасности:</w:t>
      </w:r>
      <w:r w:rsidRPr="0096678B">
        <w:rPr>
          <w:rStyle w:val="af"/>
          <w:rFonts w:ascii="Times New Roman" w:hAnsi="Times New Roman" w:cs="Times New Roman"/>
          <w:b w:val="0"/>
          <w:bCs w:val="0"/>
        </w:rPr>
        <w:t xml:space="preserve"> Защита критической инфраструктуры от кибератак, которые могут быть использованы как инструмент давления.</w:t>
      </w:r>
    </w:p>
    <w:p w14:paraId="6EBAD989"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Создание стратегических запасов:</w:t>
      </w:r>
      <w:r w:rsidRPr="0096678B">
        <w:rPr>
          <w:rStyle w:val="af"/>
          <w:rFonts w:ascii="Times New Roman" w:hAnsi="Times New Roman" w:cs="Times New Roman"/>
          <w:b w:val="0"/>
          <w:bCs w:val="0"/>
        </w:rPr>
        <w:t xml:space="preserve"> Формирование запасов продовольствия, медикаментов, сырья и других жизненно важных товаров для обеспечения устойчивости в условиях дефицита.</w:t>
      </w:r>
    </w:p>
    <w:p w14:paraId="11384872" w14:textId="77777777" w:rsidR="0096678B" w:rsidRPr="0096678B" w:rsidRDefault="0096678B" w:rsidP="0096678B">
      <w:pPr>
        <w:pStyle w:val="ae"/>
        <w:spacing w:line="276" w:lineRule="auto"/>
        <w:ind w:firstLine="709"/>
        <w:jc w:val="both"/>
      </w:pPr>
      <w:r w:rsidRPr="0096678B">
        <w:rPr>
          <w:rStyle w:val="af"/>
        </w:rPr>
        <w:t>6. Социальная адаптация и поддержка населения:</w:t>
      </w:r>
    </w:p>
    <w:p w14:paraId="373FF1A4"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Меры по сдерживанию инфляции и поддержанию покупательной способности:</w:t>
      </w:r>
      <w:r w:rsidRPr="0096678B">
        <w:rPr>
          <w:rStyle w:val="af"/>
          <w:rFonts w:ascii="Times New Roman" w:hAnsi="Times New Roman" w:cs="Times New Roman"/>
          <w:b w:val="0"/>
          <w:bCs w:val="0"/>
        </w:rPr>
        <w:t xml:space="preserve"> Индексация социальных выплат, регулирование цен на социально значимые товары, поддержка отечественных производителей.</w:t>
      </w:r>
    </w:p>
    <w:p w14:paraId="2B25EB35"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Программы переобучения и повышения квалификации:</w:t>
      </w:r>
      <w:r w:rsidRPr="0096678B">
        <w:rPr>
          <w:rStyle w:val="af"/>
          <w:rFonts w:ascii="Times New Roman" w:hAnsi="Times New Roman" w:cs="Times New Roman"/>
          <w:b w:val="0"/>
          <w:bCs w:val="0"/>
        </w:rPr>
        <w:t xml:space="preserve"> Помощь работникам, чьи отрасли пострадали от санкций, в освоении новых профессий и трудоустройстве.</w:t>
      </w:r>
    </w:p>
    <w:p w14:paraId="68BD26CB"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Поддержка уязвимых слоев населения:</w:t>
      </w:r>
      <w:r w:rsidRPr="0096678B">
        <w:rPr>
          <w:rStyle w:val="af"/>
          <w:rFonts w:ascii="Times New Roman" w:hAnsi="Times New Roman" w:cs="Times New Roman"/>
          <w:b w:val="0"/>
          <w:bCs w:val="0"/>
        </w:rPr>
        <w:t xml:space="preserve"> Целевая помощь пенсионерам, многодетным семьям, безработным.</w:t>
      </w:r>
    </w:p>
    <w:p w14:paraId="3B863215"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Информационная политика:</w:t>
      </w:r>
      <w:r w:rsidRPr="0096678B">
        <w:rPr>
          <w:rStyle w:val="af"/>
          <w:rFonts w:ascii="Times New Roman" w:hAnsi="Times New Roman" w:cs="Times New Roman"/>
          <w:b w:val="0"/>
          <w:bCs w:val="0"/>
        </w:rPr>
        <w:t xml:space="preserve"> Прозрачное информирование населения о принимаемых мерах и прогнозах для снижения неопределенности и предотвращения паники.</w:t>
      </w:r>
    </w:p>
    <w:p w14:paraId="263C1E88" w14:textId="77777777" w:rsidR="0096678B" w:rsidRPr="0096678B" w:rsidRDefault="0096678B" w:rsidP="0096678B">
      <w:pPr>
        <w:pStyle w:val="ae"/>
        <w:spacing w:line="276" w:lineRule="auto"/>
        <w:ind w:firstLine="709"/>
        <w:jc w:val="both"/>
      </w:pPr>
      <w:r w:rsidRPr="0096678B">
        <w:rPr>
          <w:rStyle w:val="af"/>
        </w:rPr>
        <w:t>7. Правовое и институциональное обеспечение:</w:t>
      </w:r>
    </w:p>
    <w:p w14:paraId="6B6C0525"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Совершенствование законодательства:</w:t>
      </w:r>
      <w:r w:rsidRPr="0096678B">
        <w:rPr>
          <w:rStyle w:val="af"/>
          <w:rFonts w:ascii="Times New Roman" w:hAnsi="Times New Roman" w:cs="Times New Roman"/>
          <w:b w:val="0"/>
          <w:bCs w:val="0"/>
        </w:rPr>
        <w:t xml:space="preserve"> Создание правовой базы для поддержки отечественного бизнеса, привлечения инвестиций, регулирования внешнеэкономической деятельности в условиях санкций.</w:t>
      </w:r>
    </w:p>
    <w:p w14:paraId="2A0E500F"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Эффективное государственное управление:</w:t>
      </w:r>
      <w:r w:rsidRPr="0096678B">
        <w:rPr>
          <w:rStyle w:val="af"/>
          <w:rFonts w:ascii="Times New Roman" w:hAnsi="Times New Roman" w:cs="Times New Roman"/>
          <w:b w:val="0"/>
          <w:bCs w:val="0"/>
        </w:rPr>
        <w:t xml:space="preserve"> Оперативное принятие решений, координация действий различных ведомств, борьба с коррупцией.</w:t>
      </w:r>
    </w:p>
    <w:p w14:paraId="4FE9EF39"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Развитие институтов поддержки экспорта и импортозамещения:</w:t>
      </w:r>
      <w:r w:rsidRPr="0096678B">
        <w:rPr>
          <w:rStyle w:val="af"/>
          <w:rFonts w:ascii="Times New Roman" w:hAnsi="Times New Roman" w:cs="Times New Roman"/>
          <w:b w:val="0"/>
          <w:bCs w:val="0"/>
        </w:rPr>
        <w:t xml:space="preserve"> Создание и укрепление организаций, оказывающих практическую помощь бизнесу.</w:t>
      </w:r>
    </w:p>
    <w:p w14:paraId="517249C0" w14:textId="0C9FECD5" w:rsidR="0096678B" w:rsidRPr="0096678B" w:rsidRDefault="0096678B" w:rsidP="0096678B">
      <w:pPr>
        <w:pStyle w:val="ae"/>
        <w:spacing w:line="276" w:lineRule="auto"/>
        <w:ind w:firstLine="709"/>
        <w:jc w:val="both"/>
      </w:pPr>
      <w:r w:rsidRPr="0096678B">
        <w:t>Санкции часто нацелены на нарушение традиционных маршрутов поставок, что может привести к дефициту товаров и росту транспортных издержек. В ответ на это национальные экономики должны активно работать над созданием и развитием альтернативных логистических решений. Это включает:</w:t>
      </w:r>
    </w:p>
    <w:p w14:paraId="28842544"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Инвестиции в инфраструктуру:</w:t>
      </w:r>
      <w:r w:rsidRPr="0096678B">
        <w:rPr>
          <w:rStyle w:val="af"/>
          <w:rFonts w:ascii="Times New Roman" w:hAnsi="Times New Roman" w:cs="Times New Roman"/>
          <w:b w:val="0"/>
          <w:bCs w:val="0"/>
        </w:rPr>
        <w:t xml:space="preserve"> Строительство новых портов, железнодорожных линий, автомобильных дорог, которые обходят санкционные ограничения и обеспечивают доступ к новым рынкам.</w:t>
      </w:r>
    </w:p>
    <w:p w14:paraId="7096655C"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Развитие мультимодальных перевозок:</w:t>
      </w:r>
      <w:r w:rsidRPr="0096678B">
        <w:rPr>
          <w:rStyle w:val="af"/>
          <w:rFonts w:ascii="Times New Roman" w:hAnsi="Times New Roman" w:cs="Times New Roman"/>
          <w:b w:val="0"/>
          <w:bCs w:val="0"/>
        </w:rPr>
        <w:t xml:space="preserve"> Комбинирование различных видов транспорта (морской, железнодорожный, автомобильный, воздушный) для оптимизации маршрутов и снижения рисков.</w:t>
      </w:r>
    </w:p>
    <w:p w14:paraId="54BB7B73" w14:textId="77777777" w:rsidR="0096678B" w:rsidRPr="0096678B" w:rsidRDefault="0096678B" w:rsidP="0096678B">
      <w:pPr>
        <w:numPr>
          <w:ilvl w:val="0"/>
          <w:numId w:val="2"/>
        </w:numPr>
        <w:spacing w:after="0" w:line="276" w:lineRule="auto"/>
        <w:ind w:left="0" w:firstLine="709"/>
        <w:jc w:val="both"/>
        <w:rPr>
          <w:rStyle w:val="af"/>
          <w:rFonts w:ascii="Times New Roman" w:hAnsi="Times New Roman" w:cs="Times New Roman"/>
          <w:b w:val="0"/>
          <w:bCs w:val="0"/>
        </w:rPr>
      </w:pPr>
      <w:r w:rsidRPr="0096678B">
        <w:rPr>
          <w:rStyle w:val="af"/>
          <w:rFonts w:ascii="Times New Roman" w:eastAsia="Times New Roman" w:hAnsi="Times New Roman" w:cs="Times New Roman"/>
          <w:b w:val="0"/>
          <w:bCs w:val="0"/>
        </w:rPr>
        <w:t>Укрепление сотрудничества с дружественными странами:</w:t>
      </w:r>
      <w:r w:rsidRPr="0096678B">
        <w:rPr>
          <w:rStyle w:val="af"/>
          <w:rFonts w:ascii="Times New Roman" w:hAnsi="Times New Roman" w:cs="Times New Roman"/>
          <w:b w:val="0"/>
          <w:bCs w:val="0"/>
        </w:rPr>
        <w:t xml:space="preserve"> Создание совместных транспортных коридоров и логистических хабов с партнерами, не поддерживающими санкции.</w:t>
      </w:r>
    </w:p>
    <w:p w14:paraId="7C265940" w14:textId="0A9153D5" w:rsidR="0096678B" w:rsidRPr="0096678B" w:rsidRDefault="0096678B" w:rsidP="0096678B">
      <w:pPr>
        <w:numPr>
          <w:ilvl w:val="0"/>
          <w:numId w:val="2"/>
        </w:numPr>
        <w:spacing w:after="0" w:line="276" w:lineRule="auto"/>
        <w:ind w:left="0" w:firstLine="709"/>
        <w:jc w:val="both"/>
        <w:rPr>
          <w:rFonts w:ascii="Times New Roman" w:hAnsi="Times New Roman" w:cs="Times New Roman"/>
        </w:rPr>
      </w:pPr>
      <w:r w:rsidRPr="0096678B">
        <w:rPr>
          <w:rStyle w:val="af"/>
          <w:rFonts w:ascii="Times New Roman" w:eastAsia="Times New Roman" w:hAnsi="Times New Roman" w:cs="Times New Roman"/>
          <w:b w:val="0"/>
          <w:bCs w:val="0"/>
        </w:rPr>
        <w:lastRenderedPageBreak/>
        <w:t>Цифровизация логистики:</w:t>
      </w:r>
      <w:r w:rsidRPr="0096678B">
        <w:rPr>
          <w:rStyle w:val="af"/>
          <w:rFonts w:ascii="Times New Roman" w:hAnsi="Times New Roman" w:cs="Times New Roman"/>
          <w:b w:val="0"/>
          <w:bCs w:val="0"/>
        </w:rPr>
        <w:t xml:space="preserve"> Внедрение современных информационных систем для отслеживания грузов, оптимизации маршрутов и повышения эффективности цепочек поставок.</w:t>
      </w:r>
    </w:p>
    <w:p w14:paraId="0857E6BE" w14:textId="381E4413" w:rsidR="0096678B" w:rsidRPr="0096678B" w:rsidRDefault="0096678B" w:rsidP="0096678B">
      <w:pPr>
        <w:spacing w:before="100" w:beforeAutospacing="1" w:after="100" w:afterAutospacing="1" w:line="276" w:lineRule="auto"/>
        <w:ind w:firstLine="709"/>
        <w:jc w:val="both"/>
        <w:rPr>
          <w:rFonts w:ascii="Times New Roman" w:eastAsia="Times New Roman" w:hAnsi="Times New Roman" w:cs="Times New Roman"/>
        </w:rPr>
      </w:pPr>
      <w:r w:rsidRPr="0096678B">
        <w:rPr>
          <w:rFonts w:ascii="Times New Roman" w:hAnsi="Times New Roman" w:cs="Times New Roman"/>
        </w:rPr>
        <w:t>Энергетические ресурсы часто становятся объектом санкционного давления, что может привести к дефициту топлива, росту цен и угрозе энергетической стабильности. Стратегии адаптации включают:</w:t>
      </w:r>
    </w:p>
    <w:p w14:paraId="2F3BACCA" w14:textId="77777777" w:rsidR="0096678B" w:rsidRPr="0096678B" w:rsidRDefault="0096678B" w:rsidP="0096678B">
      <w:pPr>
        <w:numPr>
          <w:ilvl w:val="0"/>
          <w:numId w:val="12"/>
        </w:numPr>
        <w:spacing w:after="0" w:line="276" w:lineRule="auto"/>
        <w:ind w:left="0" w:firstLine="709"/>
        <w:jc w:val="both"/>
        <w:rPr>
          <w:rFonts w:ascii="Times New Roman" w:eastAsia="Times New Roman" w:hAnsi="Times New Roman" w:cs="Times New Roman"/>
        </w:rPr>
      </w:pPr>
      <w:r w:rsidRPr="0096678B">
        <w:rPr>
          <w:rStyle w:val="af"/>
          <w:rFonts w:ascii="Times New Roman" w:eastAsia="Times New Roman" w:hAnsi="Times New Roman" w:cs="Times New Roman"/>
          <w:b w:val="0"/>
          <w:bCs w:val="0"/>
        </w:rPr>
        <w:t>Диверсификация источников энергии:</w:t>
      </w:r>
      <w:r w:rsidRPr="0096678B">
        <w:rPr>
          <w:rFonts w:ascii="Times New Roman" w:eastAsia="Times New Roman" w:hAnsi="Times New Roman" w:cs="Times New Roman"/>
        </w:rPr>
        <w:t xml:space="preserve"> Развитие возобновляемых источников энергии (солнечная, ветровая, гидроэнергетика), атомной энергетики, а также поиск новых поставщиков традиционных энергоресурсов.</w:t>
      </w:r>
    </w:p>
    <w:p w14:paraId="1F6089D7" w14:textId="77777777" w:rsidR="0096678B" w:rsidRPr="0096678B" w:rsidRDefault="0096678B" w:rsidP="0096678B">
      <w:pPr>
        <w:numPr>
          <w:ilvl w:val="0"/>
          <w:numId w:val="12"/>
        </w:numPr>
        <w:spacing w:after="0" w:line="276" w:lineRule="auto"/>
        <w:ind w:left="0" w:firstLine="709"/>
        <w:jc w:val="both"/>
        <w:rPr>
          <w:rFonts w:ascii="Times New Roman" w:eastAsia="Times New Roman" w:hAnsi="Times New Roman" w:cs="Times New Roman"/>
        </w:rPr>
      </w:pPr>
      <w:r w:rsidRPr="0096678B">
        <w:rPr>
          <w:rStyle w:val="af"/>
          <w:rFonts w:ascii="Times New Roman" w:eastAsia="Times New Roman" w:hAnsi="Times New Roman" w:cs="Times New Roman"/>
          <w:b w:val="0"/>
          <w:bCs w:val="0"/>
        </w:rPr>
        <w:t>Повышение энергоэффективности:</w:t>
      </w:r>
      <w:r w:rsidRPr="0096678B">
        <w:rPr>
          <w:rFonts w:ascii="Times New Roman" w:eastAsia="Times New Roman" w:hAnsi="Times New Roman" w:cs="Times New Roman"/>
        </w:rPr>
        <w:t xml:space="preserve"> Внедрение энергосберегающих технологий в промышленности, жилищно-коммунальном хозяйстве и на транспорте для снижения общего потребления энергии.</w:t>
      </w:r>
    </w:p>
    <w:p w14:paraId="5594C962" w14:textId="77777777" w:rsidR="0096678B" w:rsidRPr="0096678B" w:rsidRDefault="0096678B" w:rsidP="0096678B">
      <w:pPr>
        <w:numPr>
          <w:ilvl w:val="0"/>
          <w:numId w:val="12"/>
        </w:numPr>
        <w:spacing w:after="0" w:line="276" w:lineRule="auto"/>
        <w:ind w:left="0" w:firstLine="709"/>
        <w:jc w:val="both"/>
        <w:rPr>
          <w:rFonts w:ascii="Times New Roman" w:eastAsia="Times New Roman" w:hAnsi="Times New Roman" w:cs="Times New Roman"/>
        </w:rPr>
      </w:pPr>
      <w:r w:rsidRPr="0096678B">
        <w:rPr>
          <w:rStyle w:val="af"/>
          <w:rFonts w:ascii="Times New Roman" w:eastAsia="Times New Roman" w:hAnsi="Times New Roman" w:cs="Times New Roman"/>
          <w:b w:val="0"/>
          <w:bCs w:val="0"/>
        </w:rPr>
        <w:t>Создание стратегических запасов топлива:</w:t>
      </w:r>
      <w:r w:rsidRPr="0096678B">
        <w:rPr>
          <w:rFonts w:ascii="Times New Roman" w:eastAsia="Times New Roman" w:hAnsi="Times New Roman" w:cs="Times New Roman"/>
        </w:rPr>
        <w:t xml:space="preserve"> Формирование достаточных резервов нефти, газа, угля для обеспечения бесперебойного функционирования экономики в случае перебоев с поставками.</w:t>
      </w:r>
    </w:p>
    <w:p w14:paraId="47FE8AFE" w14:textId="77777777" w:rsidR="0096678B" w:rsidRPr="0096678B" w:rsidRDefault="0096678B" w:rsidP="0096678B">
      <w:pPr>
        <w:numPr>
          <w:ilvl w:val="0"/>
          <w:numId w:val="12"/>
        </w:numPr>
        <w:spacing w:after="0" w:line="276" w:lineRule="auto"/>
        <w:ind w:left="0" w:firstLine="709"/>
        <w:jc w:val="both"/>
        <w:rPr>
          <w:rFonts w:ascii="Times New Roman" w:eastAsia="Times New Roman" w:hAnsi="Times New Roman" w:cs="Times New Roman"/>
        </w:rPr>
      </w:pPr>
      <w:r w:rsidRPr="0096678B">
        <w:rPr>
          <w:rStyle w:val="af"/>
          <w:rFonts w:ascii="Times New Roman" w:eastAsia="Times New Roman" w:hAnsi="Times New Roman" w:cs="Times New Roman"/>
          <w:b w:val="0"/>
          <w:bCs w:val="0"/>
        </w:rPr>
        <w:t>Развитие собственной добычи и переработки энергоресурсов:</w:t>
      </w:r>
      <w:r w:rsidRPr="0096678B">
        <w:rPr>
          <w:rFonts w:ascii="Times New Roman" w:eastAsia="Times New Roman" w:hAnsi="Times New Roman" w:cs="Times New Roman"/>
        </w:rPr>
        <w:t xml:space="preserve"> Инвестиции в геологоразведку, разработку новых месторождений и модернизацию нефтеперерабатывающих заводов.</w:t>
      </w:r>
    </w:p>
    <w:p w14:paraId="7683C99F" w14:textId="77777777" w:rsidR="0096678B" w:rsidRPr="0096678B" w:rsidRDefault="0096678B" w:rsidP="0096678B">
      <w:pPr>
        <w:pStyle w:val="ae"/>
        <w:spacing w:before="0" w:beforeAutospacing="0" w:after="0" w:afterAutospacing="0" w:line="276" w:lineRule="auto"/>
        <w:ind w:firstLine="709"/>
        <w:jc w:val="both"/>
      </w:pPr>
      <w:r w:rsidRPr="0096678B">
        <w:t>В условиях санкций, когда доступ к зарубежным технологиям и специалистам может быть ограничен, критически важным становится развитие собственного человеческого капитала. Это подразумевает:</w:t>
      </w:r>
    </w:p>
    <w:p w14:paraId="38DAE27B" w14:textId="77777777" w:rsidR="0096678B" w:rsidRPr="0096678B" w:rsidRDefault="0096678B" w:rsidP="0096678B">
      <w:pPr>
        <w:numPr>
          <w:ilvl w:val="0"/>
          <w:numId w:val="13"/>
        </w:numPr>
        <w:tabs>
          <w:tab w:val="left" w:pos="720"/>
        </w:tabs>
        <w:spacing w:after="0" w:line="276" w:lineRule="auto"/>
        <w:ind w:left="0" w:firstLine="709"/>
        <w:jc w:val="both"/>
        <w:rPr>
          <w:rFonts w:ascii="Times New Roman" w:eastAsia="Times New Roman" w:hAnsi="Times New Roman" w:cs="Times New Roman"/>
        </w:rPr>
      </w:pPr>
      <w:r w:rsidRPr="0096678B">
        <w:rPr>
          <w:rStyle w:val="af"/>
          <w:rFonts w:ascii="Times New Roman" w:eastAsia="Times New Roman" w:hAnsi="Times New Roman" w:cs="Times New Roman"/>
          <w:b w:val="0"/>
          <w:bCs w:val="0"/>
        </w:rPr>
        <w:t>Инвестиции в образование:</w:t>
      </w:r>
      <w:r w:rsidRPr="0096678B">
        <w:rPr>
          <w:rFonts w:ascii="Times New Roman" w:eastAsia="Times New Roman" w:hAnsi="Times New Roman" w:cs="Times New Roman"/>
        </w:rPr>
        <w:t xml:space="preserve"> Модернизация системы образования, акцент на подготовку специалистов в высокотехнологичных отраслях, инженеров, ученых, IT-специалистов.</w:t>
      </w:r>
    </w:p>
    <w:p w14:paraId="402F5D21" w14:textId="77777777" w:rsidR="0096678B" w:rsidRPr="0096678B" w:rsidRDefault="0096678B" w:rsidP="0096678B">
      <w:pPr>
        <w:numPr>
          <w:ilvl w:val="0"/>
          <w:numId w:val="13"/>
        </w:numPr>
        <w:spacing w:after="0" w:line="276" w:lineRule="auto"/>
        <w:ind w:left="0" w:firstLine="709"/>
        <w:jc w:val="both"/>
        <w:rPr>
          <w:rFonts w:ascii="Times New Roman" w:eastAsia="Times New Roman" w:hAnsi="Times New Roman" w:cs="Times New Roman"/>
        </w:rPr>
      </w:pPr>
      <w:r w:rsidRPr="0096678B">
        <w:rPr>
          <w:rStyle w:val="af"/>
          <w:rFonts w:ascii="Times New Roman" w:eastAsia="Times New Roman" w:hAnsi="Times New Roman" w:cs="Times New Roman"/>
          <w:b w:val="0"/>
          <w:bCs w:val="0"/>
        </w:rPr>
        <w:t>Поддержка молодых ученых и исследователей:</w:t>
      </w:r>
      <w:r w:rsidRPr="0096678B">
        <w:rPr>
          <w:rFonts w:ascii="Times New Roman" w:eastAsia="Times New Roman" w:hAnsi="Times New Roman" w:cs="Times New Roman"/>
        </w:rPr>
        <w:t xml:space="preserve"> Создание условий для их профессионального роста, предоставление грантов, стипендий, доступа к современному оборудованию.</w:t>
      </w:r>
    </w:p>
    <w:p w14:paraId="741489A9" w14:textId="77777777" w:rsidR="0096678B" w:rsidRPr="0096678B" w:rsidRDefault="0096678B" w:rsidP="0096678B">
      <w:pPr>
        <w:numPr>
          <w:ilvl w:val="0"/>
          <w:numId w:val="13"/>
        </w:numPr>
        <w:spacing w:after="0" w:line="276" w:lineRule="auto"/>
        <w:ind w:left="0" w:firstLine="709"/>
        <w:jc w:val="both"/>
        <w:rPr>
          <w:rFonts w:ascii="Times New Roman" w:eastAsia="Times New Roman" w:hAnsi="Times New Roman" w:cs="Times New Roman"/>
        </w:rPr>
      </w:pPr>
      <w:r w:rsidRPr="0096678B">
        <w:rPr>
          <w:rStyle w:val="af"/>
          <w:rFonts w:ascii="Times New Roman" w:eastAsia="Times New Roman" w:hAnsi="Times New Roman" w:cs="Times New Roman"/>
          <w:b w:val="0"/>
          <w:bCs w:val="0"/>
        </w:rPr>
        <w:t>Развитие системы профессиональной переподготовки:</w:t>
      </w:r>
      <w:r w:rsidRPr="0096678B">
        <w:rPr>
          <w:rFonts w:ascii="Times New Roman" w:eastAsia="Times New Roman" w:hAnsi="Times New Roman" w:cs="Times New Roman"/>
        </w:rPr>
        <w:t xml:space="preserve"> Создание программ для обучения новым навыкам и компетенциям, востребованным в условиях меняющейся экономики.</w:t>
      </w:r>
    </w:p>
    <w:p w14:paraId="52F20DF5" w14:textId="77777777" w:rsidR="0096678B" w:rsidRPr="0096678B" w:rsidRDefault="0096678B" w:rsidP="0096678B">
      <w:pPr>
        <w:numPr>
          <w:ilvl w:val="0"/>
          <w:numId w:val="13"/>
        </w:numPr>
        <w:spacing w:after="0" w:line="276" w:lineRule="auto"/>
        <w:ind w:left="0" w:firstLine="709"/>
        <w:jc w:val="both"/>
        <w:rPr>
          <w:rFonts w:ascii="Times New Roman" w:eastAsia="Times New Roman" w:hAnsi="Times New Roman" w:cs="Times New Roman"/>
        </w:rPr>
      </w:pPr>
      <w:r w:rsidRPr="0096678B">
        <w:rPr>
          <w:rStyle w:val="af"/>
          <w:rFonts w:ascii="Times New Roman" w:eastAsia="Times New Roman" w:hAnsi="Times New Roman" w:cs="Times New Roman"/>
          <w:b w:val="0"/>
          <w:bCs w:val="0"/>
        </w:rPr>
        <w:t>Привлечение и удержание талантов:</w:t>
      </w:r>
      <w:r w:rsidRPr="0096678B">
        <w:rPr>
          <w:rFonts w:ascii="Times New Roman" w:eastAsia="Times New Roman" w:hAnsi="Times New Roman" w:cs="Times New Roman"/>
        </w:rPr>
        <w:t xml:space="preserve"> Создание благоприятных условий для работы и жизни высококвалифицированных специалистов, в том числе из-за рубежа, если это не противоречит санкционному режиму.</w:t>
      </w:r>
    </w:p>
    <w:p w14:paraId="5E2DF566" w14:textId="77777777" w:rsidR="0096678B" w:rsidRPr="0096678B" w:rsidRDefault="0096678B" w:rsidP="0096678B">
      <w:pPr>
        <w:pStyle w:val="ae"/>
        <w:spacing w:before="0" w:beforeAutospacing="0" w:after="0" w:afterAutospacing="0" w:line="276" w:lineRule="auto"/>
        <w:ind w:firstLine="709"/>
        <w:jc w:val="both"/>
      </w:pPr>
      <w:r w:rsidRPr="0096678B">
        <w:t>Несмотря на санкционное давление, национальные экономики не должны изолироваться. Активная внешнеэкономическая политика и дипломатия играют ключевую роль в минимизации рисков:</w:t>
      </w:r>
    </w:p>
    <w:p w14:paraId="242C2BB0" w14:textId="77777777" w:rsidR="0096678B" w:rsidRPr="0096678B" w:rsidRDefault="0096678B" w:rsidP="0096678B">
      <w:pPr>
        <w:numPr>
          <w:ilvl w:val="0"/>
          <w:numId w:val="14"/>
        </w:numPr>
        <w:spacing w:after="0" w:line="276" w:lineRule="auto"/>
        <w:ind w:left="0" w:firstLine="709"/>
        <w:jc w:val="both"/>
        <w:rPr>
          <w:rFonts w:ascii="Times New Roman" w:eastAsia="Times New Roman" w:hAnsi="Times New Roman" w:cs="Times New Roman"/>
        </w:rPr>
      </w:pPr>
      <w:r w:rsidRPr="0096678B">
        <w:rPr>
          <w:rStyle w:val="af"/>
          <w:rFonts w:ascii="Times New Roman" w:eastAsia="Times New Roman" w:hAnsi="Times New Roman" w:cs="Times New Roman"/>
          <w:b w:val="0"/>
          <w:bCs w:val="0"/>
        </w:rPr>
        <w:t>Укрепление связей с дружественными странами:</w:t>
      </w:r>
      <w:r w:rsidRPr="0096678B">
        <w:rPr>
          <w:rFonts w:ascii="Times New Roman" w:eastAsia="Times New Roman" w:hAnsi="Times New Roman" w:cs="Times New Roman"/>
        </w:rPr>
        <w:t xml:space="preserve"> Развитие двусторонних и многосторонних отношений, создание зон свободной торговли, заключение соглашений о взаимной защите инвестиций.</w:t>
      </w:r>
    </w:p>
    <w:p w14:paraId="4D94CC6A" w14:textId="77777777" w:rsidR="0096678B" w:rsidRPr="0096678B" w:rsidRDefault="0096678B" w:rsidP="0096678B">
      <w:pPr>
        <w:numPr>
          <w:ilvl w:val="0"/>
          <w:numId w:val="14"/>
        </w:numPr>
        <w:spacing w:after="0" w:line="276" w:lineRule="auto"/>
        <w:ind w:left="0" w:firstLine="709"/>
        <w:jc w:val="both"/>
        <w:rPr>
          <w:rFonts w:ascii="Times New Roman" w:eastAsia="Times New Roman" w:hAnsi="Times New Roman" w:cs="Times New Roman"/>
        </w:rPr>
      </w:pPr>
      <w:r w:rsidRPr="0096678B">
        <w:rPr>
          <w:rStyle w:val="af"/>
          <w:rFonts w:ascii="Times New Roman" w:eastAsia="Times New Roman" w:hAnsi="Times New Roman" w:cs="Times New Roman"/>
          <w:b w:val="0"/>
          <w:bCs w:val="0"/>
        </w:rPr>
        <w:t>Участие в международных организациях и объединениях:</w:t>
      </w:r>
      <w:r w:rsidRPr="0096678B">
        <w:rPr>
          <w:rFonts w:ascii="Times New Roman" w:eastAsia="Times New Roman" w:hAnsi="Times New Roman" w:cs="Times New Roman"/>
        </w:rPr>
        <w:t xml:space="preserve"> Использование площадок БРИКС, ШОС, ЕАЭС и других для координации действий, обмена опытом и формирования альтернативных экономических блоков.</w:t>
      </w:r>
    </w:p>
    <w:p w14:paraId="6072D14D" w14:textId="77777777" w:rsidR="0096678B" w:rsidRPr="0096678B" w:rsidRDefault="0096678B" w:rsidP="0096678B">
      <w:pPr>
        <w:numPr>
          <w:ilvl w:val="0"/>
          <w:numId w:val="14"/>
        </w:numPr>
        <w:spacing w:after="0" w:line="276" w:lineRule="auto"/>
        <w:ind w:left="0" w:firstLine="709"/>
        <w:jc w:val="both"/>
        <w:rPr>
          <w:rFonts w:ascii="Times New Roman" w:eastAsia="Times New Roman" w:hAnsi="Times New Roman" w:cs="Times New Roman"/>
        </w:rPr>
      </w:pPr>
      <w:r w:rsidRPr="0096678B">
        <w:rPr>
          <w:rStyle w:val="af"/>
          <w:rFonts w:ascii="Times New Roman" w:eastAsia="Times New Roman" w:hAnsi="Times New Roman" w:cs="Times New Roman"/>
          <w:b w:val="0"/>
          <w:bCs w:val="0"/>
        </w:rPr>
        <w:lastRenderedPageBreak/>
        <w:t>Развитие публичной дипломатии:</w:t>
      </w:r>
      <w:r w:rsidRPr="0096678B">
        <w:rPr>
          <w:rFonts w:ascii="Times New Roman" w:eastAsia="Times New Roman" w:hAnsi="Times New Roman" w:cs="Times New Roman"/>
        </w:rPr>
        <w:t xml:space="preserve"> Активное информирование международного сообщества о негативных последствиях санкций, продвижение собственной повестки дня и поиск союзников.</w:t>
      </w:r>
    </w:p>
    <w:p w14:paraId="59C7320F" w14:textId="77777777" w:rsidR="0096678B" w:rsidRDefault="0096678B" w:rsidP="0096678B">
      <w:pPr>
        <w:numPr>
          <w:ilvl w:val="0"/>
          <w:numId w:val="14"/>
        </w:numPr>
        <w:spacing w:after="0" w:line="276" w:lineRule="auto"/>
        <w:ind w:left="0" w:firstLine="709"/>
        <w:jc w:val="both"/>
        <w:rPr>
          <w:rFonts w:ascii="Times New Roman" w:eastAsia="Times New Roman" w:hAnsi="Times New Roman" w:cs="Times New Roman"/>
        </w:rPr>
      </w:pPr>
      <w:r w:rsidRPr="0096678B">
        <w:rPr>
          <w:rStyle w:val="af"/>
          <w:rFonts w:ascii="Times New Roman" w:eastAsia="Times New Roman" w:hAnsi="Times New Roman" w:cs="Times New Roman"/>
          <w:b w:val="0"/>
          <w:bCs w:val="0"/>
        </w:rPr>
        <w:t>Юридическая защита национальных интересов:</w:t>
      </w:r>
      <w:r w:rsidRPr="0096678B">
        <w:rPr>
          <w:rFonts w:ascii="Times New Roman" w:eastAsia="Times New Roman" w:hAnsi="Times New Roman" w:cs="Times New Roman"/>
        </w:rPr>
        <w:t xml:space="preserve"> Оспаривание неправомерных</w:t>
      </w:r>
    </w:p>
    <w:p w14:paraId="7E1509E1" w14:textId="07CCE058" w:rsidR="0096678B" w:rsidRPr="0096678B" w:rsidRDefault="0096678B" w:rsidP="0096678B">
      <w:pPr>
        <w:spacing w:before="100" w:beforeAutospacing="1" w:after="100" w:afterAutospacing="1" w:line="276" w:lineRule="auto"/>
        <w:ind w:firstLine="709"/>
        <w:jc w:val="both"/>
        <w:rPr>
          <w:rFonts w:ascii="Times New Roman" w:eastAsia="Times New Roman" w:hAnsi="Times New Roman" w:cs="Times New Roman"/>
        </w:rPr>
      </w:pPr>
      <w:r w:rsidRPr="0096678B">
        <w:rPr>
          <w:rFonts w:ascii="Times New Roman" w:hAnsi="Times New Roman" w:cs="Times New Roman"/>
        </w:rPr>
        <w:t>Санкционное давление представляет собой серьезный вызов для национальных экономик, но оно также может стать катализатором для структурных преобразований и повышения устойчивости. Эффективная экономическая безопасность в условиях санкций достигается не только путем противодействия внешним ограничениям, но и через активное формирование собственной конкурентоспособности, технологического суверенитета и социальной стабильности. Комплексный, проактивный и адаптивный подход, основанный на диверсификации, инновациях и укреплении внутренних ресурсов, является ключом к успешному преодолению вызовов и обеспечению долгосрочного устойчивого развития.</w:t>
      </w:r>
    </w:p>
    <w:p w14:paraId="2BB75ED2" w14:textId="3114D2B7" w:rsidR="0096678B" w:rsidRPr="00D2366A" w:rsidRDefault="0096678B" w:rsidP="00ED7FD9">
      <w:pPr>
        <w:jc w:val="center"/>
        <w:rPr>
          <w:rFonts w:ascii="Times New Roman" w:hAnsi="Times New Roman" w:cs="Times New Roman"/>
        </w:rPr>
      </w:pPr>
      <w:r w:rsidRPr="00D2366A">
        <w:rPr>
          <w:rFonts w:ascii="Times New Roman" w:hAnsi="Times New Roman" w:cs="Times New Roman"/>
          <w:b/>
          <w:bCs/>
        </w:rPr>
        <w:t>Список используемой литературы:</w:t>
      </w:r>
    </w:p>
    <w:p w14:paraId="51F7DDB9" w14:textId="04C97E6C" w:rsidR="00ED7FD9" w:rsidRPr="00ED7FD9" w:rsidRDefault="00ED7FD9" w:rsidP="00ED7FD9">
      <w:pPr>
        <w:rPr>
          <w:rFonts w:ascii="Times New Roman" w:hAnsi="Times New Roman" w:cs="Times New Roman"/>
        </w:rPr>
      </w:pPr>
      <w:proofErr w:type="gramStart"/>
      <w:r>
        <w:rPr>
          <w:rFonts w:ascii="Times New Roman" w:hAnsi="Times New Roman" w:cs="Times New Roman"/>
        </w:rPr>
        <w:t>1</w:t>
      </w:r>
      <w:r w:rsidRPr="00ED7FD9">
        <w:rPr>
          <w:rFonts w:ascii="Times New Roman" w:hAnsi="Times New Roman" w:cs="Times New Roman"/>
        </w:rPr>
        <w:t xml:space="preserve">  Абалкин</w:t>
      </w:r>
      <w:proofErr w:type="gramEnd"/>
      <w:r w:rsidRPr="00ED7FD9">
        <w:rPr>
          <w:rFonts w:ascii="Times New Roman" w:hAnsi="Times New Roman" w:cs="Times New Roman"/>
        </w:rPr>
        <w:t xml:space="preserve"> Л. И. Экономическая безопасность России: угрозы и их отражение. – М.: Институт экономики РАН, 1994. – 76 с. </w:t>
      </w:r>
    </w:p>
    <w:p w14:paraId="2D01D108" w14:textId="06E48250" w:rsidR="00ED7FD9" w:rsidRPr="00ED7FD9" w:rsidRDefault="00ED7FD9" w:rsidP="00ED7FD9">
      <w:pPr>
        <w:rPr>
          <w:rFonts w:ascii="Times New Roman" w:hAnsi="Times New Roman" w:cs="Times New Roman"/>
        </w:rPr>
      </w:pPr>
      <w:proofErr w:type="gramStart"/>
      <w:r>
        <w:rPr>
          <w:rFonts w:ascii="Times New Roman" w:hAnsi="Times New Roman" w:cs="Times New Roman"/>
        </w:rPr>
        <w:t>2</w:t>
      </w:r>
      <w:r w:rsidRPr="00ED7FD9">
        <w:rPr>
          <w:rFonts w:ascii="Times New Roman" w:hAnsi="Times New Roman" w:cs="Times New Roman"/>
        </w:rPr>
        <w:t xml:space="preserve"> </w:t>
      </w:r>
      <w:r>
        <w:rPr>
          <w:rFonts w:ascii="Times New Roman" w:hAnsi="Times New Roman" w:cs="Times New Roman"/>
        </w:rPr>
        <w:t xml:space="preserve"> </w:t>
      </w:r>
      <w:r w:rsidRPr="00ED7FD9">
        <w:rPr>
          <w:rFonts w:ascii="Times New Roman" w:hAnsi="Times New Roman" w:cs="Times New Roman"/>
        </w:rPr>
        <w:t>Глазьев</w:t>
      </w:r>
      <w:proofErr w:type="gramEnd"/>
      <w:r w:rsidRPr="00ED7FD9">
        <w:rPr>
          <w:rFonts w:ascii="Times New Roman" w:hAnsi="Times New Roman" w:cs="Times New Roman"/>
        </w:rPr>
        <w:t xml:space="preserve"> С. Ю. Санкции США и политика Банка России: двойной удар по суверенитету России. – М.: Книжный мир, 2015. – 128 с. </w:t>
      </w:r>
    </w:p>
    <w:p w14:paraId="39BCFD0B" w14:textId="037388A1" w:rsidR="00ED7FD9" w:rsidRPr="00ED7FD9" w:rsidRDefault="00ED7FD9" w:rsidP="00ED7FD9">
      <w:pPr>
        <w:rPr>
          <w:rFonts w:ascii="Times New Roman" w:hAnsi="Times New Roman" w:cs="Times New Roman"/>
        </w:rPr>
      </w:pPr>
      <w:proofErr w:type="gramStart"/>
      <w:r>
        <w:rPr>
          <w:rFonts w:ascii="Times New Roman" w:hAnsi="Times New Roman" w:cs="Times New Roman"/>
        </w:rPr>
        <w:t>3</w:t>
      </w:r>
      <w:r w:rsidRPr="00ED7FD9">
        <w:rPr>
          <w:rFonts w:ascii="Times New Roman" w:hAnsi="Times New Roman" w:cs="Times New Roman"/>
        </w:rPr>
        <w:t xml:space="preserve">  Иванов</w:t>
      </w:r>
      <w:proofErr w:type="gramEnd"/>
      <w:r w:rsidRPr="00ED7FD9">
        <w:rPr>
          <w:rFonts w:ascii="Times New Roman" w:hAnsi="Times New Roman" w:cs="Times New Roman"/>
        </w:rPr>
        <w:t xml:space="preserve"> В. В. Экономическая безопасность: учебник для вузов. – М.: </w:t>
      </w:r>
      <w:proofErr w:type="spellStart"/>
      <w:r w:rsidRPr="00ED7FD9">
        <w:rPr>
          <w:rFonts w:ascii="Times New Roman" w:hAnsi="Times New Roman" w:cs="Times New Roman"/>
        </w:rPr>
        <w:t>Юрайт</w:t>
      </w:r>
      <w:proofErr w:type="spellEnd"/>
      <w:r w:rsidRPr="00ED7FD9">
        <w:rPr>
          <w:rFonts w:ascii="Times New Roman" w:hAnsi="Times New Roman" w:cs="Times New Roman"/>
        </w:rPr>
        <w:t xml:space="preserve">, 2020. – 384 с. </w:t>
      </w:r>
    </w:p>
    <w:p w14:paraId="2244605F" w14:textId="20C83CF4" w:rsidR="00ED7FD9" w:rsidRPr="00ED7FD9" w:rsidRDefault="00ED7FD9" w:rsidP="00ED7FD9">
      <w:pPr>
        <w:rPr>
          <w:rFonts w:ascii="Times New Roman" w:hAnsi="Times New Roman" w:cs="Times New Roman"/>
        </w:rPr>
      </w:pPr>
      <w:proofErr w:type="gramStart"/>
      <w:r>
        <w:rPr>
          <w:rFonts w:ascii="Times New Roman" w:hAnsi="Times New Roman" w:cs="Times New Roman"/>
        </w:rPr>
        <w:t xml:space="preserve">4 </w:t>
      </w:r>
      <w:r w:rsidRPr="00ED7FD9">
        <w:rPr>
          <w:rFonts w:ascii="Times New Roman" w:hAnsi="Times New Roman" w:cs="Times New Roman"/>
        </w:rPr>
        <w:t xml:space="preserve"> Кашин</w:t>
      </w:r>
      <w:proofErr w:type="gramEnd"/>
      <w:r w:rsidRPr="00ED7FD9">
        <w:rPr>
          <w:rFonts w:ascii="Times New Roman" w:hAnsi="Times New Roman" w:cs="Times New Roman"/>
        </w:rPr>
        <w:t xml:space="preserve"> В. Б. Экономическая безопасность России в условиях глобализации. – М.: Экономика, 2004. – 287 с. </w:t>
      </w:r>
    </w:p>
    <w:p w14:paraId="3A067249" w14:textId="55A98572" w:rsidR="00684203" w:rsidRPr="0096678B" w:rsidRDefault="00ED7FD9" w:rsidP="00ED7FD9">
      <w:pPr>
        <w:rPr>
          <w:rFonts w:ascii="Times New Roman" w:hAnsi="Times New Roman" w:cs="Times New Roman"/>
        </w:rPr>
      </w:pPr>
      <w:proofErr w:type="gramStart"/>
      <w:r>
        <w:rPr>
          <w:rFonts w:ascii="Times New Roman" w:hAnsi="Times New Roman" w:cs="Times New Roman"/>
        </w:rPr>
        <w:t xml:space="preserve">5 </w:t>
      </w:r>
      <w:r w:rsidRPr="00ED7FD9">
        <w:rPr>
          <w:rFonts w:ascii="Times New Roman" w:hAnsi="Times New Roman" w:cs="Times New Roman"/>
        </w:rPr>
        <w:t xml:space="preserve"> Ковалев</w:t>
      </w:r>
      <w:proofErr w:type="gramEnd"/>
      <w:r w:rsidRPr="00ED7FD9">
        <w:rPr>
          <w:rFonts w:ascii="Times New Roman" w:hAnsi="Times New Roman" w:cs="Times New Roman"/>
        </w:rPr>
        <w:t xml:space="preserve"> В. В. Экономическая безопасность: теория и практика. – М.: Проспект, 2019. – 416 с.</w:t>
      </w:r>
      <w:r w:rsidRPr="00ED7FD9">
        <w:rPr>
          <w:rFonts w:ascii="Times New Roman" w:hAnsi="Times New Roman" w:cs="Times New Roman"/>
        </w:rPr>
        <w:br/>
      </w:r>
    </w:p>
    <w:sectPr w:rsidR="00684203" w:rsidRPr="0096678B" w:rsidSect="0096678B">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3B3C9" w14:textId="77777777" w:rsidR="00A34769" w:rsidRDefault="00A34769" w:rsidP="00ED7FD9">
      <w:pPr>
        <w:spacing w:after="0" w:line="240" w:lineRule="auto"/>
      </w:pPr>
      <w:r>
        <w:separator/>
      </w:r>
    </w:p>
  </w:endnote>
  <w:endnote w:type="continuationSeparator" w:id="0">
    <w:p w14:paraId="6EACC199" w14:textId="77777777" w:rsidR="00A34769" w:rsidRDefault="00A34769" w:rsidP="00ED7F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90F06" w14:textId="77777777" w:rsidR="00A34769" w:rsidRDefault="00A34769" w:rsidP="00ED7FD9">
      <w:pPr>
        <w:spacing w:after="0" w:line="240" w:lineRule="auto"/>
      </w:pPr>
      <w:r>
        <w:separator/>
      </w:r>
    </w:p>
  </w:footnote>
  <w:footnote w:type="continuationSeparator" w:id="0">
    <w:p w14:paraId="3336CEFA" w14:textId="77777777" w:rsidR="00A34769" w:rsidRDefault="00A34769" w:rsidP="00ED7F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919BE"/>
    <w:multiLevelType w:val="multilevel"/>
    <w:tmpl w:val="6B5E4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DC6CA9"/>
    <w:multiLevelType w:val="multilevel"/>
    <w:tmpl w:val="96B04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161591"/>
    <w:multiLevelType w:val="multilevel"/>
    <w:tmpl w:val="CA7EF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D6095A"/>
    <w:multiLevelType w:val="multilevel"/>
    <w:tmpl w:val="13806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4A6337"/>
    <w:multiLevelType w:val="multilevel"/>
    <w:tmpl w:val="4524C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4B7314"/>
    <w:multiLevelType w:val="multilevel"/>
    <w:tmpl w:val="E68C3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274273"/>
    <w:multiLevelType w:val="multilevel"/>
    <w:tmpl w:val="F692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BF658C"/>
    <w:multiLevelType w:val="multilevel"/>
    <w:tmpl w:val="C0B43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D54409"/>
    <w:multiLevelType w:val="multilevel"/>
    <w:tmpl w:val="45461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495CD6"/>
    <w:multiLevelType w:val="multilevel"/>
    <w:tmpl w:val="9058F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8C054F7"/>
    <w:multiLevelType w:val="multilevel"/>
    <w:tmpl w:val="6224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A005099"/>
    <w:multiLevelType w:val="multilevel"/>
    <w:tmpl w:val="A6220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E1C6D70"/>
    <w:multiLevelType w:val="multilevel"/>
    <w:tmpl w:val="194AA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92D7F49"/>
    <w:multiLevelType w:val="multilevel"/>
    <w:tmpl w:val="8318A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54127918">
    <w:abstractNumId w:val="9"/>
  </w:num>
  <w:num w:numId="2" w16cid:durableId="2065522755">
    <w:abstractNumId w:val="4"/>
  </w:num>
  <w:num w:numId="3" w16cid:durableId="762530523">
    <w:abstractNumId w:val="6"/>
  </w:num>
  <w:num w:numId="4" w16cid:durableId="367990230">
    <w:abstractNumId w:val="11"/>
  </w:num>
  <w:num w:numId="5" w16cid:durableId="1832524064">
    <w:abstractNumId w:val="12"/>
  </w:num>
  <w:num w:numId="6" w16cid:durableId="1584677556">
    <w:abstractNumId w:val="0"/>
  </w:num>
  <w:num w:numId="7" w16cid:durableId="1073354846">
    <w:abstractNumId w:val="7"/>
  </w:num>
  <w:num w:numId="8" w16cid:durableId="629171962">
    <w:abstractNumId w:val="13"/>
  </w:num>
  <w:num w:numId="9" w16cid:durableId="740905639">
    <w:abstractNumId w:val="5"/>
  </w:num>
  <w:num w:numId="10" w16cid:durableId="301817256">
    <w:abstractNumId w:val="1"/>
  </w:num>
  <w:num w:numId="11" w16cid:durableId="65885133">
    <w:abstractNumId w:val="3"/>
  </w:num>
  <w:num w:numId="12" w16cid:durableId="569923558">
    <w:abstractNumId w:val="2"/>
  </w:num>
  <w:num w:numId="13" w16cid:durableId="1524051035">
    <w:abstractNumId w:val="8"/>
  </w:num>
  <w:num w:numId="14" w16cid:durableId="11802011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6DA"/>
    <w:rsid w:val="002B71CA"/>
    <w:rsid w:val="005A56DA"/>
    <w:rsid w:val="00684203"/>
    <w:rsid w:val="0096678B"/>
    <w:rsid w:val="00A34769"/>
    <w:rsid w:val="00D2366A"/>
    <w:rsid w:val="00ED7FD9"/>
    <w:rsid w:val="00F038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67412"/>
  <w15:chartTrackingRefBased/>
  <w15:docId w15:val="{5F211BE6-7872-4020-A106-8F3878232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A56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5A56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5A56DA"/>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5A56DA"/>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5A56D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5A56DA"/>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A56DA"/>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A56DA"/>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A56DA"/>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A56DA"/>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5A56DA"/>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5A56DA"/>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5A56DA"/>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5A56DA"/>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5A56DA"/>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A56DA"/>
    <w:rPr>
      <w:rFonts w:eastAsiaTheme="majorEastAsia" w:cstheme="majorBidi"/>
      <w:color w:val="595959" w:themeColor="text1" w:themeTint="A6"/>
    </w:rPr>
  </w:style>
  <w:style w:type="character" w:customStyle="1" w:styleId="80">
    <w:name w:val="Заголовок 8 Знак"/>
    <w:basedOn w:val="a0"/>
    <w:link w:val="8"/>
    <w:uiPriority w:val="9"/>
    <w:semiHidden/>
    <w:rsid w:val="005A56DA"/>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A56DA"/>
    <w:rPr>
      <w:rFonts w:eastAsiaTheme="majorEastAsia" w:cstheme="majorBidi"/>
      <w:color w:val="272727" w:themeColor="text1" w:themeTint="D8"/>
    </w:rPr>
  </w:style>
  <w:style w:type="paragraph" w:styleId="a3">
    <w:name w:val="Title"/>
    <w:basedOn w:val="a"/>
    <w:next w:val="a"/>
    <w:link w:val="a4"/>
    <w:uiPriority w:val="10"/>
    <w:qFormat/>
    <w:rsid w:val="005A56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A56D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A56DA"/>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5A56DA"/>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A56DA"/>
    <w:pPr>
      <w:spacing w:before="160"/>
      <w:jc w:val="center"/>
    </w:pPr>
    <w:rPr>
      <w:i/>
      <w:iCs/>
      <w:color w:val="404040" w:themeColor="text1" w:themeTint="BF"/>
    </w:rPr>
  </w:style>
  <w:style w:type="character" w:customStyle="1" w:styleId="22">
    <w:name w:val="Цитата 2 Знак"/>
    <w:basedOn w:val="a0"/>
    <w:link w:val="21"/>
    <w:uiPriority w:val="29"/>
    <w:rsid w:val="005A56DA"/>
    <w:rPr>
      <w:i/>
      <w:iCs/>
      <w:color w:val="404040" w:themeColor="text1" w:themeTint="BF"/>
    </w:rPr>
  </w:style>
  <w:style w:type="paragraph" w:styleId="a7">
    <w:name w:val="List Paragraph"/>
    <w:basedOn w:val="a"/>
    <w:uiPriority w:val="34"/>
    <w:qFormat/>
    <w:rsid w:val="005A56DA"/>
    <w:pPr>
      <w:ind w:left="720"/>
      <w:contextualSpacing/>
    </w:pPr>
  </w:style>
  <w:style w:type="character" w:styleId="a8">
    <w:name w:val="Intense Emphasis"/>
    <w:basedOn w:val="a0"/>
    <w:uiPriority w:val="21"/>
    <w:qFormat/>
    <w:rsid w:val="005A56DA"/>
    <w:rPr>
      <w:i/>
      <w:iCs/>
      <w:color w:val="0F4761" w:themeColor="accent1" w:themeShade="BF"/>
    </w:rPr>
  </w:style>
  <w:style w:type="paragraph" w:styleId="a9">
    <w:name w:val="Intense Quote"/>
    <w:basedOn w:val="a"/>
    <w:next w:val="a"/>
    <w:link w:val="aa"/>
    <w:uiPriority w:val="30"/>
    <w:qFormat/>
    <w:rsid w:val="005A56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5A56DA"/>
    <w:rPr>
      <w:i/>
      <w:iCs/>
      <w:color w:val="0F4761" w:themeColor="accent1" w:themeShade="BF"/>
    </w:rPr>
  </w:style>
  <w:style w:type="character" w:styleId="ab">
    <w:name w:val="Intense Reference"/>
    <w:basedOn w:val="a0"/>
    <w:uiPriority w:val="32"/>
    <w:qFormat/>
    <w:rsid w:val="005A56DA"/>
    <w:rPr>
      <w:b/>
      <w:bCs/>
      <w:smallCaps/>
      <w:color w:val="0F4761" w:themeColor="accent1" w:themeShade="BF"/>
      <w:spacing w:val="5"/>
    </w:rPr>
  </w:style>
  <w:style w:type="character" w:styleId="ac">
    <w:name w:val="Hyperlink"/>
    <w:basedOn w:val="a0"/>
    <w:uiPriority w:val="99"/>
    <w:unhideWhenUsed/>
    <w:rsid w:val="00D2366A"/>
    <w:rPr>
      <w:color w:val="467886" w:themeColor="hyperlink"/>
      <w:u w:val="single"/>
    </w:rPr>
  </w:style>
  <w:style w:type="character" w:styleId="ad">
    <w:name w:val="Unresolved Mention"/>
    <w:basedOn w:val="a0"/>
    <w:uiPriority w:val="99"/>
    <w:semiHidden/>
    <w:unhideWhenUsed/>
    <w:rsid w:val="00D2366A"/>
    <w:rPr>
      <w:color w:val="605E5C"/>
      <w:shd w:val="clear" w:color="auto" w:fill="E1DFDD"/>
    </w:rPr>
  </w:style>
  <w:style w:type="paragraph" w:styleId="ae">
    <w:name w:val="Normal (Web)"/>
    <w:basedOn w:val="a"/>
    <w:uiPriority w:val="99"/>
    <w:semiHidden/>
    <w:unhideWhenUsed/>
    <w:rsid w:val="0096678B"/>
    <w:pPr>
      <w:spacing w:before="100" w:beforeAutospacing="1" w:after="100" w:afterAutospacing="1" w:line="240" w:lineRule="auto"/>
    </w:pPr>
    <w:rPr>
      <w:rFonts w:ascii="Times New Roman" w:eastAsiaTheme="minorEastAsia" w:hAnsi="Times New Roman" w:cs="Times New Roman"/>
      <w:kern w:val="0"/>
      <w:lang w:eastAsia="ru-RU"/>
    </w:rPr>
  </w:style>
  <w:style w:type="character" w:styleId="af">
    <w:name w:val="Strong"/>
    <w:basedOn w:val="a0"/>
    <w:uiPriority w:val="22"/>
    <w:qFormat/>
    <w:rsid w:val="0096678B"/>
    <w:rPr>
      <w:b/>
      <w:bCs/>
    </w:rPr>
  </w:style>
  <w:style w:type="paragraph" w:styleId="af0">
    <w:name w:val="header"/>
    <w:basedOn w:val="a"/>
    <w:link w:val="af1"/>
    <w:uiPriority w:val="99"/>
    <w:unhideWhenUsed/>
    <w:rsid w:val="00ED7FD9"/>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ED7FD9"/>
  </w:style>
  <w:style w:type="paragraph" w:styleId="af2">
    <w:name w:val="footer"/>
    <w:basedOn w:val="a"/>
    <w:link w:val="af3"/>
    <w:uiPriority w:val="99"/>
    <w:unhideWhenUsed/>
    <w:rsid w:val="00ED7FD9"/>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ED7F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156150">
      <w:bodyDiv w:val="1"/>
      <w:marLeft w:val="0"/>
      <w:marRight w:val="0"/>
      <w:marTop w:val="0"/>
      <w:marBottom w:val="0"/>
      <w:divBdr>
        <w:top w:val="none" w:sz="0" w:space="0" w:color="auto"/>
        <w:left w:val="none" w:sz="0" w:space="0" w:color="auto"/>
        <w:bottom w:val="none" w:sz="0" w:space="0" w:color="auto"/>
        <w:right w:val="none" w:sz="0" w:space="0" w:color="auto"/>
      </w:divBdr>
    </w:div>
    <w:div w:id="535043987">
      <w:bodyDiv w:val="1"/>
      <w:marLeft w:val="0"/>
      <w:marRight w:val="0"/>
      <w:marTop w:val="0"/>
      <w:marBottom w:val="0"/>
      <w:divBdr>
        <w:top w:val="none" w:sz="0" w:space="0" w:color="auto"/>
        <w:left w:val="none" w:sz="0" w:space="0" w:color="auto"/>
        <w:bottom w:val="none" w:sz="0" w:space="0" w:color="auto"/>
        <w:right w:val="none" w:sz="0" w:space="0" w:color="auto"/>
      </w:divBdr>
    </w:div>
    <w:div w:id="553322551">
      <w:bodyDiv w:val="1"/>
      <w:marLeft w:val="0"/>
      <w:marRight w:val="0"/>
      <w:marTop w:val="0"/>
      <w:marBottom w:val="0"/>
      <w:divBdr>
        <w:top w:val="none" w:sz="0" w:space="0" w:color="auto"/>
        <w:left w:val="none" w:sz="0" w:space="0" w:color="auto"/>
        <w:bottom w:val="none" w:sz="0" w:space="0" w:color="auto"/>
        <w:right w:val="none" w:sz="0" w:space="0" w:color="auto"/>
      </w:divBdr>
    </w:div>
    <w:div w:id="626862176">
      <w:bodyDiv w:val="1"/>
      <w:marLeft w:val="0"/>
      <w:marRight w:val="0"/>
      <w:marTop w:val="0"/>
      <w:marBottom w:val="0"/>
      <w:divBdr>
        <w:top w:val="none" w:sz="0" w:space="0" w:color="auto"/>
        <w:left w:val="none" w:sz="0" w:space="0" w:color="auto"/>
        <w:bottom w:val="none" w:sz="0" w:space="0" w:color="auto"/>
        <w:right w:val="none" w:sz="0" w:space="0" w:color="auto"/>
      </w:divBdr>
    </w:div>
    <w:div w:id="706221739">
      <w:bodyDiv w:val="1"/>
      <w:marLeft w:val="0"/>
      <w:marRight w:val="0"/>
      <w:marTop w:val="0"/>
      <w:marBottom w:val="0"/>
      <w:divBdr>
        <w:top w:val="none" w:sz="0" w:space="0" w:color="auto"/>
        <w:left w:val="none" w:sz="0" w:space="0" w:color="auto"/>
        <w:bottom w:val="none" w:sz="0" w:space="0" w:color="auto"/>
        <w:right w:val="none" w:sz="0" w:space="0" w:color="auto"/>
      </w:divBdr>
    </w:div>
    <w:div w:id="776146254">
      <w:bodyDiv w:val="1"/>
      <w:marLeft w:val="0"/>
      <w:marRight w:val="0"/>
      <w:marTop w:val="0"/>
      <w:marBottom w:val="0"/>
      <w:divBdr>
        <w:top w:val="none" w:sz="0" w:space="0" w:color="auto"/>
        <w:left w:val="none" w:sz="0" w:space="0" w:color="auto"/>
        <w:bottom w:val="none" w:sz="0" w:space="0" w:color="auto"/>
        <w:right w:val="none" w:sz="0" w:space="0" w:color="auto"/>
      </w:divBdr>
    </w:div>
    <w:div w:id="890001606">
      <w:bodyDiv w:val="1"/>
      <w:marLeft w:val="0"/>
      <w:marRight w:val="0"/>
      <w:marTop w:val="0"/>
      <w:marBottom w:val="0"/>
      <w:divBdr>
        <w:top w:val="none" w:sz="0" w:space="0" w:color="auto"/>
        <w:left w:val="none" w:sz="0" w:space="0" w:color="auto"/>
        <w:bottom w:val="none" w:sz="0" w:space="0" w:color="auto"/>
        <w:right w:val="none" w:sz="0" w:space="0" w:color="auto"/>
      </w:divBdr>
    </w:div>
    <w:div w:id="1290281768">
      <w:bodyDiv w:val="1"/>
      <w:marLeft w:val="0"/>
      <w:marRight w:val="0"/>
      <w:marTop w:val="0"/>
      <w:marBottom w:val="0"/>
      <w:divBdr>
        <w:top w:val="none" w:sz="0" w:space="0" w:color="auto"/>
        <w:left w:val="none" w:sz="0" w:space="0" w:color="auto"/>
        <w:bottom w:val="none" w:sz="0" w:space="0" w:color="auto"/>
        <w:right w:val="none" w:sz="0" w:space="0" w:color="auto"/>
      </w:divBdr>
    </w:div>
    <w:div w:id="1675187607">
      <w:bodyDiv w:val="1"/>
      <w:marLeft w:val="0"/>
      <w:marRight w:val="0"/>
      <w:marTop w:val="0"/>
      <w:marBottom w:val="0"/>
      <w:divBdr>
        <w:top w:val="none" w:sz="0" w:space="0" w:color="auto"/>
        <w:left w:val="none" w:sz="0" w:space="0" w:color="auto"/>
        <w:bottom w:val="none" w:sz="0" w:space="0" w:color="auto"/>
        <w:right w:val="none" w:sz="0" w:space="0" w:color="auto"/>
      </w:divBdr>
    </w:div>
    <w:div w:id="202042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7E7F11-6988-4E25-AA9B-4AC0831AB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2091</Words>
  <Characters>11919</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2026-01-20T11:32:00Z</dcterms:created>
  <dcterms:modified xsi:type="dcterms:W3CDTF">2026-01-20T11:55:00Z</dcterms:modified>
</cp:coreProperties>
</file>