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7F" w:rsidRPr="00EA1A7F" w:rsidRDefault="00EA1A7F" w:rsidP="00EA1A7F">
      <w:pPr>
        <w:shd w:val="clear" w:color="auto" w:fill="FFFFFF"/>
        <w:spacing w:after="125" w:line="263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Шаровар Анжела Игоревна </w:t>
      </w:r>
    </w:p>
    <w:p w:rsidR="00435955" w:rsidRPr="00435955" w:rsidRDefault="00EA1A7F" w:rsidP="00EA1A7F">
      <w:pPr>
        <w:shd w:val="clear" w:color="auto" w:fill="FFFFFF"/>
        <w:spacing w:after="125" w:line="263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Педагог – психолог </w:t>
      </w:r>
      <w:r w:rsidR="004359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МКДОУ</w:t>
      </w:r>
      <w:r w:rsidR="00435955" w:rsidRPr="004359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A1A7F" w:rsidRPr="00EA1A7F" w:rsidRDefault="00EA1A7F" w:rsidP="00EA1A7F">
      <w:pPr>
        <w:shd w:val="clear" w:color="auto" w:fill="FFFFFF"/>
        <w:spacing w:after="125" w:line="263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Детский сад 2</w:t>
      </w:r>
    </w:p>
    <w:p w:rsidR="00435955" w:rsidRPr="00044AEC" w:rsidRDefault="00EA1A7F" w:rsidP="00EA1A7F">
      <w:pPr>
        <w:shd w:val="clear" w:color="auto" w:fill="FFFFFF"/>
        <w:spacing w:after="125" w:line="263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 </w:t>
      </w:r>
      <w:proofErr w:type="spellStart"/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Ахтубинский</w:t>
      </w:r>
      <w:proofErr w:type="spellEnd"/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</w:p>
    <w:p w:rsidR="00EA1A7F" w:rsidRPr="00EA1A7F" w:rsidRDefault="00EA1A7F" w:rsidP="00EA1A7F">
      <w:pPr>
        <w:shd w:val="clear" w:color="auto" w:fill="FFFFFF"/>
        <w:spacing w:after="125" w:line="263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Астраханская область город Ахтубинск</w:t>
      </w:r>
    </w:p>
    <w:p w:rsidR="00EA1A7F" w:rsidRPr="00435955" w:rsidRDefault="00EA1A7F" w:rsidP="00EA1A7F">
      <w:pPr>
        <w:shd w:val="clear" w:color="auto" w:fill="FFFFFF"/>
        <w:spacing w:after="125" w:line="263" w:lineRule="atLeas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B3DF4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8B3DF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044AEC" w:rsidRPr="00212F5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anzhelasharovar</w:t>
        </w:r>
        <w:r w:rsidR="00044AEC" w:rsidRPr="00212F5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044AEC" w:rsidRPr="00212F5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044AEC" w:rsidRPr="00212F5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044AEC" w:rsidRPr="00212F5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435955" w:rsidRPr="009554C3" w:rsidRDefault="00435955" w:rsidP="009554C3">
      <w:pPr>
        <w:shd w:val="clear" w:color="auto" w:fill="FFFFFF"/>
        <w:spacing w:after="125" w:line="263" w:lineRule="atLeast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</w:p>
    <w:p w:rsidR="00435955" w:rsidRDefault="00435955" w:rsidP="00435955">
      <w:pPr>
        <w:shd w:val="clear" w:color="auto" w:fill="FFFFFF"/>
        <w:spacing w:after="125" w:line="26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Занятие педагога-психолога с элементами тренинга для педагогов ДОУ «Развитие </w:t>
      </w:r>
      <w:proofErr w:type="spellStart"/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креативности</w:t>
      </w:r>
      <w:proofErr w:type="spellEnd"/>
      <w:r w:rsidRPr="00EA1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</w:t>
      </w:r>
    </w:p>
    <w:p w:rsidR="00435955" w:rsidRDefault="00435955" w:rsidP="009554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5955" w:rsidRDefault="00435955" w:rsidP="00435955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35955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Аннотация: </w:t>
      </w:r>
      <w:r w:rsidR="00EA1A7F"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предлагаю вашему вниманию </w:t>
      </w:r>
      <w:proofErr w:type="spellStart"/>
      <w:r w:rsidR="00EA1A7F"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тренинговое</w:t>
      </w:r>
      <w:proofErr w:type="spellEnd"/>
      <w:r w:rsidR="00EA1A7F"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занятие с педагогами ДОУ по теме «Развитие </w:t>
      </w:r>
      <w:proofErr w:type="spellStart"/>
      <w:r w:rsidR="00EA1A7F"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креативности</w:t>
      </w:r>
      <w:proofErr w:type="spellEnd"/>
      <w:r w:rsidR="00EA1A7F"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». Данная разработка будет интересна педагогам-психологам, старшим воспитателям детских садов. На занятии рассматривается понятие </w:t>
      </w:r>
      <w:proofErr w:type="spellStart"/>
      <w:r w:rsidR="00EA1A7F"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креативности</w:t>
      </w:r>
      <w:proofErr w:type="spellEnd"/>
      <w:r w:rsidR="00EA1A7F"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возможность использования ее как ресурса для повышения эффективности педагогической деятельности.</w:t>
      </w:r>
    </w:p>
    <w:p w:rsidR="00435955" w:rsidRPr="00435955" w:rsidRDefault="00EA1A7F" w:rsidP="0043595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59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занятия:</w:t>
      </w:r>
      <w:r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развитие </w:t>
      </w:r>
      <w:proofErr w:type="spellStart"/>
      <w:r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креативности</w:t>
      </w:r>
      <w:proofErr w:type="spellEnd"/>
      <w:r w:rsidRPr="00435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35955" w:rsidRDefault="00435955" w:rsidP="00435955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3595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Ключевые слова: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креативность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развитие , дети , внутренний мир, проявление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креативнсти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воспитатель, психолог. </w:t>
      </w:r>
    </w:p>
    <w:p w:rsidR="00435955" w:rsidRDefault="00435955" w:rsidP="009554C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35955" w:rsidRDefault="00435955" w:rsidP="00435955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>Sharovar</w:t>
      </w:r>
      <w:proofErr w:type="spellEnd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Angela </w:t>
      </w:r>
      <w:proofErr w:type="spellStart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>Igorevna</w:t>
      </w:r>
      <w:proofErr w:type="spellEnd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35955" w:rsidRDefault="00435955" w:rsidP="00435955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Teacher-psychologist </w:t>
      </w:r>
    </w:p>
    <w:p w:rsidR="00435955" w:rsidRPr="00044AEC" w:rsidRDefault="00435955" w:rsidP="00435955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>of</w:t>
      </w:r>
      <w:proofErr w:type="gramEnd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MKDOU Kindergarten 2 MO </w:t>
      </w:r>
      <w:proofErr w:type="spellStart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>Akhtubinsky</w:t>
      </w:r>
      <w:proofErr w:type="spellEnd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District</w:t>
      </w:r>
    </w:p>
    <w:p w:rsidR="00435955" w:rsidRPr="00435955" w:rsidRDefault="00435955" w:rsidP="00435955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Astrakhan Region, </w:t>
      </w:r>
      <w:proofErr w:type="spellStart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>Akhtubinsk</w:t>
      </w:r>
      <w:proofErr w:type="spellEnd"/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City </w:t>
      </w:r>
    </w:p>
    <w:p w:rsidR="00435955" w:rsidRPr="00435955" w:rsidRDefault="00435955" w:rsidP="00435955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359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E-mail: </w:t>
      </w:r>
      <w:hyperlink r:id="rId6" w:history="1">
        <w:r w:rsidRPr="002966D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anzhekasharovar@yandex.ru</w:t>
        </w:r>
      </w:hyperlink>
    </w:p>
    <w:p w:rsidR="00435955" w:rsidRPr="00044AEC" w:rsidRDefault="00435955" w:rsidP="004359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435955" w:rsidRPr="00044AEC" w:rsidRDefault="00435955" w:rsidP="009554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proofErr w:type="gramStart"/>
      <w:r w:rsidRPr="0043595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 lesson by a teacher-psychologist with elements of training for preschool teachers "Development of Creativity".</w:t>
      </w:r>
      <w:proofErr w:type="gramEnd"/>
      <w:r w:rsidR="004C7DA7" w:rsidRPr="009554C3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9554C3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 xml:space="preserve"> HYPERLINK "https://translate.yandex.ru/translator/%D0%A0%D1%83%D1%81%D1%81%D0%BA%D0%B8%D0%B9-%D0%90%D0%BD%D0%B3%D0%BB%D0%B8%D0%B9%D1%81%D0%BA%D0%B8%D0%B9" \t "_blank" </w:instrText>
      </w:r>
      <w:r w:rsidR="004C7DA7" w:rsidRPr="009554C3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</w:p>
    <w:p w:rsidR="009554C3" w:rsidRPr="00044AEC" w:rsidRDefault="004C7DA7" w:rsidP="009554C3">
      <w:pPr>
        <w:shd w:val="clear" w:color="auto" w:fill="FFFFFF"/>
        <w:spacing w:after="0" w:line="360" w:lineRule="auto"/>
        <w:ind w:firstLine="709"/>
        <w:jc w:val="both"/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9554C3" w:rsidRPr="009554C3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Abstract: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I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offer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you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training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session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with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preschool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teachers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on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topic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"Creativity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development".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This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development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will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be of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interest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educational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psychologists,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senior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kindergarten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teachers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.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The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lesson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examines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concept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lastRenderedPageBreak/>
        <w:t>creativity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and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possibility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using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it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as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resource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to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improve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effectiveness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teaching</w:t>
      </w:r>
      <w:r w:rsidR="009554C3"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54C3"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activities.</w:t>
      </w:r>
    </w:p>
    <w:p w:rsidR="009554C3" w:rsidRPr="00044AEC" w:rsidRDefault="009554C3" w:rsidP="009554C3">
      <w:pPr>
        <w:shd w:val="clear" w:color="auto" w:fill="FFFFFF"/>
        <w:spacing w:after="0" w:line="360" w:lineRule="auto"/>
        <w:ind w:firstLine="709"/>
        <w:jc w:val="both"/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</w:pPr>
      <w:r w:rsidRPr="009554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</w:t>
      </w:r>
      <w:r w:rsidRPr="009554C3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purpose</w:t>
      </w:r>
      <w:r w:rsidRPr="009554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the </w:t>
      </w:r>
      <w:r w:rsidRPr="009554C3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lesson: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develop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creativity.</w:t>
      </w:r>
    </w:p>
    <w:p w:rsidR="009554C3" w:rsidRPr="009554C3" w:rsidRDefault="009554C3" w:rsidP="009554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9554C3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Keywords: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creativity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development,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children,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inner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world,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manifestation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creativity,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educator,</w:t>
      </w:r>
      <w:r w:rsidRPr="009554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54C3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psychologist.</w:t>
      </w:r>
    </w:p>
    <w:p w:rsidR="00435955" w:rsidRPr="009554C3" w:rsidRDefault="004C7DA7" w:rsidP="009554C3">
      <w:pPr>
        <w:shd w:val="clear" w:color="auto" w:fill="FFFFFF"/>
        <w:spacing w:after="0" w:line="360" w:lineRule="auto"/>
        <w:ind w:firstLine="709"/>
        <w:jc w:val="both"/>
        <w:rPr>
          <w:rStyle w:val="a4"/>
          <w:u w:val="none"/>
          <w:lang w:val="en-US"/>
        </w:rPr>
      </w:pPr>
      <w:r>
        <w:rPr>
          <w:rFonts w:ascii="var(--depot-font-text)" w:hAnsi="var(--depot-font-text)" w:cs="Arial"/>
          <w:color w:val="000000"/>
          <w:sz w:val="18"/>
          <w:szCs w:val="18"/>
        </w:rPr>
        <w:fldChar w:fldCharType="begin"/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 xml:space="preserve"> 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HYPERLINK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 xml:space="preserve"> "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https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://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translate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.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yandex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.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ru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/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translator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/%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A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1%83%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1%81%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1%81%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BA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8%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9-%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0%90%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3%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BB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8%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9%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1%81%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BA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8%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D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0%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9" \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t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 xml:space="preserve"> "_</w:instrText>
      </w:r>
      <w:r w:rsidR="00435955" w:rsidRPr="00435955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>blank</w:instrText>
      </w:r>
      <w:r w:rsidR="00435955" w:rsidRPr="009554C3">
        <w:rPr>
          <w:rFonts w:ascii="var(--depot-font-text)" w:hAnsi="var(--depot-font-text)" w:cs="Arial"/>
          <w:color w:val="000000"/>
          <w:sz w:val="18"/>
          <w:szCs w:val="18"/>
          <w:lang w:val="en-US"/>
        </w:rPr>
        <w:instrText xml:space="preserve">" </w:instrText>
      </w:r>
      <w:r>
        <w:rPr>
          <w:rFonts w:ascii="var(--depot-font-text)" w:hAnsi="var(--depot-font-text)" w:cs="Arial"/>
          <w:color w:val="000000"/>
          <w:sz w:val="18"/>
          <w:szCs w:val="18"/>
        </w:rPr>
        <w:fldChar w:fldCharType="separate"/>
      </w:r>
    </w:p>
    <w:p w:rsidR="009554C3" w:rsidRDefault="004C7DA7" w:rsidP="009554C3">
      <w:pPr>
        <w:shd w:val="clear" w:color="auto" w:fill="FFFFFF"/>
        <w:spacing w:before="100" w:beforeAutospacing="1" w:after="12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var(--depot-font-text)" w:hAnsi="var(--depot-font-text)" w:cs="Arial"/>
          <w:color w:val="000000"/>
          <w:sz w:val="18"/>
          <w:szCs w:val="18"/>
        </w:rPr>
        <w:fldChar w:fldCharType="end"/>
      </w:r>
      <w:r w:rsidR="009554C3" w:rsidRPr="009554C3">
        <w:rPr>
          <w:rFonts w:ascii="Times New Roman" w:hAnsi="Times New Roman" w:cs="Times New Roman"/>
          <w:b/>
          <w:color w:val="000000"/>
          <w:sz w:val="28"/>
          <w:szCs w:val="28"/>
        </w:rPr>
        <w:t>Те</w:t>
      </w:r>
      <w:proofErr w:type="gramStart"/>
      <w:r w:rsidR="009554C3" w:rsidRPr="009554C3">
        <w:rPr>
          <w:rFonts w:ascii="Times New Roman" w:hAnsi="Times New Roman" w:cs="Times New Roman"/>
          <w:b/>
          <w:color w:val="000000"/>
          <w:sz w:val="28"/>
          <w:szCs w:val="28"/>
        </w:rPr>
        <w:t>кст ст</w:t>
      </w:r>
      <w:proofErr w:type="gramEnd"/>
      <w:r w:rsidR="009554C3" w:rsidRPr="009554C3">
        <w:rPr>
          <w:rFonts w:ascii="Times New Roman" w:hAnsi="Times New Roman" w:cs="Times New Roman"/>
          <w:b/>
          <w:color w:val="000000"/>
          <w:sz w:val="28"/>
          <w:szCs w:val="28"/>
        </w:rPr>
        <w:t>атьи</w:t>
      </w:r>
    </w:p>
    <w:p w:rsidR="009554C3" w:rsidRDefault="00EA1A7F" w:rsidP="009554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занятия: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формирование доброжелательного психологического климата;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развитие умения работать в команде;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повышение творческого потенциала участников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Необходимые материалы: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листы А-4, листы в клетку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ручки, фломастеры по количеству участников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бейджики</w:t>
      </w:r>
      <w:proofErr w:type="spellEnd"/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релаксационная музыка (упражнение «Внутренний мир»)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мяч (упражнение «Хиппи», «Путешествие»)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44AEC" w:rsidRDefault="009554C3" w:rsidP="00044A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5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занятия:</w:t>
      </w:r>
    </w:p>
    <w:p w:rsidR="00044AEC" w:rsidRDefault="00044AEC" w:rsidP="00044A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</w:t>
      </w:r>
      <w:r w:rsidR="00EA1A7F" w:rsidRPr="009554C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водная часть.</w:t>
      </w:r>
    </w:p>
    <w:p w:rsidR="00044AEC" w:rsidRDefault="00EA1A7F" w:rsidP="00044A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 «Визитка»</w:t>
      </w:r>
    </w:p>
    <w:p w:rsidR="00044AEC" w:rsidRDefault="00EA1A7F" w:rsidP="00044A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Психолог: тема сегодняшней нашей встречи «Развитие </w:t>
      </w:r>
      <w:proofErr w:type="spellStart"/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креативности</w:t>
      </w:r>
      <w:proofErr w:type="spellEnd"/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 поэтому предлагаю начать ее с творческого задания. Придумайте и напишите имя, которое хотели бы слышать от коллег при обращении к Вам на сегодняшней встрече.</w:t>
      </w:r>
    </w:p>
    <w:p w:rsidR="00044AEC" w:rsidRDefault="00EA1A7F" w:rsidP="00044A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Упражнение «Счет»</w:t>
      </w:r>
    </w:p>
    <w:p w:rsidR="00044AEC" w:rsidRDefault="00EA1A7F" w:rsidP="00044A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Психолог: сейчас мы с вами посчитаемся, но немного необычным способом. А именно счет мы начнем сразу в двух направлениях одновременно. Начну счет я, сказав «один» мои соседи (слева и справа) его продолжат. Итак, далее, 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 цепочке. Пока снова не придет ко мне. Ваша задача выполнить упражнение в максимально быстром темпе. Итак, начали.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Психолог: что было сложно при выполнении? (обсуждения).</w:t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Психолог: когда мы начинаем делать что-то не по </w:t>
      </w:r>
      <w:proofErr w:type="gramStart"/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привычным нам</w:t>
      </w:r>
      <w:proofErr w:type="gramEnd"/>
      <w:r w:rsidRPr="009554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шаблонам, то включается такой компонент личности как творчество.</w:t>
      </w:r>
    </w:p>
    <w:p w:rsidR="00044AEC" w:rsidRDefault="00EA1A7F" w:rsidP="00044AE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Основная часть.</w:t>
      </w:r>
    </w:p>
    <w:p w:rsidR="00044AEC" w:rsidRDefault="00EA1A7F" w:rsidP="00044AE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Упражнение «Внутренний мир»</w:t>
      </w:r>
    </w:p>
    <w:p w:rsidR="009554C3" w:rsidRPr="00044AEC" w:rsidRDefault="00EA1A7F" w:rsidP="00044AE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Психолог: располагаемся на стуле удобно и закрываем глаза. Все свое внимание направляем на свое дыхание. Мы делаем вдох и можем ощутить его температуру, мы можем проследить его путь, как он медленно опускается все ниже и ниже и насыщает тело жизненной энергией. Вдох-выдох. А на выдохе воздух становится тепле и уносит все тревоги и усталость. Теперь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соредоточтесь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своем теле – ощутите его границы в пространстве, почувствуйте разницу температур между закрытыми одеждой участками тела и открытыми. А теперь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соредоточтесь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мысли, о том что </w:t>
      </w:r>
      <w:proofErr w:type="gram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</w:t>
      </w:r>
      <w:proofErr w:type="gram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котором мы живем изменчив, как быстро происходят трансформации, о том, что с нами происходит, как мы подстраиваемся, чем при этом пользуемся? Какие качества личности помогают? А теперь вспомните, где вы находитесь и удобном для вас </w:t>
      </w:r>
      <w:proofErr w:type="gram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темпе</w:t>
      </w:r>
      <w:proofErr w:type="gram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откройте глаза и улыбнитесь миру и друг другу.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Психолог: данное упражнение нам показывает, что многие процессы мы можем включать осознанно. И наша точка внимания, там, где мы сфокусировались. И у нас есть адаптивные функции и качества.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Упражнение «Проявления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креативности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9554C3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Психолог: далее наша работа </w:t>
      </w:r>
      <w:r w:rsid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продолжаться в группах</w:t>
      </w:r>
      <w:proofErr w:type="gramStart"/>
      <w:r w:rsid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своей группе нужно будет поделиться впечатлениями, размышлениями. Нужно будет зафиксировать на бумаге те качества, особенности поведения, которые помогают, и те, которые затрудняют нашу жизнь в изменчивом мире. По окончании 10 минут будьте готовы озвучить то, что у вас получилось.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Психолог: данное упражнение помогло нам увидеть проявления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креативности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барьеры блокирующие её проявление.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Психолог: что такое творчество,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это </w:t>
      </w:r>
      <w:proofErr w:type="gram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 и тоже</w:t>
      </w:r>
      <w:proofErr w:type="gram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Как вы понимаете? (ответы педагогов).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Соглашусь с тем, что творчество, прежде всего внутренний процесс, который приводит к созданию нового продукта. А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потенциал, внутренний ресурс человека – основа творчества. Это способность человека уйти от шаблонов и стереотипов мышления, способность обнаруживать новые варианты и способы выражения, решения поставленных задач.</w:t>
      </w:r>
    </w:p>
    <w:p w:rsidR="009554C3" w:rsidRP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Несомненно, то, что активатором творчества является ум человека, а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его сопутствующим атрибутом. Поэтому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способность человека к нестандартному мышлению, поведению, действию и как результат рождение продукта.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– прежде всего гибкость и оригинальность мышления, нестандартное воображение, </w:t>
      </w:r>
      <w:proofErr w:type="gram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высокий</w:t>
      </w:r>
      <w:proofErr w:type="gram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Q, чувство юмора и, конечно же, высокая самооценка и уверенность в своих силах.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Психолог: как вы думаете, для чего нужна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(рассуждения).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Во-первых, она определяет успешность деятельности, повышая конкурентоспособность.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Вдохновляет и помогает активно включаться в процесс для решения сложных проблем.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повышает мозговую активность, делает ум гибким и как следствие развивает личность.</w:t>
      </w:r>
    </w:p>
    <w:p w:rsidR="009554C3" w:rsidRP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эти факторы говорят о том, что в современном мире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креативные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качества ценны.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целью нашей сегодняшней работы является: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осознание (рефлексия) своего жизненного опыта;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осознание компонентов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креативности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понимание и нахождение своих барьеров, препятствующих её проявлению в жизни.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Мы с вами выяснили, что в той или иной степени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присутствует у всех. Далее в группах будем упражняться, выполняя творческие задания.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Упражнение «Придумай окончание»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Каждая группа получает начало стихотворения. Ваша задача за 10 минут придумать его продолжение.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«ВОКЛ»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(развитие гибкости, беглости, точности мышления, чувство юмора)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Вам дана аббревиатура «ВОКЛ». Составьте мини – рассказ. Причем каждое предложение должно начинаться с </w:t>
      </w:r>
      <w:proofErr w:type="gram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первой</w:t>
      </w:r>
      <w:proofErr w:type="gram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предложенной в аббревиатуре буквы. Первое начинается на букву «</w:t>
      </w:r>
      <w:proofErr w:type="gram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второе – «О», третье «К», и четвертое, соответственно – «Л».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Например: 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Воспитатель…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Очень…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Креативная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</w:p>
    <w:p w:rsidR="009554C3" w:rsidRP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Личность…</w:t>
      </w:r>
      <w:r w:rsidRPr="009554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 задания - разный стиль (разговорный, стихотворный), содержание, и другие возможные вариации.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Игровое упражнение «Путешествие» (развивает воображение, гибкость, оригинальность мышления).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Психолог: сейчас я бросаю мяч игроку и говорю, куда его отправляю, это может быть самое фантастическое и даже не существующее место. Участник, поймавший мяч называет три предмета, которые он берет с собой, которые ему там пригодятся. И затем бросает мяч другому участнику, озвучивая его место путешествия. Проявляем </w:t>
      </w:r>
      <w:proofErr w:type="spellStart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не ограничивая свое воображение. Важное правило - не повторять объект путешествия и предметы.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Упражнение «Хиппи».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Психолог: все вы прекрасно помните популярное движение – хиппи. Это особенные традиции, стиль одежды, мировоззрение. Главной чертой движения Хиппи было использовать какие-нибудь надписи на своей одежде, как некий девиз её обладателя.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 мы будем перебрасывать мяч друг другу, представляя, что мы представители этого движения. И говорить: «Если бы у тебя была надпись, то это было бы...» (озвучиваете девиз, наиболее характеризующий человека в жизни). Важно, чтобы все приняли участие и «получили надпись на футболку».</w:t>
      </w:r>
    </w:p>
    <w:p w:rsid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Заключительная часть.</w:t>
      </w:r>
    </w:p>
    <w:p w:rsidR="00EA1A7F" w:rsidRPr="00044AEC" w:rsidRDefault="00EA1A7F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955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Рефлексия - подведение итогов занятия, обмен впечатлениями участников.</w:t>
      </w:r>
    </w:p>
    <w:p w:rsidR="009554C3" w:rsidRDefault="009554C3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54C3" w:rsidRDefault="009554C3" w:rsidP="009554C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44AEC" w:rsidRDefault="00044AEC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554C3" w:rsidRDefault="009554C3" w:rsidP="00044AE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554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Список литературы:</w:t>
      </w:r>
    </w:p>
    <w:p w:rsidR="00BE2AEE" w:rsidRPr="00044AEC" w:rsidRDefault="009554C3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>30 уроков развития творческих способностей и воображени</w:t>
      </w:r>
      <w:r w:rsidR="00044AEC">
        <w:rPr>
          <w:rFonts w:ascii="Times New Roman" w:hAnsi="Times New Roman" w:cs="Times New Roman"/>
          <w:sz w:val="28"/>
          <w:szCs w:val="28"/>
        </w:rPr>
        <w:t xml:space="preserve">я. - М.: Кузьма, </w:t>
      </w:r>
      <w:proofErr w:type="spellStart"/>
      <w:r w:rsidR="00044AEC">
        <w:rPr>
          <w:rFonts w:ascii="Times New Roman" w:hAnsi="Times New Roman" w:cs="Times New Roman"/>
          <w:sz w:val="28"/>
          <w:szCs w:val="28"/>
        </w:rPr>
        <w:t>Букмастер</w:t>
      </w:r>
      <w:proofErr w:type="spellEnd"/>
      <w:r w:rsidR="00044AEC">
        <w:rPr>
          <w:rFonts w:ascii="Times New Roman" w:hAnsi="Times New Roman" w:cs="Times New Roman"/>
          <w:sz w:val="28"/>
          <w:szCs w:val="28"/>
        </w:rPr>
        <w:t>, 2019</w:t>
      </w:r>
      <w:r w:rsidRPr="00044AEC">
        <w:rPr>
          <w:rFonts w:ascii="Times New Roman" w:hAnsi="Times New Roman" w:cs="Times New Roman"/>
          <w:sz w:val="28"/>
          <w:szCs w:val="28"/>
        </w:rPr>
        <w:t xml:space="preserve">. - 217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2AEE" w:rsidRPr="00044AEC" w:rsidRDefault="009554C3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 xml:space="preserve"> Агапова, И. А. Игры с пальчиками для развития речи и творческих способностей детей / И.А. Агапова, М.А.</w:t>
      </w:r>
      <w:r w:rsidR="00044AEC">
        <w:rPr>
          <w:rFonts w:ascii="Times New Roman" w:hAnsi="Times New Roman" w:cs="Times New Roman"/>
          <w:sz w:val="28"/>
          <w:szCs w:val="28"/>
        </w:rPr>
        <w:t xml:space="preserve"> Давыдова. - М.: ИКТЦ ЛАДА, 2020</w:t>
      </w:r>
      <w:r w:rsidRPr="00044AEC">
        <w:rPr>
          <w:rFonts w:ascii="Times New Roman" w:hAnsi="Times New Roman" w:cs="Times New Roman"/>
          <w:sz w:val="28"/>
          <w:szCs w:val="28"/>
        </w:rPr>
        <w:t xml:space="preserve">. - 176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54C3" w:rsidRPr="00044AEC" w:rsidRDefault="009554C3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 xml:space="preserve"> Алейников, А.Г. О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креативной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 педагогике / А.Г. Алейников</w:t>
      </w:r>
      <w:r w:rsidR="00044AEC">
        <w:rPr>
          <w:rFonts w:ascii="Times New Roman" w:hAnsi="Times New Roman" w:cs="Times New Roman"/>
          <w:sz w:val="28"/>
          <w:szCs w:val="28"/>
        </w:rPr>
        <w:t xml:space="preserve"> // Вестник высшей школы. - 2020</w:t>
      </w:r>
      <w:r w:rsidRPr="00044AEC">
        <w:rPr>
          <w:rFonts w:ascii="Times New Roman" w:hAnsi="Times New Roman" w:cs="Times New Roman"/>
          <w:sz w:val="28"/>
          <w:szCs w:val="28"/>
        </w:rPr>
        <w:t>. - №12. - С. 29-34.</w:t>
      </w:r>
    </w:p>
    <w:p w:rsidR="00BE2AEE" w:rsidRPr="00044AEC" w:rsidRDefault="009554C3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>Жукова, О. Г. И тонкой нити кружева... Пособие по развитию практических навыков и творческих способностей у детей старшего дошкольного возраста / О.Г. Ж</w:t>
      </w:r>
      <w:r w:rsidR="00044AEC">
        <w:rPr>
          <w:rFonts w:ascii="Times New Roman" w:hAnsi="Times New Roman" w:cs="Times New Roman"/>
          <w:sz w:val="28"/>
          <w:szCs w:val="28"/>
        </w:rPr>
        <w:t>укова. - М.: Детство-Пресс, 2024</w:t>
      </w:r>
      <w:r w:rsidRPr="00044AEC">
        <w:rPr>
          <w:rFonts w:ascii="Times New Roman" w:hAnsi="Times New Roman" w:cs="Times New Roman"/>
          <w:sz w:val="28"/>
          <w:szCs w:val="28"/>
        </w:rPr>
        <w:t xml:space="preserve">. - 118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54C3" w:rsidRPr="00044AEC" w:rsidRDefault="009554C3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 xml:space="preserve">Козырев, А.Ю. Лекции по педагогике и психологии творчества / А.Ю. </w:t>
      </w:r>
      <w:r w:rsidR="00044AEC">
        <w:rPr>
          <w:rFonts w:ascii="Times New Roman" w:hAnsi="Times New Roman" w:cs="Times New Roman"/>
          <w:sz w:val="28"/>
          <w:szCs w:val="28"/>
        </w:rPr>
        <w:t>Козырев. - Пенза: НМЦ ПГОО, 2017</w:t>
      </w:r>
      <w:r w:rsidRPr="00044AEC">
        <w:rPr>
          <w:rFonts w:ascii="Times New Roman" w:hAnsi="Times New Roman" w:cs="Times New Roman"/>
          <w:sz w:val="28"/>
          <w:szCs w:val="28"/>
        </w:rPr>
        <w:t xml:space="preserve">. </w:t>
      </w:r>
      <w:r w:rsidR="00BE2AEE" w:rsidRPr="00044AEC">
        <w:rPr>
          <w:rFonts w:ascii="Times New Roman" w:hAnsi="Times New Roman" w:cs="Times New Roman"/>
          <w:sz w:val="28"/>
          <w:szCs w:val="28"/>
        </w:rPr>
        <w:t>–</w:t>
      </w:r>
      <w:r w:rsidRPr="00044AEC">
        <w:rPr>
          <w:rFonts w:ascii="Times New Roman" w:hAnsi="Times New Roman" w:cs="Times New Roman"/>
          <w:sz w:val="28"/>
          <w:szCs w:val="28"/>
        </w:rPr>
        <w:t xml:space="preserve"> 344</w:t>
      </w:r>
    </w:p>
    <w:p w:rsidR="00BE2AEE" w:rsidRPr="00044AEC" w:rsidRDefault="00BE2AEE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 xml:space="preserve">Лаптева, Г.В. Игры для развития эмоций и творческих способностей. Театральные занятия с детьми 5-9 лет / Г.В. Лаптева. - М.: Речь, 2011. - 739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2AEE" w:rsidRPr="00044AEC" w:rsidRDefault="00BE2AEE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044AEC">
        <w:rPr>
          <w:rFonts w:ascii="Times New Roman" w:hAnsi="Times New Roman" w:cs="Times New Roman"/>
          <w:sz w:val="28"/>
          <w:szCs w:val="28"/>
        </w:rPr>
        <w:t>Овчарова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, Т.Н. Нужна ли нам творческая личность / Т.Н.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Овчарова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 // </w:t>
      </w:r>
      <w:r w:rsidR="00044AEC">
        <w:rPr>
          <w:rFonts w:ascii="Times New Roman" w:hAnsi="Times New Roman" w:cs="Times New Roman"/>
          <w:sz w:val="28"/>
          <w:szCs w:val="28"/>
        </w:rPr>
        <w:t>Педагогическое обозрение. - 2017</w:t>
      </w:r>
      <w:r w:rsidRPr="00044AEC">
        <w:rPr>
          <w:rFonts w:ascii="Times New Roman" w:hAnsi="Times New Roman" w:cs="Times New Roman"/>
          <w:sz w:val="28"/>
          <w:szCs w:val="28"/>
        </w:rPr>
        <w:t>. - №3. - С. 56-57.</w:t>
      </w:r>
    </w:p>
    <w:p w:rsidR="00044AEC" w:rsidRPr="00044AEC" w:rsidRDefault="00BE2AEE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 xml:space="preserve"> Орлова, М. А. Игры для развития творческих способностей / М.А. Орлова. - М.: Лада, 2011. - 160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. 21. </w:t>
      </w:r>
    </w:p>
    <w:p w:rsidR="00BE2AEE" w:rsidRPr="00044AEC" w:rsidRDefault="00BE2AEE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044AEC">
        <w:rPr>
          <w:rFonts w:ascii="Times New Roman" w:hAnsi="Times New Roman" w:cs="Times New Roman"/>
          <w:sz w:val="28"/>
          <w:szCs w:val="28"/>
        </w:rPr>
        <w:t>Поддъяков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, Н.Н. Новый подход к развитию творчества у дошкольников / Н.Н.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Поддъяков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>. - М.: Просв</w:t>
      </w:r>
      <w:r w:rsidR="00044AEC">
        <w:rPr>
          <w:rFonts w:ascii="Times New Roman" w:hAnsi="Times New Roman" w:cs="Times New Roman"/>
          <w:sz w:val="28"/>
          <w:szCs w:val="28"/>
        </w:rPr>
        <w:t>ещение, 2016</w:t>
      </w:r>
      <w:r w:rsidRPr="00044AEC">
        <w:rPr>
          <w:rFonts w:ascii="Times New Roman" w:hAnsi="Times New Roman" w:cs="Times New Roman"/>
          <w:sz w:val="28"/>
          <w:szCs w:val="28"/>
        </w:rPr>
        <w:t xml:space="preserve">. - 260 </w:t>
      </w:r>
      <w:proofErr w:type="gramStart"/>
      <w:r w:rsidRPr="00044AE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4AEC">
        <w:rPr>
          <w:rFonts w:ascii="Times New Roman" w:hAnsi="Times New Roman" w:cs="Times New Roman"/>
          <w:sz w:val="28"/>
          <w:szCs w:val="28"/>
        </w:rPr>
        <w:t>.</w:t>
      </w:r>
    </w:p>
    <w:p w:rsidR="00BE2AEE" w:rsidRPr="00044AEC" w:rsidRDefault="00BE2AEE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 xml:space="preserve"> Преображенская, Н. Ваши творческие способности / Н. Прео</w:t>
      </w:r>
      <w:r w:rsidR="00044AEC">
        <w:rPr>
          <w:rFonts w:ascii="Times New Roman" w:hAnsi="Times New Roman" w:cs="Times New Roman"/>
          <w:sz w:val="28"/>
          <w:szCs w:val="28"/>
        </w:rPr>
        <w:t xml:space="preserve">браженская. - М.: </w:t>
      </w:r>
      <w:proofErr w:type="spellStart"/>
      <w:r w:rsidR="00044AEC">
        <w:rPr>
          <w:rFonts w:ascii="Times New Roman" w:hAnsi="Times New Roman" w:cs="Times New Roman"/>
          <w:sz w:val="28"/>
          <w:szCs w:val="28"/>
        </w:rPr>
        <w:t>УФактория</w:t>
      </w:r>
      <w:proofErr w:type="spellEnd"/>
      <w:r w:rsidR="00044AEC">
        <w:rPr>
          <w:rFonts w:ascii="Times New Roman" w:hAnsi="Times New Roman" w:cs="Times New Roman"/>
          <w:sz w:val="28"/>
          <w:szCs w:val="28"/>
        </w:rPr>
        <w:t>, 202</w:t>
      </w:r>
      <w:r w:rsidRPr="00044AEC">
        <w:rPr>
          <w:rFonts w:ascii="Times New Roman" w:hAnsi="Times New Roman" w:cs="Times New Roman"/>
          <w:sz w:val="28"/>
          <w:szCs w:val="28"/>
        </w:rPr>
        <w:t xml:space="preserve">4. - 288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>..</w:t>
      </w:r>
    </w:p>
    <w:p w:rsidR="00BE2AEE" w:rsidRPr="00044AEC" w:rsidRDefault="00BE2AEE" w:rsidP="00044AE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4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4AEC">
        <w:rPr>
          <w:rFonts w:ascii="Times New Roman" w:hAnsi="Times New Roman" w:cs="Times New Roman"/>
          <w:sz w:val="28"/>
          <w:szCs w:val="28"/>
        </w:rPr>
        <w:t>Фетискин</w:t>
      </w:r>
      <w:proofErr w:type="spellEnd"/>
      <w:r w:rsidRPr="00044AEC">
        <w:rPr>
          <w:rFonts w:ascii="Times New Roman" w:hAnsi="Times New Roman" w:cs="Times New Roman"/>
          <w:sz w:val="28"/>
          <w:szCs w:val="28"/>
        </w:rPr>
        <w:t xml:space="preserve"> Н.П., Козлов В.В., Мануйлов Г.М. Социально-психологическая диагностика развития личности и малых групп. – М., 2018. C.59-64</w:t>
      </w:r>
    </w:p>
    <w:sectPr w:rsidR="00BE2AEE" w:rsidRPr="00044AEC" w:rsidSect="00993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ar(--depot-font-text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910DF"/>
    <w:multiLevelType w:val="multilevel"/>
    <w:tmpl w:val="028A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E07030"/>
    <w:multiLevelType w:val="hybridMultilevel"/>
    <w:tmpl w:val="60DC4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94013"/>
    <w:multiLevelType w:val="hybridMultilevel"/>
    <w:tmpl w:val="8D660D8E"/>
    <w:lvl w:ilvl="0" w:tplc="C2BADADA">
      <w:start w:val="1"/>
      <w:numFmt w:val="decimal"/>
      <w:lvlText w:val="%1."/>
      <w:lvlJc w:val="left"/>
      <w:pPr>
        <w:ind w:left="1621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A1A7F"/>
    <w:rsid w:val="00044AEC"/>
    <w:rsid w:val="00435955"/>
    <w:rsid w:val="004C7DA7"/>
    <w:rsid w:val="009554C3"/>
    <w:rsid w:val="00993693"/>
    <w:rsid w:val="00BB413E"/>
    <w:rsid w:val="00BE2AEE"/>
    <w:rsid w:val="00EA1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1A7F"/>
    <w:rPr>
      <w:b/>
      <w:bCs/>
    </w:rPr>
  </w:style>
  <w:style w:type="character" w:styleId="a4">
    <w:name w:val="Hyperlink"/>
    <w:basedOn w:val="a0"/>
    <w:uiPriority w:val="99"/>
    <w:unhideWhenUsed/>
    <w:rsid w:val="00EA1A7F"/>
    <w:rPr>
      <w:color w:val="0000FF" w:themeColor="hyperlink"/>
      <w:u w:val="single"/>
    </w:rPr>
  </w:style>
  <w:style w:type="character" w:customStyle="1" w:styleId="ypks7kbdpwfgdykd3qb9">
    <w:name w:val="ypks7kbdpwfgdykd3qb9"/>
    <w:basedOn w:val="a0"/>
    <w:rsid w:val="009554C3"/>
  </w:style>
  <w:style w:type="paragraph" w:styleId="a5">
    <w:name w:val="List Paragraph"/>
    <w:basedOn w:val="a"/>
    <w:uiPriority w:val="34"/>
    <w:qFormat/>
    <w:rsid w:val="00955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1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872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3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2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8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99785">
                              <w:marLeft w:val="-200"/>
                              <w:marRight w:val="-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31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062978">
                                      <w:marLeft w:val="200"/>
                                      <w:marRight w:val="551"/>
                                      <w:marTop w:val="88"/>
                                      <w:marBottom w:val="50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369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559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5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zhekasharovar@yandex.ru" TargetMode="External"/><Relationship Id="rId5" Type="http://schemas.openxmlformats.org/officeDocument/2006/relationships/hyperlink" Target="mailto:anzhelasharova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21322</TotalTime>
  <Pages>7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2025-12-03T08:33:00Z</dcterms:created>
  <dcterms:modified xsi:type="dcterms:W3CDTF">2026-01-23T05:33:00Z</dcterms:modified>
</cp:coreProperties>
</file>