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294AA" w14:textId="18EB59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 xml:space="preserve"> «Здоровьесберегающие технологии в работе педагога</w:t>
      </w:r>
      <w:r w:rsidRPr="00E365E5">
        <w:rPr>
          <w:rFonts w:ascii="Times New Roman" w:hAnsi="Times New Roman" w:cs="Times New Roman"/>
          <w:b/>
          <w:bCs/>
          <w:sz w:val="28"/>
          <w:szCs w:val="28"/>
        </w:rPr>
        <w:noBreakHyphen/>
        <w:t>психолога ДОО»</w:t>
      </w:r>
    </w:p>
    <w:p w14:paraId="204E523D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365E5">
        <w:rPr>
          <w:rFonts w:ascii="Times New Roman" w:hAnsi="Times New Roman" w:cs="Times New Roman"/>
          <w:sz w:val="28"/>
          <w:szCs w:val="28"/>
        </w:rPr>
        <w:t>В условиях современных образовательных реалий особую значимость приобретает </w:t>
      </w:r>
      <w:r w:rsidRPr="00E365E5">
        <w:rPr>
          <w:rFonts w:ascii="Times New Roman" w:hAnsi="Times New Roman" w:cs="Times New Roman"/>
          <w:b/>
          <w:bCs/>
          <w:sz w:val="28"/>
          <w:szCs w:val="28"/>
        </w:rPr>
        <w:t>здоровьесберегающий подход</w:t>
      </w:r>
      <w:r w:rsidRPr="00E365E5">
        <w:rPr>
          <w:rFonts w:ascii="Times New Roman" w:hAnsi="Times New Roman" w:cs="Times New Roman"/>
          <w:sz w:val="28"/>
          <w:szCs w:val="28"/>
        </w:rPr>
        <w:t> в работе дошкольных образовательных организаций (ДОО). Педагог</w:t>
      </w:r>
      <w:r w:rsidRPr="00E365E5">
        <w:rPr>
          <w:rFonts w:ascii="Times New Roman" w:hAnsi="Times New Roman" w:cs="Times New Roman"/>
          <w:sz w:val="28"/>
          <w:szCs w:val="28"/>
        </w:rPr>
        <w:noBreakHyphen/>
        <w:t>психолог играет ключевую роль в реализации этого направления, поскольку именно он обладает профессиональными компетенциями для комплексного сопровождения психоэмоционального и психофизиологического благополучия детей.</w:t>
      </w:r>
    </w:p>
    <w:p w14:paraId="77B5AE39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Цель доклада</w:t>
      </w:r>
      <w:r w:rsidRPr="00E365E5">
        <w:rPr>
          <w:rFonts w:ascii="Times New Roman" w:hAnsi="Times New Roman" w:cs="Times New Roman"/>
          <w:sz w:val="28"/>
          <w:szCs w:val="28"/>
        </w:rPr>
        <w:t> — раскрыть сущность, принципы и практические методы здоровьесберегающих технологий в деятельности педагога</w:t>
      </w:r>
      <w:r w:rsidRPr="00E365E5">
        <w:rPr>
          <w:rFonts w:ascii="Times New Roman" w:hAnsi="Times New Roman" w:cs="Times New Roman"/>
          <w:sz w:val="28"/>
          <w:szCs w:val="28"/>
        </w:rPr>
        <w:noBreakHyphen/>
        <w:t>психолога ДОО.</w:t>
      </w:r>
    </w:p>
    <w:p w14:paraId="0FE9A62A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1. Понятие и сущность здоровьесберегающих технологий</w:t>
      </w:r>
    </w:p>
    <w:p w14:paraId="11984AA4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Здоровьесберегающие технологии</w:t>
      </w:r>
      <w:r w:rsidRPr="00E365E5">
        <w:rPr>
          <w:rFonts w:ascii="Times New Roman" w:hAnsi="Times New Roman" w:cs="Times New Roman"/>
          <w:sz w:val="28"/>
          <w:szCs w:val="28"/>
        </w:rPr>
        <w:t> — это система мер, направленных на:</w:t>
      </w:r>
    </w:p>
    <w:p w14:paraId="1A741D98" w14:textId="77777777" w:rsidR="00ED117E" w:rsidRPr="00E365E5" w:rsidRDefault="00ED117E" w:rsidP="00E365E5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сохранение и укрепление здоровья детей;</w:t>
      </w:r>
    </w:p>
    <w:p w14:paraId="73A0038B" w14:textId="77777777" w:rsidR="00ED117E" w:rsidRPr="00E365E5" w:rsidRDefault="00ED117E" w:rsidP="00E365E5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профилактику психоэмоциональных перегрузок;</w:t>
      </w:r>
    </w:p>
    <w:p w14:paraId="5CB4D598" w14:textId="77777777" w:rsidR="00ED117E" w:rsidRPr="00E365E5" w:rsidRDefault="00ED117E" w:rsidP="00E365E5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создание благоприятного психологического климата;</w:t>
      </w:r>
    </w:p>
    <w:p w14:paraId="207309DA" w14:textId="77777777" w:rsidR="00ED117E" w:rsidRPr="00E365E5" w:rsidRDefault="00ED117E" w:rsidP="00E365E5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формирование ценностного отношения к здоровью.</w:t>
      </w:r>
    </w:p>
    <w:p w14:paraId="784DBDAB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Ключевые принципы</w:t>
      </w:r>
      <w:r w:rsidRPr="00E365E5">
        <w:rPr>
          <w:rFonts w:ascii="Times New Roman" w:hAnsi="Times New Roman" w:cs="Times New Roman"/>
          <w:sz w:val="28"/>
          <w:szCs w:val="28"/>
        </w:rPr>
        <w:t>:</w:t>
      </w:r>
    </w:p>
    <w:p w14:paraId="59724247" w14:textId="77777777" w:rsidR="00ED117E" w:rsidRPr="00E365E5" w:rsidRDefault="00ED117E" w:rsidP="00E365E5">
      <w:pPr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i/>
          <w:iCs/>
          <w:sz w:val="28"/>
          <w:szCs w:val="28"/>
        </w:rPr>
        <w:t>приоритет действенной заботы о здоровье</w:t>
      </w:r>
      <w:r w:rsidRPr="00E365E5">
        <w:rPr>
          <w:rFonts w:ascii="Times New Roman" w:hAnsi="Times New Roman" w:cs="Times New Roman"/>
          <w:sz w:val="28"/>
          <w:szCs w:val="28"/>
        </w:rPr>
        <w:t> участников образовательного процесса;</w:t>
      </w:r>
    </w:p>
    <w:p w14:paraId="0F65930F" w14:textId="77777777" w:rsidR="00ED117E" w:rsidRPr="00E365E5" w:rsidRDefault="00ED117E" w:rsidP="00E365E5">
      <w:pPr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i/>
          <w:iCs/>
          <w:sz w:val="28"/>
          <w:szCs w:val="28"/>
        </w:rPr>
        <w:t>непрерывность и преемственность</w:t>
      </w:r>
      <w:r w:rsidRPr="00E365E5">
        <w:rPr>
          <w:rFonts w:ascii="Times New Roman" w:hAnsi="Times New Roman" w:cs="Times New Roman"/>
          <w:sz w:val="28"/>
          <w:szCs w:val="28"/>
        </w:rPr>
        <w:t> работы;</w:t>
      </w:r>
    </w:p>
    <w:p w14:paraId="46C76431" w14:textId="77777777" w:rsidR="00ED117E" w:rsidRPr="00E365E5" w:rsidRDefault="00ED117E" w:rsidP="00E365E5">
      <w:pPr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i/>
          <w:iCs/>
          <w:sz w:val="28"/>
          <w:szCs w:val="28"/>
        </w:rPr>
        <w:t>субъектность</w:t>
      </w:r>
      <w:r w:rsidRPr="00E365E5">
        <w:rPr>
          <w:rFonts w:ascii="Times New Roman" w:hAnsi="Times New Roman" w:cs="Times New Roman"/>
          <w:sz w:val="28"/>
          <w:szCs w:val="28"/>
        </w:rPr>
        <w:t> (вовлечение ребёнка в процесс заботы о своём здоровье);</w:t>
      </w:r>
    </w:p>
    <w:p w14:paraId="6A5B790D" w14:textId="77777777" w:rsidR="00ED117E" w:rsidRPr="00E365E5" w:rsidRDefault="00ED117E" w:rsidP="00E365E5">
      <w:pPr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i/>
          <w:iCs/>
          <w:sz w:val="28"/>
          <w:szCs w:val="28"/>
        </w:rPr>
        <w:t>возрастная адекватность</w:t>
      </w:r>
      <w:r w:rsidRPr="00E365E5">
        <w:rPr>
          <w:rFonts w:ascii="Times New Roman" w:hAnsi="Times New Roman" w:cs="Times New Roman"/>
          <w:sz w:val="28"/>
          <w:szCs w:val="28"/>
        </w:rPr>
        <w:t> (учёт психофизиологических особенностей дошкольников).</w:t>
      </w:r>
    </w:p>
    <w:p w14:paraId="523FCBFA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2. Направления работы педагога</w:t>
      </w:r>
      <w:r w:rsidRPr="00E365E5">
        <w:rPr>
          <w:rFonts w:ascii="Times New Roman" w:hAnsi="Times New Roman" w:cs="Times New Roman"/>
          <w:b/>
          <w:bCs/>
          <w:sz w:val="28"/>
          <w:szCs w:val="28"/>
        </w:rPr>
        <w:noBreakHyphen/>
        <w:t xml:space="preserve">психолога по </w:t>
      </w:r>
      <w:proofErr w:type="spellStart"/>
      <w:r w:rsidRPr="00E365E5">
        <w:rPr>
          <w:rFonts w:ascii="Times New Roman" w:hAnsi="Times New Roman" w:cs="Times New Roman"/>
          <w:b/>
          <w:bCs/>
          <w:sz w:val="28"/>
          <w:szCs w:val="28"/>
        </w:rPr>
        <w:t>здоровьесбережению</w:t>
      </w:r>
      <w:proofErr w:type="spellEnd"/>
    </w:p>
    <w:p w14:paraId="74811101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2.1. Психопрофилактика</w:t>
      </w:r>
    </w:p>
    <w:p w14:paraId="167655BE" w14:textId="77777777" w:rsidR="00ED117E" w:rsidRPr="00E365E5" w:rsidRDefault="00ED117E" w:rsidP="00E365E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Раннее выявление факторов риска нарушений психоэмоционального состояния.</w:t>
      </w:r>
    </w:p>
    <w:p w14:paraId="54C40F99" w14:textId="77777777" w:rsidR="00ED117E" w:rsidRPr="00E365E5" w:rsidRDefault="00ED117E" w:rsidP="00E365E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Проведение адаптационных мероприятий для вновь поступивших детей.</w:t>
      </w:r>
    </w:p>
    <w:p w14:paraId="0097358E" w14:textId="77777777" w:rsidR="00ED117E" w:rsidRPr="00E365E5" w:rsidRDefault="00ED117E" w:rsidP="00E365E5">
      <w:pPr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Профилактика эмоционального выгорания педагогов.</w:t>
      </w:r>
    </w:p>
    <w:p w14:paraId="43EE3B50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2.2. Психокоррекция и развитие</w:t>
      </w:r>
    </w:p>
    <w:p w14:paraId="256644C8" w14:textId="77777777" w:rsidR="00ED117E" w:rsidRPr="00E365E5" w:rsidRDefault="00ED117E" w:rsidP="00E365E5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Использование </w:t>
      </w:r>
      <w:proofErr w:type="spellStart"/>
      <w:r w:rsidRPr="00E365E5">
        <w:rPr>
          <w:rFonts w:ascii="Times New Roman" w:hAnsi="Times New Roman" w:cs="Times New Roman"/>
          <w:b/>
          <w:bCs/>
          <w:sz w:val="28"/>
          <w:szCs w:val="28"/>
        </w:rPr>
        <w:t>игротерапии</w:t>
      </w:r>
      <w:proofErr w:type="spellEnd"/>
      <w:r w:rsidRPr="00E365E5">
        <w:rPr>
          <w:rFonts w:ascii="Times New Roman" w:hAnsi="Times New Roman" w:cs="Times New Roman"/>
          <w:sz w:val="28"/>
          <w:szCs w:val="28"/>
        </w:rPr>
        <w:t> для снятия напряжения и развития эмоциональной сферы.</w:t>
      </w:r>
    </w:p>
    <w:p w14:paraId="5F696DFE" w14:textId="77777777" w:rsidR="00ED117E" w:rsidRPr="00E365E5" w:rsidRDefault="00ED117E" w:rsidP="00E365E5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Применение </w:t>
      </w:r>
      <w:r w:rsidRPr="00E365E5">
        <w:rPr>
          <w:rFonts w:ascii="Times New Roman" w:hAnsi="Times New Roman" w:cs="Times New Roman"/>
          <w:b/>
          <w:bCs/>
          <w:sz w:val="28"/>
          <w:szCs w:val="28"/>
        </w:rPr>
        <w:t>арт</w:t>
      </w:r>
      <w:r w:rsidRPr="00E365E5">
        <w:rPr>
          <w:rFonts w:ascii="Times New Roman" w:hAnsi="Times New Roman" w:cs="Times New Roman"/>
          <w:b/>
          <w:bCs/>
          <w:sz w:val="28"/>
          <w:szCs w:val="28"/>
        </w:rPr>
        <w:noBreakHyphen/>
        <w:t>терапии</w:t>
      </w:r>
      <w:r w:rsidRPr="00E365E5">
        <w:rPr>
          <w:rFonts w:ascii="Times New Roman" w:hAnsi="Times New Roman" w:cs="Times New Roman"/>
          <w:sz w:val="28"/>
          <w:szCs w:val="28"/>
        </w:rPr>
        <w:t> (рисование, лепка, песочная терапия) для выражения чувств и снижения тревожности.</w:t>
      </w:r>
    </w:p>
    <w:p w14:paraId="6AAD9219" w14:textId="77777777" w:rsidR="00ED117E" w:rsidRPr="00E365E5" w:rsidRDefault="00ED117E" w:rsidP="00E365E5">
      <w:pPr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Внедрение </w:t>
      </w:r>
      <w:r w:rsidRPr="00E365E5">
        <w:rPr>
          <w:rFonts w:ascii="Times New Roman" w:hAnsi="Times New Roman" w:cs="Times New Roman"/>
          <w:b/>
          <w:bCs/>
          <w:sz w:val="28"/>
          <w:szCs w:val="28"/>
        </w:rPr>
        <w:t>релаксационных техник</w:t>
      </w:r>
      <w:r w:rsidRPr="00E365E5">
        <w:rPr>
          <w:rFonts w:ascii="Times New Roman" w:hAnsi="Times New Roman" w:cs="Times New Roman"/>
          <w:sz w:val="28"/>
          <w:szCs w:val="28"/>
        </w:rPr>
        <w:t> (дыхательные упражнения, мышечная релаксация, визуализация).</w:t>
      </w:r>
    </w:p>
    <w:p w14:paraId="1FCAA758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 xml:space="preserve">2.3. </w:t>
      </w:r>
      <w:proofErr w:type="spellStart"/>
      <w:r w:rsidRPr="00E365E5">
        <w:rPr>
          <w:rFonts w:ascii="Times New Roman" w:hAnsi="Times New Roman" w:cs="Times New Roman"/>
          <w:b/>
          <w:bCs/>
          <w:sz w:val="28"/>
          <w:szCs w:val="28"/>
        </w:rPr>
        <w:t>Психопросвещение</w:t>
      </w:r>
      <w:proofErr w:type="spellEnd"/>
    </w:p>
    <w:p w14:paraId="3C82A1C7" w14:textId="77777777" w:rsidR="00ED117E" w:rsidRPr="00E365E5" w:rsidRDefault="00ED117E" w:rsidP="00E365E5">
      <w:pPr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Консультации для родителей по вопросам здорового образа жизни и психогигиены.</w:t>
      </w:r>
    </w:p>
    <w:p w14:paraId="7A851BB7" w14:textId="77777777" w:rsidR="00ED117E" w:rsidRPr="00E365E5" w:rsidRDefault="00ED117E" w:rsidP="00E365E5">
      <w:pPr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Семинары для педагогов о методах снижения стресса у детей.</w:t>
      </w:r>
    </w:p>
    <w:p w14:paraId="5F85462C" w14:textId="77777777" w:rsidR="00ED117E" w:rsidRPr="00E365E5" w:rsidRDefault="00ED117E" w:rsidP="00E365E5">
      <w:pPr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Формирование у дошкольников элементарных представлений о здоровье.</w:t>
      </w:r>
    </w:p>
    <w:p w14:paraId="16E1E838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3. Практические здоровьесберегающие технологии</w:t>
      </w:r>
    </w:p>
    <w:p w14:paraId="739664D6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3.1. </w:t>
      </w:r>
      <w:proofErr w:type="spellStart"/>
      <w:r w:rsidRPr="00E365E5">
        <w:rPr>
          <w:rFonts w:ascii="Times New Roman" w:hAnsi="Times New Roman" w:cs="Times New Roman"/>
          <w:b/>
          <w:bCs/>
          <w:sz w:val="28"/>
          <w:szCs w:val="28"/>
        </w:rPr>
        <w:t>Кинезиологические</w:t>
      </w:r>
      <w:proofErr w:type="spellEnd"/>
      <w:r w:rsidRPr="00E365E5">
        <w:rPr>
          <w:rFonts w:ascii="Times New Roman" w:hAnsi="Times New Roman" w:cs="Times New Roman"/>
          <w:b/>
          <w:bCs/>
          <w:sz w:val="28"/>
          <w:szCs w:val="28"/>
        </w:rPr>
        <w:t xml:space="preserve"> упражнения</w:t>
      </w:r>
    </w:p>
    <w:p w14:paraId="6BA7644B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Комплекс движений, активизирующих межполушарное взаимодействие:</w:t>
      </w:r>
    </w:p>
    <w:p w14:paraId="0FBF8982" w14:textId="77777777" w:rsidR="00ED117E" w:rsidRPr="00E365E5" w:rsidRDefault="00ED117E" w:rsidP="00E365E5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«Колечко» (поочередное соединение пальцев в кольцо);</w:t>
      </w:r>
    </w:p>
    <w:p w14:paraId="420B083C" w14:textId="77777777" w:rsidR="00ED117E" w:rsidRPr="00E365E5" w:rsidRDefault="00ED117E" w:rsidP="00E365E5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«Кулак</w:t>
      </w:r>
      <w:r w:rsidRPr="00E365E5">
        <w:rPr>
          <w:rFonts w:ascii="Times New Roman" w:hAnsi="Times New Roman" w:cs="Times New Roman"/>
          <w:sz w:val="28"/>
          <w:szCs w:val="28"/>
        </w:rPr>
        <w:noBreakHyphen/>
        <w:t>ребро</w:t>
      </w:r>
      <w:r w:rsidRPr="00E365E5">
        <w:rPr>
          <w:rFonts w:ascii="Times New Roman" w:hAnsi="Times New Roman" w:cs="Times New Roman"/>
          <w:sz w:val="28"/>
          <w:szCs w:val="28"/>
        </w:rPr>
        <w:noBreakHyphen/>
        <w:t>ладонь»;</w:t>
      </w:r>
    </w:p>
    <w:p w14:paraId="3C47AEA1" w14:textId="77777777" w:rsidR="00ED117E" w:rsidRPr="00E365E5" w:rsidRDefault="00ED117E" w:rsidP="00E365E5">
      <w:pPr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«Ухо</w:t>
      </w:r>
      <w:r w:rsidRPr="00E365E5">
        <w:rPr>
          <w:rFonts w:ascii="Times New Roman" w:hAnsi="Times New Roman" w:cs="Times New Roman"/>
          <w:sz w:val="28"/>
          <w:szCs w:val="28"/>
        </w:rPr>
        <w:noBreakHyphen/>
        <w:t>нос» (смена рук: правая — за нос, левая — за ухо).</w:t>
      </w:r>
    </w:p>
    <w:p w14:paraId="25031F3F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Эффект</w:t>
      </w:r>
      <w:r w:rsidRPr="00E365E5">
        <w:rPr>
          <w:rFonts w:ascii="Times New Roman" w:hAnsi="Times New Roman" w:cs="Times New Roman"/>
          <w:sz w:val="28"/>
          <w:szCs w:val="28"/>
        </w:rPr>
        <w:t>: улучшение памяти, внимания, снижение утомляемости.</w:t>
      </w:r>
    </w:p>
    <w:p w14:paraId="03D275AE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3.2. Дыхательная гимнастика</w:t>
      </w:r>
    </w:p>
    <w:p w14:paraId="3BF933C2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Примеры упражнений:</w:t>
      </w:r>
    </w:p>
    <w:p w14:paraId="62435F02" w14:textId="77777777" w:rsidR="00ED117E" w:rsidRPr="00E365E5" w:rsidRDefault="00ED117E" w:rsidP="00E365E5">
      <w:pPr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«Надуваем шарик» (медленный вдох через нос, выдох через рот);</w:t>
      </w:r>
    </w:p>
    <w:p w14:paraId="4DA0BF25" w14:textId="77777777" w:rsidR="00ED117E" w:rsidRPr="00E365E5" w:rsidRDefault="00ED117E" w:rsidP="00E365E5">
      <w:pPr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«Пчёлка» (выдох с произнесением звука «ж</w:t>
      </w:r>
      <w:r w:rsidRPr="00E365E5">
        <w:rPr>
          <w:rFonts w:ascii="Times New Roman" w:hAnsi="Times New Roman" w:cs="Times New Roman"/>
          <w:sz w:val="28"/>
          <w:szCs w:val="28"/>
        </w:rPr>
        <w:noBreakHyphen/>
        <w:t>ж</w:t>
      </w:r>
      <w:r w:rsidRPr="00E365E5">
        <w:rPr>
          <w:rFonts w:ascii="Times New Roman" w:hAnsi="Times New Roman" w:cs="Times New Roman"/>
          <w:sz w:val="28"/>
          <w:szCs w:val="28"/>
        </w:rPr>
        <w:noBreakHyphen/>
        <w:t>ж»);</w:t>
      </w:r>
    </w:p>
    <w:p w14:paraId="2AD1CC1A" w14:textId="77777777" w:rsidR="00ED117E" w:rsidRPr="00E365E5" w:rsidRDefault="00ED117E" w:rsidP="00E365E5">
      <w:pPr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«Свеча» (плавный выдох на воображаемое пламя).</w:t>
      </w:r>
    </w:p>
    <w:p w14:paraId="4D8FDD3B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Эффект</w:t>
      </w:r>
      <w:r w:rsidRPr="00E365E5">
        <w:rPr>
          <w:rFonts w:ascii="Times New Roman" w:hAnsi="Times New Roman" w:cs="Times New Roman"/>
          <w:sz w:val="28"/>
          <w:szCs w:val="28"/>
        </w:rPr>
        <w:t>: насыщение мозга кислородом, регуляция эмоционального состояния.</w:t>
      </w:r>
    </w:p>
    <w:p w14:paraId="23270DD5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3.3. Сенсорные технологии</w:t>
      </w:r>
    </w:p>
    <w:p w14:paraId="2C4A5F59" w14:textId="77777777" w:rsidR="00ED117E" w:rsidRPr="00E365E5" w:rsidRDefault="00ED117E" w:rsidP="00E365E5">
      <w:pPr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Тактильные дорожки</w:t>
      </w:r>
      <w:r w:rsidRPr="00E365E5">
        <w:rPr>
          <w:rFonts w:ascii="Times New Roman" w:hAnsi="Times New Roman" w:cs="Times New Roman"/>
          <w:sz w:val="28"/>
          <w:szCs w:val="28"/>
        </w:rPr>
        <w:t> для стимуляции рецепторов стоп.</w:t>
      </w:r>
    </w:p>
    <w:p w14:paraId="3C38B14C" w14:textId="77777777" w:rsidR="00ED117E" w:rsidRPr="00E365E5" w:rsidRDefault="00ED117E" w:rsidP="00E365E5">
      <w:pPr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5E5">
        <w:rPr>
          <w:rFonts w:ascii="Times New Roman" w:hAnsi="Times New Roman" w:cs="Times New Roman"/>
          <w:b/>
          <w:bCs/>
          <w:sz w:val="28"/>
          <w:szCs w:val="28"/>
        </w:rPr>
        <w:t>Бизиборды</w:t>
      </w:r>
      <w:proofErr w:type="spellEnd"/>
      <w:r w:rsidRPr="00E365E5">
        <w:rPr>
          <w:rFonts w:ascii="Times New Roman" w:hAnsi="Times New Roman" w:cs="Times New Roman"/>
          <w:sz w:val="28"/>
          <w:szCs w:val="28"/>
        </w:rPr>
        <w:t> с различными текстурами.</w:t>
      </w:r>
    </w:p>
    <w:p w14:paraId="65F693E3" w14:textId="77777777" w:rsidR="00ED117E" w:rsidRPr="00E365E5" w:rsidRDefault="00ED117E" w:rsidP="00E365E5">
      <w:pPr>
        <w:numPr>
          <w:ilvl w:val="0"/>
          <w:numId w:val="2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Сенсорные коробки</w:t>
      </w:r>
      <w:r w:rsidRPr="00E365E5">
        <w:rPr>
          <w:rFonts w:ascii="Times New Roman" w:hAnsi="Times New Roman" w:cs="Times New Roman"/>
          <w:sz w:val="28"/>
          <w:szCs w:val="28"/>
        </w:rPr>
        <w:t> с крупами, камешками, водой.</w:t>
      </w:r>
    </w:p>
    <w:p w14:paraId="3F945F28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Эффект</w:t>
      </w:r>
      <w:r w:rsidRPr="00E365E5">
        <w:rPr>
          <w:rFonts w:ascii="Times New Roman" w:hAnsi="Times New Roman" w:cs="Times New Roman"/>
          <w:sz w:val="28"/>
          <w:szCs w:val="28"/>
        </w:rPr>
        <w:t>: развитие мелкой моторики, снижение тревожности, концентрация внимания.</w:t>
      </w:r>
    </w:p>
    <w:p w14:paraId="3A134664" w14:textId="0625EA9B" w:rsidR="00ED117E" w:rsidRPr="00E365E5" w:rsidRDefault="00E365E5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ED117E" w:rsidRPr="00E365E5">
        <w:rPr>
          <w:rFonts w:ascii="Times New Roman" w:hAnsi="Times New Roman" w:cs="Times New Roman"/>
          <w:b/>
          <w:bCs/>
          <w:sz w:val="28"/>
          <w:szCs w:val="28"/>
        </w:rPr>
        <w:t>Музыкотерапия</w:t>
      </w:r>
    </w:p>
    <w:p w14:paraId="10804166" w14:textId="77777777" w:rsidR="00ED117E" w:rsidRPr="00E365E5" w:rsidRDefault="00ED117E" w:rsidP="00E365E5">
      <w:pPr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Прослушивание классической музыки (Моцарт, Вивальди) для релаксации.</w:t>
      </w:r>
    </w:p>
    <w:p w14:paraId="23599C14" w14:textId="77777777" w:rsidR="00ED117E" w:rsidRPr="00E365E5" w:rsidRDefault="00ED117E" w:rsidP="00E365E5">
      <w:pPr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Ритмические игры с ударными инструментами для активизации энергии.</w:t>
      </w:r>
    </w:p>
    <w:p w14:paraId="3FC583AE" w14:textId="77777777" w:rsidR="00ED117E" w:rsidRPr="00E365E5" w:rsidRDefault="00ED117E" w:rsidP="00E365E5">
      <w:pPr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Пение для развития дыхания и эмоционального самовыражения.</w:t>
      </w:r>
    </w:p>
    <w:p w14:paraId="175990F1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4. Взаимодействие со специалистами ДОО</w:t>
      </w:r>
    </w:p>
    <w:p w14:paraId="621A2226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Эффективная реализация здоровьесберегающих технологий возможна при </w:t>
      </w:r>
      <w:r w:rsidRPr="00E365E5">
        <w:rPr>
          <w:rFonts w:ascii="Times New Roman" w:hAnsi="Times New Roman" w:cs="Times New Roman"/>
          <w:b/>
          <w:bCs/>
          <w:sz w:val="28"/>
          <w:szCs w:val="28"/>
        </w:rPr>
        <w:t>комплексном подходе</w:t>
      </w:r>
      <w:r w:rsidRPr="00E365E5">
        <w:rPr>
          <w:rFonts w:ascii="Times New Roman" w:hAnsi="Times New Roman" w:cs="Times New Roman"/>
          <w:sz w:val="28"/>
          <w:szCs w:val="28"/>
        </w:rPr>
        <w:t>:</w:t>
      </w:r>
    </w:p>
    <w:p w14:paraId="1F9CF947" w14:textId="77777777" w:rsidR="00ED117E" w:rsidRPr="00E365E5" w:rsidRDefault="00ED117E" w:rsidP="00E365E5">
      <w:pPr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 воспитателями — включение упражнений в режим дня;</w:t>
      </w:r>
    </w:p>
    <w:p w14:paraId="6413DABA" w14:textId="77777777" w:rsidR="00ED117E" w:rsidRPr="00E365E5" w:rsidRDefault="00ED117E" w:rsidP="00E365E5">
      <w:pPr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 xml:space="preserve">с инструктором по физкультуре — совместные занятия с элементами </w:t>
      </w:r>
      <w:proofErr w:type="spellStart"/>
      <w:r w:rsidRPr="00E365E5">
        <w:rPr>
          <w:rFonts w:ascii="Times New Roman" w:hAnsi="Times New Roman" w:cs="Times New Roman"/>
          <w:sz w:val="28"/>
          <w:szCs w:val="28"/>
        </w:rPr>
        <w:t>психогимнастики</w:t>
      </w:r>
      <w:proofErr w:type="spellEnd"/>
      <w:r w:rsidRPr="00E365E5">
        <w:rPr>
          <w:rFonts w:ascii="Times New Roman" w:hAnsi="Times New Roman" w:cs="Times New Roman"/>
          <w:sz w:val="28"/>
          <w:szCs w:val="28"/>
        </w:rPr>
        <w:t>;</w:t>
      </w:r>
    </w:p>
    <w:p w14:paraId="68BB0BC7" w14:textId="77777777" w:rsidR="00ED117E" w:rsidRPr="00E365E5" w:rsidRDefault="00ED117E" w:rsidP="00E365E5">
      <w:pPr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 медицинским персоналом — обмен данными о состоянии здоровья детей;</w:t>
      </w:r>
    </w:p>
    <w:p w14:paraId="6ABFB4F2" w14:textId="77777777" w:rsidR="00ED117E" w:rsidRPr="00E365E5" w:rsidRDefault="00ED117E" w:rsidP="00E365E5">
      <w:pPr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 логопедом — интеграция речевых игр с двигательной активностью.</w:t>
      </w:r>
    </w:p>
    <w:p w14:paraId="578D9815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5. Оценка эффективности</w:t>
      </w:r>
    </w:p>
    <w:p w14:paraId="6E10343E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Критерии результативности:</w:t>
      </w:r>
    </w:p>
    <w:p w14:paraId="7EB12DD3" w14:textId="77777777" w:rsidR="00ED117E" w:rsidRPr="00E365E5" w:rsidRDefault="00ED117E" w:rsidP="00E365E5">
      <w:pPr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снижение уровня тревожности (по результатам проективных методик);</w:t>
      </w:r>
    </w:p>
    <w:p w14:paraId="6E37E8DE" w14:textId="77777777" w:rsidR="00ED117E" w:rsidRPr="00E365E5" w:rsidRDefault="00ED117E" w:rsidP="00E365E5">
      <w:pPr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улучшение показателей адаптации (наблюдение, анкетирование родителей);</w:t>
      </w:r>
    </w:p>
    <w:p w14:paraId="71ED782B" w14:textId="77777777" w:rsidR="00ED117E" w:rsidRPr="00E365E5" w:rsidRDefault="00ED117E" w:rsidP="00E365E5">
      <w:pPr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повышение эмоциональной устойчивости (диагностика эмоционального фона);</w:t>
      </w:r>
    </w:p>
    <w:p w14:paraId="3E27FCA3" w14:textId="77777777" w:rsidR="00ED117E" w:rsidRPr="00E365E5" w:rsidRDefault="00ED117E" w:rsidP="00E365E5">
      <w:pPr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динамика развития психомоторных функций (тесты на координацию, ловкость).</w:t>
      </w:r>
    </w:p>
    <w:p w14:paraId="1F13CC2A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14:paraId="558C1DA8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lastRenderedPageBreak/>
        <w:t>Здоровьесберегающие технологии в работе педагога</w:t>
      </w:r>
      <w:r w:rsidRPr="00E365E5">
        <w:rPr>
          <w:rFonts w:ascii="Times New Roman" w:hAnsi="Times New Roman" w:cs="Times New Roman"/>
          <w:sz w:val="28"/>
          <w:szCs w:val="28"/>
        </w:rPr>
        <w:noBreakHyphen/>
        <w:t>психолога ДОО — это не отдельный блок деятельности, а </w:t>
      </w:r>
      <w:r w:rsidRPr="00E365E5">
        <w:rPr>
          <w:rFonts w:ascii="Times New Roman" w:hAnsi="Times New Roman" w:cs="Times New Roman"/>
          <w:b/>
          <w:bCs/>
          <w:sz w:val="28"/>
          <w:szCs w:val="28"/>
        </w:rPr>
        <w:t>сквозной принцип сопровождения</w:t>
      </w:r>
      <w:r w:rsidRPr="00E365E5">
        <w:rPr>
          <w:rFonts w:ascii="Times New Roman" w:hAnsi="Times New Roman" w:cs="Times New Roman"/>
          <w:sz w:val="28"/>
          <w:szCs w:val="28"/>
        </w:rPr>
        <w:t> дошкольного детства. Их систематическое применение:</w:t>
      </w:r>
    </w:p>
    <w:p w14:paraId="7B5A8AEC" w14:textId="77777777" w:rsidR="00ED117E" w:rsidRPr="00E365E5" w:rsidRDefault="00ED117E" w:rsidP="00E365E5">
      <w:pPr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создаёт условия для гармоничного развития личности;</w:t>
      </w:r>
    </w:p>
    <w:p w14:paraId="5B907838" w14:textId="77777777" w:rsidR="00ED117E" w:rsidRPr="00E365E5" w:rsidRDefault="00ED117E" w:rsidP="00E365E5">
      <w:pPr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снижает риски психоэмоциональных нарушений;</w:t>
      </w:r>
    </w:p>
    <w:p w14:paraId="5060D92E" w14:textId="77777777" w:rsidR="00ED117E" w:rsidRPr="00E365E5" w:rsidRDefault="00ED117E" w:rsidP="00E365E5">
      <w:pPr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формирует основы здорового образа жизни с раннего возраста.</w:t>
      </w:r>
    </w:p>
    <w:p w14:paraId="2E789593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Рекомендации</w:t>
      </w:r>
      <w:r w:rsidRPr="00E365E5">
        <w:rPr>
          <w:rFonts w:ascii="Times New Roman" w:hAnsi="Times New Roman" w:cs="Times New Roman"/>
          <w:sz w:val="28"/>
          <w:szCs w:val="28"/>
        </w:rPr>
        <w:t>:</w:t>
      </w:r>
    </w:p>
    <w:p w14:paraId="630EF667" w14:textId="77777777" w:rsidR="00ED117E" w:rsidRPr="00E365E5" w:rsidRDefault="00ED117E" w:rsidP="00E365E5">
      <w:pPr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Включать здоровьесберегающие элементы в каждое занятие.</w:t>
      </w:r>
    </w:p>
    <w:p w14:paraId="500FAAA1" w14:textId="77777777" w:rsidR="00ED117E" w:rsidRPr="00E365E5" w:rsidRDefault="00ED117E" w:rsidP="00E365E5">
      <w:pPr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Обучать педагогов и родителей простым техникам релаксации.</w:t>
      </w:r>
    </w:p>
    <w:p w14:paraId="0411BAD5" w14:textId="77777777" w:rsidR="00ED117E" w:rsidRPr="00E365E5" w:rsidRDefault="00ED117E" w:rsidP="00E365E5">
      <w:pPr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Регулярно обновлять сенсорный и двигательный материал в группах.</w:t>
      </w:r>
    </w:p>
    <w:p w14:paraId="373936C6" w14:textId="77777777" w:rsidR="00ED117E" w:rsidRPr="00E365E5" w:rsidRDefault="00ED117E" w:rsidP="00E365E5">
      <w:pPr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Вести мониторинг психоэмоционального состояния детей.</w:t>
      </w:r>
    </w:p>
    <w:p w14:paraId="28F72904" w14:textId="7777777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i/>
          <w:iCs/>
          <w:sz w:val="28"/>
          <w:szCs w:val="28"/>
        </w:rPr>
        <w:t>Здоровье ребёнка — это результат совместных усилий семьи и ДОО. Педагог</w:t>
      </w:r>
      <w:r w:rsidRPr="00E365E5">
        <w:rPr>
          <w:rFonts w:ascii="Times New Roman" w:hAnsi="Times New Roman" w:cs="Times New Roman"/>
          <w:i/>
          <w:iCs/>
          <w:sz w:val="28"/>
          <w:szCs w:val="28"/>
        </w:rPr>
        <w:noBreakHyphen/>
        <w:t>психолог выступает координатором этой работы, обеспечивая её научную обоснованность и практическую эффективность.</w:t>
      </w:r>
    </w:p>
    <w:p w14:paraId="2CED4530" w14:textId="624FF3F7" w:rsidR="00ED117E" w:rsidRPr="00E365E5" w:rsidRDefault="00ED117E" w:rsidP="00E365E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65E5">
        <w:rPr>
          <w:rFonts w:ascii="Times New Roman" w:hAnsi="Times New Roman" w:cs="Times New Roman"/>
          <w:b/>
          <w:bCs/>
          <w:sz w:val="28"/>
          <w:szCs w:val="28"/>
        </w:rPr>
        <w:t>Список лит</w:t>
      </w:r>
      <w:r w:rsidR="00E365E5">
        <w:rPr>
          <w:rFonts w:ascii="Times New Roman" w:hAnsi="Times New Roman" w:cs="Times New Roman"/>
          <w:b/>
          <w:bCs/>
          <w:sz w:val="28"/>
          <w:szCs w:val="28"/>
        </w:rPr>
        <w:t>ературы</w:t>
      </w:r>
    </w:p>
    <w:p w14:paraId="258407E6" w14:textId="77777777" w:rsidR="00ED117E" w:rsidRPr="00E365E5" w:rsidRDefault="00ED117E" w:rsidP="00E365E5">
      <w:pPr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Безруких М. М. Здоровьесберегающая школа. — М., 2004.</w:t>
      </w:r>
    </w:p>
    <w:p w14:paraId="552FC4A4" w14:textId="77777777" w:rsidR="00ED117E" w:rsidRPr="00E365E5" w:rsidRDefault="00ED117E" w:rsidP="00E365E5">
      <w:pPr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Дубровина И. В. Психологическая служба образования. — М., 2007.</w:t>
      </w:r>
    </w:p>
    <w:p w14:paraId="2497A95D" w14:textId="77777777" w:rsidR="00ED117E" w:rsidRPr="00E365E5" w:rsidRDefault="00ED117E" w:rsidP="00E365E5">
      <w:pPr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65E5">
        <w:rPr>
          <w:rFonts w:ascii="Times New Roman" w:hAnsi="Times New Roman" w:cs="Times New Roman"/>
          <w:sz w:val="28"/>
          <w:szCs w:val="28"/>
        </w:rPr>
        <w:t>Хухлаева</w:t>
      </w:r>
      <w:proofErr w:type="spellEnd"/>
      <w:r w:rsidRPr="00E365E5">
        <w:rPr>
          <w:rFonts w:ascii="Times New Roman" w:hAnsi="Times New Roman" w:cs="Times New Roman"/>
          <w:sz w:val="28"/>
          <w:szCs w:val="28"/>
        </w:rPr>
        <w:t> О. В. Основы психологического консультирования и психологической коррекции. — М., 2001.</w:t>
      </w:r>
    </w:p>
    <w:p w14:paraId="694909D5" w14:textId="77777777" w:rsidR="00ED117E" w:rsidRPr="00E365E5" w:rsidRDefault="00ED117E" w:rsidP="00E365E5">
      <w:pPr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5E5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дошкольного образования (Приказ Минобрнауки РФ № 1155 от 17.10.2013).</w:t>
      </w:r>
    </w:p>
    <w:p w14:paraId="145A34A3" w14:textId="77777777" w:rsidR="00A0067E" w:rsidRPr="00E365E5" w:rsidRDefault="00A0067E" w:rsidP="00E365E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0067E" w:rsidRPr="00E365E5" w:rsidSect="00ED11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F37A0"/>
    <w:multiLevelType w:val="multilevel"/>
    <w:tmpl w:val="6BB6A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1237B"/>
    <w:multiLevelType w:val="multilevel"/>
    <w:tmpl w:val="D8D4F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1E77F4"/>
    <w:multiLevelType w:val="multilevel"/>
    <w:tmpl w:val="2724F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E01C0A"/>
    <w:multiLevelType w:val="multilevel"/>
    <w:tmpl w:val="A7561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1A0707"/>
    <w:multiLevelType w:val="multilevel"/>
    <w:tmpl w:val="9AB4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70752"/>
    <w:multiLevelType w:val="multilevel"/>
    <w:tmpl w:val="FC481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CA1B87"/>
    <w:multiLevelType w:val="multilevel"/>
    <w:tmpl w:val="63902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F4136F"/>
    <w:multiLevelType w:val="multilevel"/>
    <w:tmpl w:val="7842D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222BAF"/>
    <w:multiLevelType w:val="multilevel"/>
    <w:tmpl w:val="26B67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0E4CA0"/>
    <w:multiLevelType w:val="multilevel"/>
    <w:tmpl w:val="D60AF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87393E"/>
    <w:multiLevelType w:val="multilevel"/>
    <w:tmpl w:val="70C0D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E545F3"/>
    <w:multiLevelType w:val="multilevel"/>
    <w:tmpl w:val="894A5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0637A2"/>
    <w:multiLevelType w:val="multilevel"/>
    <w:tmpl w:val="DFEC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941D06"/>
    <w:multiLevelType w:val="multilevel"/>
    <w:tmpl w:val="709A3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533B1B"/>
    <w:multiLevelType w:val="multilevel"/>
    <w:tmpl w:val="6D48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974292"/>
    <w:multiLevelType w:val="multilevel"/>
    <w:tmpl w:val="410CC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897170"/>
    <w:multiLevelType w:val="multilevel"/>
    <w:tmpl w:val="551A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B60D04"/>
    <w:multiLevelType w:val="multilevel"/>
    <w:tmpl w:val="F30CD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9264AF"/>
    <w:multiLevelType w:val="multilevel"/>
    <w:tmpl w:val="CB68D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0403C7"/>
    <w:multiLevelType w:val="multilevel"/>
    <w:tmpl w:val="3724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6446D5"/>
    <w:multiLevelType w:val="multilevel"/>
    <w:tmpl w:val="153CF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412887"/>
    <w:multiLevelType w:val="multilevel"/>
    <w:tmpl w:val="DCE6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8856D2"/>
    <w:multiLevelType w:val="multilevel"/>
    <w:tmpl w:val="FF6A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0745CE"/>
    <w:multiLevelType w:val="multilevel"/>
    <w:tmpl w:val="84AA1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1146B5"/>
    <w:multiLevelType w:val="multilevel"/>
    <w:tmpl w:val="BBBE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35D7AB1"/>
    <w:multiLevelType w:val="multilevel"/>
    <w:tmpl w:val="49245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A12663"/>
    <w:multiLevelType w:val="multilevel"/>
    <w:tmpl w:val="B984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DE2989"/>
    <w:multiLevelType w:val="multilevel"/>
    <w:tmpl w:val="6D48C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3"/>
  </w:num>
  <w:num w:numId="3">
    <w:abstractNumId w:val="12"/>
  </w:num>
  <w:num w:numId="4">
    <w:abstractNumId w:val="4"/>
  </w:num>
  <w:num w:numId="5">
    <w:abstractNumId w:val="24"/>
  </w:num>
  <w:num w:numId="6">
    <w:abstractNumId w:val="8"/>
  </w:num>
  <w:num w:numId="7">
    <w:abstractNumId w:val="26"/>
  </w:num>
  <w:num w:numId="8">
    <w:abstractNumId w:val="7"/>
  </w:num>
  <w:num w:numId="9">
    <w:abstractNumId w:val="20"/>
  </w:num>
  <w:num w:numId="10">
    <w:abstractNumId w:val="10"/>
  </w:num>
  <w:num w:numId="11">
    <w:abstractNumId w:val="15"/>
  </w:num>
  <w:num w:numId="12">
    <w:abstractNumId w:val="0"/>
  </w:num>
  <w:num w:numId="13">
    <w:abstractNumId w:val="6"/>
  </w:num>
  <w:num w:numId="14">
    <w:abstractNumId w:val="3"/>
  </w:num>
  <w:num w:numId="15">
    <w:abstractNumId w:val="22"/>
  </w:num>
  <w:num w:numId="16">
    <w:abstractNumId w:val="21"/>
  </w:num>
  <w:num w:numId="17">
    <w:abstractNumId w:val="1"/>
  </w:num>
  <w:num w:numId="18">
    <w:abstractNumId w:val="25"/>
  </w:num>
  <w:num w:numId="19">
    <w:abstractNumId w:val="27"/>
  </w:num>
  <w:num w:numId="20">
    <w:abstractNumId w:val="16"/>
  </w:num>
  <w:num w:numId="21">
    <w:abstractNumId w:val="11"/>
  </w:num>
  <w:num w:numId="22">
    <w:abstractNumId w:val="18"/>
  </w:num>
  <w:num w:numId="23">
    <w:abstractNumId w:val="17"/>
  </w:num>
  <w:num w:numId="24">
    <w:abstractNumId w:val="19"/>
  </w:num>
  <w:num w:numId="25">
    <w:abstractNumId w:val="14"/>
  </w:num>
  <w:num w:numId="26">
    <w:abstractNumId w:val="9"/>
  </w:num>
  <w:num w:numId="27">
    <w:abstractNumId w:val="5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D20"/>
    <w:rsid w:val="007C07CC"/>
    <w:rsid w:val="008C0465"/>
    <w:rsid w:val="00905C68"/>
    <w:rsid w:val="00A0067E"/>
    <w:rsid w:val="00A15D20"/>
    <w:rsid w:val="00BB574F"/>
    <w:rsid w:val="00E365E5"/>
    <w:rsid w:val="00ED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4F208"/>
  <w15:chartTrackingRefBased/>
  <w15:docId w15:val="{E0137D7F-036F-445C-8B33-024C0D8B4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5D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D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5D2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5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5D2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5D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5D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5D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5D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D2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5D2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5D2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5D20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5D20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5D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5D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5D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5D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5D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15D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5D2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15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5D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15D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5D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15D20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5D2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15D20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A15D2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0163 IceMen</dc:creator>
  <cp:keywords/>
  <dc:description/>
  <cp:lastModifiedBy>admin</cp:lastModifiedBy>
  <cp:revision>3</cp:revision>
  <dcterms:created xsi:type="dcterms:W3CDTF">2026-01-16T15:14:00Z</dcterms:created>
  <dcterms:modified xsi:type="dcterms:W3CDTF">2026-01-26T06:31:00Z</dcterms:modified>
</cp:coreProperties>
</file>