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body>
    <w:p w14:paraId="00000001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Муниципальное бюджетное учреждение дополнительного образования</w:t>
      </w:r>
    </w:p>
    <w:p w14:paraId="00000002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en-US"/>
        </w:rPr>
        <w:t xml:space="preserve">“ 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Соловьевская детская школа искусств” с. Соловьевск Амурская область.</w:t>
      </w:r>
    </w:p>
    <w:p w14:paraId="00000003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 w14:paraId="00000004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 w14:paraId="00000005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 w14:paraId="00000006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 w14:paraId="00000007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 w14:paraId="00000008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 w14:paraId="00000009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000000" w:themeColor="dk1"/>
          <w:sz w:val="44"/>
          <w:szCs w:val="44"/>
          <w:lang w:val="ru-RU"/>
        </w:rPr>
      </w:pPr>
      <w:r>
        <w:rPr>
          <w:rFonts w:ascii="Times New Roman" w:cs="Times New Roman" w:hAnsi="Times New Roman"/>
          <w:b/>
          <w:bCs/>
          <w:color w:val="000000" w:themeColor="dk1"/>
          <w:sz w:val="44"/>
          <w:szCs w:val="44"/>
          <w:lang w:val="ru-RU"/>
        </w:rPr>
        <w:t>МЕТОДИЧЕСКАЯ РАЗРАБОТКА МАСТЕР КЛАССА</w:t>
      </w:r>
    </w:p>
    <w:p w14:paraId="0000000A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44"/>
          <w:szCs w:val="44"/>
          <w:shd w:val="clear" w:fill="auto"/>
          <w:lang w:val="ru-RU"/>
        </w:rPr>
      </w:pPr>
    </w:p>
    <w:p w14:paraId="0000000B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44"/>
          <w:szCs w:val="44"/>
          <w:shd w:val="clear" w:fill="auto"/>
          <w:lang w:val="ru-RU"/>
        </w:rPr>
      </w:pPr>
    </w:p>
    <w:p w14:paraId="0000000C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44"/>
          <w:szCs w:val="44"/>
          <w:shd w:val="clear" w:fill="auto"/>
          <w:lang w:val="ru-RU"/>
        </w:rPr>
      </w:pPr>
    </w:p>
    <w:p w14:paraId="0000000D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44"/>
          <w:szCs w:val="44"/>
          <w:shd w:val="clear" w:fill="auto"/>
          <w:lang w:val="ru-RU"/>
        </w:rPr>
      </w:pPr>
    </w:p>
    <w:p w14:paraId="0000000E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000000"/>
          <w:sz w:val="44"/>
          <w:szCs w:val="44"/>
          <w:lang w:val="en-US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44"/>
          <w:szCs w:val="44"/>
          <w:shd w:val="clear" w:fill="auto"/>
          <w:lang w:val="ru-RU"/>
        </w:rPr>
        <w:t>“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44"/>
          <w:szCs w:val="44"/>
          <w:shd w:val="clear" w:fill="auto"/>
        </w:rPr>
        <w:t xml:space="preserve">Упражнения для формирования 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44"/>
          <w:szCs w:val="44"/>
          <w:shd w:val="clear" w:fill="auto"/>
          <w:lang w:val="ru-RU"/>
        </w:rPr>
        <w:t xml:space="preserve">силы 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44"/>
          <w:szCs w:val="44"/>
          <w:shd w:val="clear" w:fill="auto"/>
        </w:rPr>
        <w:t xml:space="preserve"> и     по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44"/>
          <w:szCs w:val="44"/>
          <w:shd w:val="clear" w:fill="auto"/>
        </w:rPr>
        <w:t xml:space="preserve">дъема 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44"/>
          <w:szCs w:val="44"/>
          <w:shd w:val="clear" w:fill="auto"/>
          <w:lang w:val="ru-RU"/>
        </w:rPr>
        <w:t>стопы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44"/>
          <w:szCs w:val="44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44"/>
          <w:szCs w:val="44"/>
          <w:shd w:val="clear" w:fill="auto"/>
          <w:lang w:val="ru-RU"/>
        </w:rPr>
        <w:t xml:space="preserve">в 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44"/>
          <w:szCs w:val="44"/>
          <w:shd w:val="clear" w:fill="auto"/>
        </w:rPr>
        <w:t xml:space="preserve">  танце 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44"/>
          <w:szCs w:val="44"/>
          <w:shd w:val="clear" w:fill="auto"/>
          <w:lang w:val="ru-RU"/>
        </w:rPr>
        <w:t>для детей 6-7 лет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44"/>
          <w:szCs w:val="44"/>
          <w:shd w:val="clear" w:fill="auto"/>
          <w:lang w:val="ru-RU"/>
        </w:rPr>
        <w:t>”</w:t>
      </w:r>
    </w:p>
    <w:p w14:paraId="0000000F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000000"/>
          <w:sz w:val="44"/>
          <w:szCs w:val="44"/>
          <w:lang w:val="en-US"/>
        </w:rPr>
      </w:pPr>
    </w:p>
    <w:p w14:paraId="00000010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000000"/>
          <w:sz w:val="44"/>
          <w:szCs w:val="44"/>
          <w:lang w:val="en-US"/>
        </w:rPr>
      </w:pPr>
    </w:p>
    <w:p w14:paraId="00000011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000000"/>
          <w:sz w:val="44"/>
          <w:szCs w:val="44"/>
          <w:lang w:val="en-US"/>
        </w:rPr>
      </w:pPr>
    </w:p>
    <w:p w14:paraId="00000012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000000"/>
          <w:sz w:val="44"/>
          <w:szCs w:val="44"/>
          <w:lang w:val="en-US"/>
        </w:rPr>
      </w:pPr>
    </w:p>
    <w:p w14:paraId="00000013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000000"/>
          <w:sz w:val="44"/>
          <w:szCs w:val="44"/>
          <w:lang w:val="en-US"/>
        </w:rPr>
      </w:pPr>
    </w:p>
    <w:p w14:paraId="00000014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ffffff" w:themeColor="lt1"/>
          <w:sz w:val="44"/>
          <w:szCs w:val="44"/>
          <w:lang w:val="en-US"/>
        </w:rPr>
      </w:pPr>
    </w:p>
    <w:p w14:paraId="00000015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000000"/>
          <w:sz w:val="44"/>
          <w:szCs w:val="44"/>
          <w:lang w:val="en-US"/>
        </w:rPr>
      </w:pPr>
    </w:p>
    <w:p w14:paraId="00000016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000000"/>
          <w:sz w:val="44"/>
          <w:szCs w:val="44"/>
          <w:lang w:val="en-US"/>
        </w:rPr>
      </w:pPr>
    </w:p>
    <w:p w14:paraId="00000017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000000"/>
          <w:sz w:val="44"/>
          <w:szCs w:val="44"/>
          <w:lang w:val="en-US"/>
        </w:rPr>
      </w:pPr>
    </w:p>
    <w:p w14:paraId="00000018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000000" w:themeColor="dk1"/>
          <w:sz w:val="44"/>
          <w:szCs w:val="44"/>
          <w:lang w:val="en-US"/>
        </w:rPr>
      </w:pPr>
    </w:p>
    <w:p w14:paraId="00000019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en-US"/>
        </w:rPr>
      </w:pPr>
      <w:r>
        <w:rPr>
          <w:rFonts w:ascii="Times New Roman" w:cs="Times New Roman" w:hAnsi="Times New Roman"/>
          <w:b/>
          <w:bCs/>
          <w:color w:val="000000" w:themeColor="dk1"/>
          <w:sz w:val="28"/>
          <w:szCs w:val="28"/>
          <w:lang w:val="ru-RU"/>
        </w:rPr>
        <w:t xml:space="preserve">                                                                       </w:t>
      </w: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 Разработал: Люлько И.В</w:t>
      </w:r>
    </w:p>
    <w:p w14:paraId="0000001A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                                                                        Преподаватель ритмики</w:t>
      </w:r>
    </w:p>
    <w:p w14:paraId="0000001B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 w:val="off"/>
          <w:bCs w:val="off"/>
          <w:color w:val="000000" w:themeColor="dk1"/>
          <w:sz w:val="44"/>
          <w:szCs w:val="44"/>
          <w:lang w:val="en-US"/>
        </w:rPr>
      </w:pPr>
    </w:p>
    <w:p w14:paraId="0000001C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000000" w:themeColor="dk1"/>
          <w:sz w:val="44"/>
          <w:szCs w:val="44"/>
          <w:lang w:val="en-US"/>
        </w:rPr>
      </w:pPr>
    </w:p>
    <w:p w14:paraId="0000001D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000000"/>
          <w:sz w:val="44"/>
          <w:szCs w:val="44"/>
          <w:lang w:val="en-US"/>
        </w:rPr>
      </w:pPr>
    </w:p>
    <w:p w14:paraId="0000001E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000000"/>
          <w:sz w:val="44"/>
          <w:szCs w:val="44"/>
          <w:lang w:val="en-US"/>
        </w:rPr>
      </w:pPr>
      <w:r>
        <w:rPr>
          <w:rFonts w:ascii="Times New Roman" w:cs="Times New Roman" w:hAnsi="Times New Roman"/>
          <w:b/>
          <w:bCs/>
          <w:color w:val="000000"/>
          <w:sz w:val="44"/>
          <w:szCs w:val="44"/>
          <w:lang w:val="en-US"/>
        </w:rPr>
        <w:t xml:space="preserve">2026 </w:t>
      </w:r>
      <w:r>
        <w:rPr>
          <w:rFonts w:ascii="Times New Roman" w:cs="Times New Roman" w:hAnsi="Times New Roman"/>
          <w:b/>
          <w:bCs/>
          <w:color w:val="000000"/>
          <w:sz w:val="44"/>
          <w:szCs w:val="44"/>
          <w:lang w:val="ru-RU"/>
        </w:rPr>
        <w:t>г.</w:t>
      </w:r>
    </w:p>
    <w:p w14:paraId="0000001F">
      <w:pPr>
        <w:keepNext w:val="on"/>
        <w:keepLines w:val="on"/>
        <w:spacing w:before="0" w:after="0" w:line="615"/>
        <w:ind w:left="0" w:right="0" w:firstLine="0"/>
        <w:jc w:val="left"/>
        <w:rPr>
          <w:rFonts w:ascii="Times New Roman" w:cs="Times New Roman" w:eastAsia="Times New Roman" w:hAnsi="Times New Roman"/>
          <w:b/>
          <w:i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i/>
          <w:color w:val="auto"/>
          <w:spacing w:val="0"/>
          <w:position w:val="0"/>
          <w:sz w:val="29"/>
          <w:shd w:val="clear" w:fill="auto"/>
        </w:rPr>
        <w:t xml:space="preserve">Среди множества задач по развитию данных у танцовщиков большое внимание всегда уделяется развитию стопы. Ведь от того, насколько хорошо сформирована стопа, насколько стабилен голеностопный сустав и сильны ноги танцора </w:t>
      </w:r>
      <w:r>
        <w:rPr>
          <w:rFonts w:ascii="Times New Roman" w:cs="Times New Roman" w:eastAsia="Times New Roman" w:hAnsi="Times New Roman"/>
          <w:b/>
          <w:i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b/>
          <w:i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b/>
          <w:i/>
          <w:color w:val="auto"/>
          <w:spacing w:val="0"/>
          <w:position w:val="0"/>
          <w:sz w:val="29"/>
          <w:shd w:val="clear" w:fill="auto"/>
        </w:rPr>
        <w:t xml:space="preserve">зависит как техника танца, так и его выразительность.  </w:t>
      </w:r>
    </w:p>
    <w:p w14:paraId="00000020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b/>
          <w:i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i/>
          <w:color w:val="auto"/>
          <w:spacing w:val="0"/>
          <w:position w:val="0"/>
          <w:sz w:val="29"/>
          <w:shd w:val="clear" w:fill="auto"/>
        </w:rPr>
        <w:t xml:space="preserve">В этом </w:t>
      </w:r>
      <w:r>
        <w:rPr>
          <w:rFonts w:ascii="Times New Roman" w:cs="Times New Roman" w:eastAsia="Times New Roman" w:hAnsi="Times New Roman"/>
          <w:b/>
          <w:i/>
          <w:color w:val="auto"/>
          <w:spacing w:val="0"/>
          <w:position w:val="0"/>
          <w:sz w:val="29"/>
          <w:shd w:val="clear" w:fill="auto"/>
          <w:lang w:val="ru-RU"/>
        </w:rPr>
        <w:t>мастер классе</w:t>
      </w:r>
      <w:r>
        <w:rPr>
          <w:rFonts w:ascii="Times New Roman" w:cs="Times New Roman" w:eastAsia="Times New Roman" w:hAnsi="Times New Roman"/>
          <w:b/>
          <w:i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b/>
          <w:i/>
          <w:color w:val="auto"/>
          <w:spacing w:val="0"/>
          <w:position w:val="0"/>
          <w:sz w:val="29"/>
          <w:shd w:val="clear" w:fill="auto"/>
          <w:lang w:val="ru-RU"/>
        </w:rPr>
        <w:t>я хочу</w:t>
      </w:r>
      <w:r>
        <w:rPr>
          <w:rFonts w:ascii="Times New Roman" w:cs="Times New Roman" w:eastAsia="Times New Roman" w:hAnsi="Times New Roman"/>
          <w:b/>
          <w:i/>
          <w:color w:val="auto"/>
          <w:spacing w:val="0"/>
          <w:position w:val="0"/>
          <w:sz w:val="29"/>
          <w:shd w:val="clear" w:fill="auto"/>
        </w:rPr>
        <w:t xml:space="preserve"> дат</w:t>
      </w:r>
      <w:r>
        <w:rPr>
          <w:rFonts w:ascii="Times New Roman" w:cs="Times New Roman" w:eastAsia="Times New Roman" w:hAnsi="Times New Roman"/>
          <w:b/>
          <w:i/>
          <w:color w:val="auto"/>
          <w:spacing w:val="0"/>
          <w:position w:val="0"/>
          <w:sz w:val="29"/>
          <w:shd w:val="clear" w:fill="auto"/>
          <w:lang w:val="ru-RU"/>
        </w:rPr>
        <w:t>ь</w:t>
      </w:r>
      <w:r>
        <w:rPr>
          <w:rFonts w:ascii="Times New Roman" w:cs="Times New Roman" w:eastAsia="Times New Roman" w:hAnsi="Times New Roman"/>
          <w:b/>
          <w:i/>
          <w:color w:val="auto"/>
          <w:spacing w:val="0"/>
          <w:position w:val="0"/>
          <w:sz w:val="29"/>
          <w:shd w:val="clear" w:fill="auto"/>
        </w:rPr>
        <w:t xml:space="preserve"> комплекс упражнений для формирования стопы и подъема в  танце для учеников 6-7 лет.</w:t>
      </w:r>
    </w:p>
    <w:p w14:paraId="00000021">
      <w:pPr>
        <w:keepNext w:val="on"/>
        <w:keepLines w:val="on"/>
        <w:spacing w:before="600" w:after="0" w:line="336"/>
        <w:ind w:left="-30" w:right="0" w:firstLine="0"/>
        <w:jc w:val="left"/>
        <w:rPr>
          <w:rFonts w:ascii="Arial" w:cs="Arial" w:eastAsia="Arial" w:hAnsi="Arial"/>
          <w:b/>
          <w:color w:val="auto"/>
          <w:spacing w:val="0"/>
          <w:position w:val="0"/>
          <w:sz w:val="36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36"/>
          <w:shd w:val="clear" w:fill="auto"/>
        </w:rPr>
        <w:t xml:space="preserve">Массаж и разминка стоп и голеностопных суставов перед занятием </w:t>
      </w:r>
    </w:p>
    <w:p w14:paraId="00000022">
      <w:pPr>
        <w:spacing w:before="360" w:after="200" w:line="276"/>
        <w:ind w:left="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Перед тем, как приступать к сложным упражнениям для развития стопы и формирования подъема, необходимо подготовить стопы и особенно пальцы к работе. </w:t>
      </w:r>
    </w:p>
    <w:p w14:paraId="00000023">
      <w:pPr>
        <w:spacing w:before="360" w:after="200" w:line="276"/>
        <w:ind w:left="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Это поможет улучшить кровообращение, увеличить подвижность в суставах и минимизировать риск травм.</w:t>
      </w:r>
    </w:p>
    <w:p w14:paraId="00000024">
      <w:pPr>
        <w:spacing w:before="0" w:after="200" w:line="360"/>
        <w:ind w:left="0" w:right="0" w:firstLine="0"/>
        <w:jc w:val="left"/>
        <w:rPr>
          <w:rFonts w:ascii="Calibri" w:cs="Calibri" w:eastAsia="Calibri" w:hAnsi="Calibri"/>
          <w:color w:val="auto"/>
          <w:spacing w:val="0"/>
          <w:position w:val="0"/>
          <w:sz w:val="29"/>
          <w:shd w:val="clear" w:fill="auto"/>
        </w:rPr>
      </w:pPr>
    </w:p>
    <w:p w14:paraId="00000025">
      <w:pPr>
        <w:spacing w:before="0" w:after="200" w:line="360"/>
        <w:ind w:left="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Массаж стопы и пальцев</w:t>
      </w:r>
    </w:p>
    <w:p w14:paraId="00000026">
      <w:pPr>
        <w:spacing w:before="0" w:after="200" w:line="360"/>
        <w:ind w:left="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Выполняется сидя на полу, босиком: </w:t>
      </w:r>
    </w:p>
    <w:p w14:paraId="00000027">
      <w:pPr>
        <w:spacing w:before="0" w:after="200" w:line="360"/>
        <w:ind w:left="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разминаем тыльную сторону стопы, как бы раздвигая косточки плюсны, прорабатывая пространство между ними;</w:t>
      </w:r>
    </w:p>
    <w:p w14:paraId="00000028">
      <w:pPr>
        <w:spacing w:before="0" w:after="200" w:line="360"/>
        <w:ind w:left="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берем большой палец за нижний сустав и вращаем верхнюю фалангу в обе стороны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при этом работает верхний сустав пальца;</w:t>
      </w:r>
    </w:p>
    <w:p w14:paraId="00000029">
      <w:pPr>
        <w:spacing w:before="0" w:after="200" w:line="360"/>
        <w:ind w:left="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одной рукой держим стопу, второй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вращаем палец, держа его за нижнюю фалангу, работает нижний сустав;</w:t>
      </w:r>
    </w:p>
    <w:p w14:paraId="0000002A">
      <w:pPr>
        <w:spacing w:before="360" w:after="0" w:line="240"/>
        <w:ind w:left="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Таким же образом прорабатываем остальные пальцы, особое внимание уделяя верхним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«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ленивым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»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суставам. Следим, чтобы палец двигался не весь, а лишь нужный нам сустав. </w:t>
      </w:r>
    </w:p>
    <w:p w14:paraId="0000002B">
      <w:pPr>
        <w:spacing w:before="360" w:after="0" w:line="240"/>
        <w:ind w:left="0" w:right="0" w:firstLine="0"/>
        <w:jc w:val="left"/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</w:pPr>
    </w:p>
    <w:p w14:paraId="0000002C">
      <w:pPr>
        <w:spacing w:before="360" w:after="0" w:line="240"/>
        <w:ind w:left="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Постановка стопы. Как почувствовать арку стопы</w:t>
      </w:r>
    </w:p>
    <w:p w14:paraId="0000002D">
      <w:pPr>
        <w:spacing w:before="360" w:after="0" w:line="240"/>
        <w:ind w:left="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При правильной постановке стопы вес должен распределяться на 3 точках: пятка, первая и пятая плюсневые кости.</w:t>
      </w:r>
    </w:p>
    <w:p w14:paraId="0000002E">
      <w:pPr>
        <w:spacing w:before="360" w:after="0" w:line="240"/>
        <w:ind w:left="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Но часто у учеников вес переходит именно на внутреннюю часть стопы, в результате формируются Х-образные ноги и появляется поперечное плоскостопие. </w:t>
      </w:r>
    </w:p>
    <w:p w14:paraId="0000002F">
      <w:pPr>
        <w:spacing w:before="360" w:after="0" w:line="240"/>
        <w:ind w:left="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Чтобы этого избежать и проучить правильную постановку стоп, выполняется следующее упражнение:</w:t>
      </w:r>
    </w:p>
    <w:p w14:paraId="00000030">
      <w:pPr>
        <w:spacing w:before="360" w:after="0" w:line="240"/>
        <w:ind w:left="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1.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Встаем во II-ую параллельную позицию (стопы четко под тазобедренными суставами). При этом важно большую часть веса переносить на внешнюю часть стоп и обращать внимание на арку под стопой (детям будет понятно, если скажем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нужно оставить место, чтобы пробежала мышка). </w:t>
      </w:r>
    </w:p>
    <w:p w14:paraId="00000031">
      <w:pPr>
        <w:spacing w:before="360" w:after="0" w:line="240"/>
        <w:ind w:left="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2.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Выполняем demi plie по данной позиции, сохраняя ощущение поднятой арки стопы (колени направлены четко в сторону пальцев стопы).</w:t>
      </w:r>
    </w:p>
    <w:p w14:paraId="00000032">
      <w:pPr>
        <w:spacing w:before="360" w:after="0" w:line="240"/>
        <w:ind w:left="0" w:right="0" w:firstLine="0"/>
        <w:jc w:val="left"/>
        <w:rPr>
          <w:rFonts w:ascii="Calibri" w:cs="Calibri" w:eastAsia="Calibri" w:hAnsi="Calibri"/>
          <w:i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3.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Поднимаем пальцы стоп над полом и продолжаем выполнять demi plie.</w:t>
      </w:r>
    </w:p>
    <w:p w14:paraId="00000033">
      <w:pPr>
        <w:spacing w:before="360" w:after="0" w:line="240"/>
        <w:ind w:left="0" w:right="0" w:firstLine="0"/>
        <w:jc w:val="left"/>
        <w:rPr>
          <w:rFonts w:ascii="Times New Roman" w:cs="Times New Roman" w:eastAsia="Times New Roman" w:hAnsi="Times New Roman"/>
          <w:i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i/>
          <w:color w:val="auto"/>
          <w:spacing w:val="0"/>
          <w:position w:val="0"/>
          <w:sz w:val="29"/>
          <w:shd w:val="clear" w:fill="auto"/>
        </w:rPr>
        <w:t>Важно, чтобы при выполнении всех упражнений вес распределялся между 3 опорными точками стопы и сохранялось ощущение арки под стопой.</w:t>
      </w:r>
    </w:p>
    <w:p w14:paraId="00000034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Разогрев и подготовка голеностопных суставов к работе</w:t>
      </w:r>
    </w:p>
    <w:p w14:paraId="00000035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Шаги с вытянутыми в стороны руками:</w:t>
      </w:r>
    </w:p>
    <w:p w14:paraId="00000036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на высоких полупальцах с сокращением стопы свободной ноги на себя при каждом шаге; </w:t>
      </w:r>
    </w:p>
    <w:p w14:paraId="00000037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на пятках; </w:t>
      </w:r>
    </w:p>
    <w:p w14:paraId="00000038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перекаты с пятки на полупальцы (подъем на полупальцы осуществляется за счет мышц опорной ноги). </w:t>
      </w:r>
    </w:p>
    <w:p w14:paraId="00000039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Важно обращать внимание учеников на качество выполнения упражнений: бедра не раскачиваются, ноги прямые, мышцы, пресса, спины и ягодиц напряжены.</w:t>
      </w:r>
    </w:p>
    <w:p w14:paraId="0000003A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36"/>
          <w:shd w:val="clear" w:fill="auto"/>
        </w:rPr>
        <w:t>Упражнения у станка для развития подъема, силы и гибкости пальцев стопы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36"/>
          <w:shd w:val="clear" w:fill="auto"/>
        </w:rPr>
        <w:t xml:space="preserve"> </w:t>
      </w:r>
    </w:p>
    <w:p w14:paraId="0000003B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Для красивой и сильной стопы танцовщикам необходимо проработать все ее отделы: пальцы, кости и связки плюсны и предплюсны, а также голеностопный сустав. Для этого отлично подойдут специальные упражнения у станка: дополнительная опора поможет удерживать равновесие и перенести вес тела на нее, если упражнение оказалось сложным для ученика. </w:t>
      </w:r>
    </w:p>
    <w:p w14:paraId="0000003C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Упражнение 1. Формирование подъема и растяжка связок стопы</w:t>
      </w:r>
    </w:p>
    <w:p w14:paraId="0000003D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Исходное положение: стоя лицом к палке по VI-ой позиции.</w:t>
      </w:r>
    </w:p>
    <w:p w14:paraId="0000003E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поднимаем ногу на полупальцы, затем перекатываем на подъем, возвращаем обратно на полупальцы и в исходное положение. Выполняем от 8 до 32 повторений с каждой ноги;</w:t>
      </w:r>
    </w:p>
    <w:p w14:paraId="0000003F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во второй части упражнения выполняется та же последовательность движений, но в положении рабочей стопы на подъеме добавляется demi-plie.</w:t>
      </w:r>
    </w:p>
    <w:p w14:paraId="00000040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Важно обращать внимание учеников на следующие моменты:</w:t>
      </w:r>
    </w:p>
    <w:p w14:paraId="00000041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спина прямая, плечи опущены,</w:t>
      </w:r>
    </w:p>
    <w:p w14:paraId="00000042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мышцы пресса и ягодиц напряжены,</w:t>
      </w:r>
    </w:p>
    <w:p w14:paraId="00000043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пятка рабочей ноги во время упражнения движется четко вперед, не отклоняясь наружу. , </w:t>
      </w:r>
    </w:p>
    <w:p w14:paraId="00000044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Упражнение 2. Развитие силы пальцев ног</w:t>
      </w:r>
    </w:p>
    <w:p w14:paraId="00000045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Исходное положение: стоя лицом к палке по I-ой свободной позиции.</w:t>
      </w:r>
    </w:p>
    <w:p w14:paraId="00000046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Поднимаем над полом только пальцы работающей ноги (4 повтора), затем удерживаем в поднятом положении 8 счетов. Выполняем сначала с каждой ноги отдельно, потом двумя одновременно.</w:t>
      </w:r>
    </w:p>
    <w:p w14:paraId="00000047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Важно обращать внимание учеников на следующие моменты:</w:t>
      </w:r>
    </w:p>
    <w:p w14:paraId="00000048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все кости плюсны лежат прижаты к полу,</w:t>
      </w:r>
    </w:p>
    <w:p w14:paraId="00000049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над полом поднимаются все пальцы стоп, включая пятый палец.</w:t>
      </w:r>
    </w:p>
    <w:p w14:paraId="0000004A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 xml:space="preserve">Упражнение 3.  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«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Червячок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»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</w:p>
    <w:p w14:paraId="0000004B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Исходное положение: стоя лицом к палке по I-ой свободной позиции.</w:t>
      </w:r>
    </w:p>
    <w:p w14:paraId="0000004C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Шаг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«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червячка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»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выполняется в два приема:</w:t>
      </w:r>
    </w:p>
    <w:p w14:paraId="0000004D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сгибая пальцы, подтягиваем пятку под стопу, </w:t>
      </w:r>
    </w:p>
    <w:p w14:paraId="0000004E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выпрямляем стопу, зафиксировав пятку на новом месте, и продвигаем пальцы в сторону от опорной ноги (важно сначала зафиксировать положение, когда плюсна прижата к полу, а пальцы подняты над полом).</w:t>
      </w:r>
    </w:p>
    <w:p w14:paraId="0000004F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Выполняем 4 таких шага в сторону. </w:t>
      </w:r>
    </w:p>
    <w:p w14:paraId="00000050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 обратном направлении:</w:t>
      </w:r>
    </w:p>
    <w:p w14:paraId="00000051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подгибая пальцы, сдвигаем их под стопу, сохраняя пятку неподвижной;</w:t>
      </w:r>
    </w:p>
    <w:p w14:paraId="00000052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расслабляя стопу, продвигаем пятку в сторону опорной ноги.</w:t>
      </w:r>
    </w:p>
    <w:p w14:paraId="00000053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Выполнить упражнение сначала с каждой ноги, а затем двумя одновременно.</w:t>
      </w:r>
    </w:p>
    <w:p w14:paraId="00000054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Упражнение 4. Releve по VI-ой позиции</w:t>
      </w:r>
    </w:p>
    <w:p w14:paraId="00000055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8 releve;</w:t>
      </w:r>
    </w:p>
    <w:p w14:paraId="00000056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8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счетов удержание на высоких полупальцах;</w:t>
      </w:r>
    </w:p>
    <w:p w14:paraId="00000057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8 plie,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оставаясь на полупальцах;</w:t>
      </w:r>
    </w:p>
    <w:p w14:paraId="00000058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8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счетов удержание plie на полупальцах;</w:t>
      </w:r>
    </w:p>
    <w:p w14:paraId="00000059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8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повторений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подъем и опускание пяток в положении plie;</w:t>
      </w:r>
    </w:p>
    <w:p w14:paraId="0000005A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8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счетов удержание plie на полупальцах.</w:t>
      </w:r>
    </w:p>
    <w:p w14:paraId="0000005B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Упражнение 5. Развитие подъема и гибкости пальцев</w:t>
      </w:r>
    </w:p>
    <w:p w14:paraId="0000005C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Исходное положение: стоя лицом к палке по VI-ой позиции.</w:t>
      </w:r>
    </w:p>
    <w:p w14:paraId="0000005D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поочередно поднимаем ноги на полупальцы, потом перекатываем на подъемы;</w:t>
      </w:r>
    </w:p>
    <w:p w14:paraId="0000005E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одновременно перекатываемся двумя ногами на подъемы из положения высоких полупальцев;</w:t>
      </w:r>
    </w:p>
    <w:p w14:paraId="0000005F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для продвинутых учеников: в положении стоя на подъемах выполняем demi-plie.</w:t>
      </w:r>
    </w:p>
    <w:p w14:paraId="00000060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Если ученикам некомфортно выполнять это упражнение, стоя у палки, лучше использовать вариант с опорой на скамейку, чтобы они могли перенести часть веса тела на руки.</w:t>
      </w:r>
    </w:p>
    <w:p w14:paraId="00000061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Упражнение 6. Развитие подъема и гибкости пальцев</w:t>
      </w:r>
    </w:p>
    <w:p w14:paraId="00000062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Исходное положение: стоя лицом к палке по IV-ой параллельной позиции на полупальцах.</w:t>
      </w:r>
    </w:p>
    <w:p w14:paraId="00000063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выполняем demi plie на полупальцах и опускаем колено задней ноги на пятку передней, стараясь вытолкнуть ее максимально вперед.</w:t>
      </w:r>
    </w:p>
    <w:p w14:paraId="00000064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Важно обратить внимание учеников на то, что пятки не должны отклоняться в стороны, а должны стремиться к центру.</w:t>
      </w:r>
    </w:p>
    <w:p w14:paraId="00000065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Упражнение 7. Работа с площадью опоры на полупальцах</w:t>
      </w:r>
    </w:p>
    <w:p w14:paraId="00000066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Из носка делаем жгут и прокладываем его под пальцами таким образом, чтобы он проходил под 1, 3 и 5 пальцами. </w:t>
      </w:r>
    </w:p>
    <w:p w14:paraId="00000067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Встаем на полупальцы с таким жгутом, при этом обращаем внимание на новые ощущения в голеностопе и стопе при балансе, когда изменились точки опоры. </w:t>
      </w:r>
    </w:p>
    <w:p w14:paraId="00000068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36"/>
          <w:shd w:val="clear" w:fill="auto"/>
        </w:rPr>
        <w:t>Упражнения в партере для формирования стопы и подъема</w:t>
      </w:r>
    </w:p>
    <w:p w14:paraId="00000069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Упражнения в партере помогут ученикам уделить внимание конкретно стопам, т.к. в положении сидя не нужно уделять отдельного внимания удержанию равновесия. Однако, необходимо помнить о том, что необходимо удерживать корпус тела в правильном положении и держать осанку.</w:t>
      </w:r>
    </w:p>
    <w:p w14:paraId="0000006A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Упражнение 1. Развитие силы стопы</w:t>
      </w:r>
    </w:p>
    <w:p w14:paraId="0000006B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Исходное положение: сидя на ягодицах, ноги вытянуты вперед, стопы и пальцы натянуты на себя.</w:t>
      </w:r>
    </w:p>
    <w:p w14:paraId="0000006C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натягиваем пальцы от себя, возвращаем в исходное положение, затем снова натягиваем и удерживаем в этом положении. Затем в обратном порядке;</w:t>
      </w:r>
    </w:p>
    <w:p w14:paraId="0000006D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натягиваем пальцы от себя, затем стопы от себя, возвращаем стопы к себе, оставляя пальцы натянутыми от себя, натягиваем пальцы на себя (схема упражнения: пальцы/стопы/стопы/пальцы);</w:t>
      </w:r>
    </w:p>
    <w:p w14:paraId="0000006E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из исходного положения натягиваем стопы от себя (показываем положение полупальцев), затем пальцы от себя, и в обратном порядке: пальцы на себя, затем стопы (схема: стопы/пальцы/пальцы/стопы);</w:t>
      </w:r>
    </w:p>
    <w:p w14:paraId="0000006F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держим носок пальцами ног: 8 счетов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стопы натянуты на себя, 8 счетов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от себя. Повторяем еще раз.</w:t>
      </w:r>
    </w:p>
    <w:p w14:paraId="00000070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Для проверки правильного положения корпуса садимся с вытянутыми вперед ногами у стены, касаясь ее полупальцами, чувствуя опору на стену. Наклоняемся вперед к ногам ( при этом педагог может помочь руками и мягко усилить наклон).</w:t>
      </w:r>
    </w:p>
    <w:p w14:paraId="00000071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 xml:space="preserve">Упражнение 2. Игра  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«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Штанишки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 xml:space="preserve">» </w:t>
      </w:r>
    </w:p>
    <w:p w14:paraId="00000072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Эта игра на ассоциативном уровне поможет объяснить ученикам  работу мышц при натяжении. Стоя беремся за штанишки пальцами по бокам и начинаем растягивать их в стороны. Через 10 счетов отпустим штанишки и почувствуем, как руки сами собой идут вверх.</w:t>
      </w:r>
    </w:p>
    <w:p w14:paraId="00000073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Упражнение 3. Развитие подъема в положении сидя</w:t>
      </w:r>
    </w:p>
    <w:p w14:paraId="00000074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Из положения сидя поднимаем таз над полом, при этом руками отталкиваемся от пола за спиной, стопы переводим на подъемы.</w:t>
      </w:r>
    </w:p>
    <w:p w14:paraId="00000075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Переступаем поочередно ногами на полупальцы и возвращаемся на подъемы, затем выполняем такие перекаты одновременно двумя ногами. </w:t>
      </w:r>
    </w:p>
    <w:p w14:paraId="00000076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Упражнение для компенсации: поза ученика на полупальцах.</w:t>
      </w:r>
    </w:p>
    <w:p w14:paraId="00000077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 xml:space="preserve">Упражнение 4. Работа в положении 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«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Собака мордой вниз</w:t>
      </w: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 xml:space="preserve">» </w:t>
      </w:r>
    </w:p>
    <w:p w14:paraId="00000078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Исходное положение: поза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«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собака мордой вниз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»,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ноги на полупальцах.</w:t>
      </w:r>
    </w:p>
    <w:p w14:paraId="00000079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поочередно перекатываем стопы на подъемы и возвращаем на полупальцы;</w:t>
      </w:r>
    </w:p>
    <w:p w14:paraId="0000007A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выполняем одновременные перекаты двумя ногами;</w:t>
      </w:r>
    </w:p>
    <w:p w14:paraId="0000007B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оставаясь на подъемах, шагаем, сгибая ноги в коленях и доставая пятками до ягодиц.</w:t>
      </w:r>
    </w:p>
    <w:p w14:paraId="0000007C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 этом упражнении важно следить за ровной спиной и отсутствием прогиба в шейном отделе.</w:t>
      </w:r>
    </w:p>
    <w:p w14:paraId="0000007D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36"/>
          <w:shd w:val="clear" w:fill="auto"/>
        </w:rPr>
        <w:t>Комплексы упражнений для формирования подъема и закачки мышц. Ответы на вопросы</w:t>
      </w:r>
    </w:p>
    <w:p w14:paraId="0000007E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 заключение урока, когда стопы и подъемы полностью проработаны, необходимо максимально проработать мышцы и связки. Для этого используются следующие комплексы:</w:t>
      </w:r>
    </w:p>
    <w:p w14:paraId="0000007F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комплекс для формирования подъема,в  который включаются сложные упражнения,</w:t>
      </w:r>
    </w:p>
    <w:p w14:paraId="00000080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комплекс для развития силы и выносливости мышц.</w:t>
      </w:r>
    </w:p>
    <w:p w14:paraId="00000081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Комплекс для формирования подъема</w:t>
      </w:r>
    </w:p>
    <w:p w14:paraId="00000082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Исходное положение: стоя лицом к палке на подъемах по VI-ой позиции.</w:t>
      </w:r>
    </w:p>
    <w:p w14:paraId="00000083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Выполняем приставные шаги:</w:t>
      </w:r>
    </w:p>
    <w:p w14:paraId="00000084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на подъемах вправо и влево;</w:t>
      </w:r>
    </w:p>
    <w:p w14:paraId="00000085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на подъемах вправо и влево в положении на plie;</w:t>
      </w:r>
    </w:p>
    <w:p w14:paraId="00000086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на подъемах с продвижением вперед и скольжением подъема по полу (в положении на plie).</w:t>
      </w:r>
    </w:p>
    <w:p w14:paraId="00000087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i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i/>
          <w:color w:val="auto"/>
          <w:spacing w:val="0"/>
          <w:position w:val="0"/>
          <w:sz w:val="29"/>
          <w:shd w:val="clear" w:fill="auto"/>
        </w:rPr>
        <w:t xml:space="preserve">Важно напоминать ученикам о тактильных ощущениях в зоне ахиллова сухожилия и середине подошвы стопы: в обозначенных точках необходимо чувствовать активное напряжение, представлять, как эти части ноги собираются </w:t>
      </w:r>
      <w:r>
        <w:rPr>
          <w:rFonts w:ascii="Times New Roman" w:cs="Times New Roman" w:eastAsia="Times New Roman" w:hAnsi="Times New Roman"/>
          <w:i/>
          <w:color w:val="auto"/>
          <w:spacing w:val="0"/>
          <w:position w:val="0"/>
          <w:sz w:val="29"/>
          <w:shd w:val="clear" w:fill="auto"/>
        </w:rPr>
        <w:t>«</w:t>
      </w:r>
      <w:r>
        <w:rPr>
          <w:rFonts w:ascii="Times New Roman" w:cs="Times New Roman" w:eastAsia="Times New Roman" w:hAnsi="Times New Roman"/>
          <w:i/>
          <w:color w:val="auto"/>
          <w:spacing w:val="0"/>
          <w:position w:val="0"/>
          <w:sz w:val="29"/>
          <w:shd w:val="clear" w:fill="auto"/>
        </w:rPr>
        <w:t>в гармошку</w:t>
      </w:r>
      <w:r>
        <w:rPr>
          <w:rFonts w:ascii="Times New Roman" w:cs="Times New Roman" w:eastAsia="Times New Roman" w:hAnsi="Times New Roman"/>
          <w:i/>
          <w:color w:val="auto"/>
          <w:spacing w:val="0"/>
          <w:position w:val="0"/>
          <w:sz w:val="29"/>
          <w:shd w:val="clear" w:fill="auto"/>
        </w:rPr>
        <w:t xml:space="preserve">», </w:t>
      </w:r>
      <w:r>
        <w:rPr>
          <w:rFonts w:ascii="Times New Roman" w:cs="Times New Roman" w:eastAsia="Times New Roman" w:hAnsi="Times New Roman"/>
          <w:i/>
          <w:color w:val="auto"/>
          <w:spacing w:val="0"/>
          <w:position w:val="0"/>
          <w:sz w:val="29"/>
          <w:shd w:val="clear" w:fill="auto"/>
        </w:rPr>
        <w:t xml:space="preserve">сморщиваются для формирования красивого, правильно оформленного подъема. </w:t>
      </w:r>
    </w:p>
    <w:p w14:paraId="00000088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>Комплекс для укрепления мышц стопы и голеностопного сустава</w:t>
      </w:r>
    </w:p>
    <w:p w14:paraId="00000089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Такой комплекс важно выполнять в самом конце занятия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для приведения всех мышц в тонус.</w:t>
      </w:r>
    </w:p>
    <w:p w14:paraId="0000008A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Исходное положение: стоя по VI-ой позиции.</w:t>
      </w:r>
    </w:p>
    <w:p w14:paraId="0000008B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Выполняем:</w:t>
      </w:r>
    </w:p>
    <w:p w14:paraId="0000008C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32 releve;</w:t>
      </w:r>
    </w:p>
    <w:p w14:paraId="0000008D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32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прыжка на высоту вытянутой стопы;</w:t>
      </w:r>
    </w:p>
    <w:p w14:paraId="0000008E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по 32 jete каждой ногой в сторону;</w:t>
      </w:r>
    </w:p>
    <w:p w14:paraId="0000008F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по 32 пике каждой ногой в сторону или вперед.</w:t>
      </w:r>
    </w:p>
    <w:p w14:paraId="00000090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b/>
          <w:color w:val="auto"/>
          <w:spacing w:val="0"/>
          <w:position w:val="0"/>
          <w:sz w:val="29"/>
          <w:shd w:val="clear" w:fill="auto"/>
        </w:rPr>
        <w:t xml:space="preserve">Особенности подготовки стоп и формирования подъема </w:t>
      </w:r>
    </w:p>
    <w:p w14:paraId="00000091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1.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Важно понимать, что работа со стопой ведется в двух направлениях: растяжка подъемов и развитие гибкости в суставах пальцев.</w:t>
      </w:r>
    </w:p>
    <w:p w14:paraId="00000092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2.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Прежде, чем выполнять упражнения на развитие стопы, необходимо сделать ее разогрев. Для этого можно использовать различный инвентарь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—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мячики, ролики, коврики с шипами и т. д.</w:t>
      </w:r>
    </w:p>
    <w:p w14:paraId="00000093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3.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На базовом уровне лучше выполнять упражнения без ремней и резинок. Для начала нужно закачать мышцы, научиться осознанно делать упражнения, чувствовать рабочие части тела.</w:t>
      </w:r>
    </w:p>
    <w:p w14:paraId="00000094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4.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После экзерсиса в партере важно переносить отработанный навык в положение стоя и закреплять его там.</w:t>
      </w:r>
    </w:p>
    <w:p w14:paraId="00000095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5.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Внимательно относиться к нарушениям медицинского характера. В таких случаях лучше всего направлять ученика к специалисту с соответствующим образованием. Занятия танцами не могут рассматриваться в качестве лечебной физкультуры.</w:t>
      </w:r>
    </w:p>
    <w:p w14:paraId="00000096">
      <w:pPr>
        <w:keepNext w:val="on"/>
        <w:keepLines w:val="on"/>
        <w:spacing w:before="600" w:after="0" w:line="336"/>
        <w:ind w:left="-3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</w:pP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 xml:space="preserve">6. </w:t>
      </w:r>
      <w:r>
        <w:rPr>
          <w:rFonts w:ascii="Times New Roman" w:cs="Times New Roman" w:eastAsia="Times New Roman" w:hAnsi="Times New Roman"/>
          <w:color w:val="auto"/>
          <w:spacing w:val="0"/>
          <w:position w:val="0"/>
          <w:sz w:val="29"/>
          <w:shd w:val="clear" w:fill="auto"/>
        </w:rPr>
        <w:t>Для очень мягкой стопы важно ограничить упражнения на растяжку и больше заниматься укреплением мышц в небольшой амплитуде. Самое обычное releve является лучшим упражнением для укрепления стопы, можно использовать его в различных вариантах на протяжении всего урока.</w:t>
      </w:r>
    </w:p>
    <w:p w14:paraId="00000097">
      <w:pPr>
        <w:keepNext w:val="on"/>
        <w:keepLines w:val="on"/>
        <w:spacing w:before="600" w:after="0" w:line="336"/>
        <w:ind w:left="-30" w:right="0" w:firstLine="0"/>
        <w:jc w:val="left"/>
        <w:rPr>
          <w:rFonts w:ascii="Arial" w:cs="Arial" w:eastAsia="Arial" w:hAnsi="Arial"/>
          <w:b/>
          <w:color w:val="auto"/>
          <w:spacing w:val="0"/>
          <w:position w:val="0"/>
          <w:sz w:val="36"/>
          <w:shd w:val="clear" w:fill="auto"/>
        </w:rPr>
      </w:pPr>
    </w:p>
    <w:p w14:paraId="00000098"/>
    <w:sectPr>
      <w:footnotePr/>
      <w:type w:val="nextPage"/>
      <w:pgSz w:w="11906" w:h="16838" w:orient="portrait"/>
      <w:pgMar w:top="1440" w:right="1440" w:bottom="1440" w:left="144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libri">
    <w:panose1 w:val="020f0502020204030204"/>
    <w:charset w:val="00"/>
    <w:family w:val="swiss"/>
    <w:pitch w:val="variable"/>
    <w:sig w:usb0="00000000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themeFontLang w:val="ru-RU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  <w:footnotePr/>
  <w:endnotePr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on"/>
    <w:unhideWhenUsed w:val="on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</cp:coreProperties>
</file>