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366A3" w14:textId="389E0BE7" w:rsidR="00873A1C" w:rsidRPr="00873A1C" w:rsidRDefault="00873A1C" w:rsidP="00873A1C">
      <w:pPr>
        <w:pStyle w:val="a3"/>
        <w:jc w:val="center"/>
        <w:rPr>
          <w:sz w:val="36"/>
        </w:rPr>
      </w:pPr>
      <w:r>
        <w:t xml:space="preserve">Статья на тему: </w:t>
      </w:r>
      <w:r>
        <w:br/>
        <w:t>«</w:t>
      </w:r>
      <w:r w:rsidRPr="00873A1C">
        <w:t xml:space="preserve">Как игры помогают в обучении музыке и развитии музыкальных способностей у детей в возрасте </w:t>
      </w:r>
      <w:r w:rsidR="003834B3">
        <w:br/>
      </w:r>
      <w:r w:rsidRPr="00873A1C">
        <w:t>от 3 до 7 лет</w:t>
      </w:r>
      <w:r>
        <w:t>»</w:t>
      </w:r>
      <w:r>
        <w:br/>
      </w:r>
      <w:r>
        <w:rPr>
          <w:sz w:val="36"/>
        </w:rPr>
        <w:t>(Подготовили:</w:t>
      </w:r>
      <w:r w:rsidRPr="00A829DD">
        <w:rPr>
          <w:sz w:val="36"/>
        </w:rPr>
        <w:t xml:space="preserve"> муз. руководитель Зайцева А.С. </w:t>
      </w:r>
      <w:r>
        <w:rPr>
          <w:sz w:val="36"/>
        </w:rPr>
        <w:br/>
      </w:r>
      <w:r w:rsidRPr="00A829DD">
        <w:rPr>
          <w:sz w:val="36"/>
        </w:rPr>
        <w:t>МБДОУ д/с №33, г. Белгорода</w:t>
      </w:r>
      <w:r w:rsidR="00FD6B5D">
        <w:rPr>
          <w:sz w:val="36"/>
        </w:rPr>
        <w:t xml:space="preserve">, </w:t>
      </w:r>
      <w:r w:rsidR="00FD6B5D">
        <w:rPr>
          <w:sz w:val="36"/>
        </w:rPr>
        <w:br/>
        <w:t xml:space="preserve">муз. руководитель </w:t>
      </w:r>
      <w:proofErr w:type="gramStart"/>
      <w:r w:rsidR="00FD6B5D">
        <w:rPr>
          <w:sz w:val="36"/>
        </w:rPr>
        <w:t xml:space="preserve">Митина </w:t>
      </w:r>
      <w:r>
        <w:rPr>
          <w:sz w:val="36"/>
        </w:rPr>
        <w:t xml:space="preserve"> Д.С.</w:t>
      </w:r>
      <w:proofErr w:type="gramEnd"/>
      <w:r>
        <w:rPr>
          <w:sz w:val="36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> </w:t>
      </w:r>
      <w:r>
        <w:rPr>
          <w:rFonts w:ascii="Arial" w:hAnsi="Arial" w:cs="Arial"/>
          <w:color w:val="333333"/>
          <w:shd w:val="clear" w:color="auto" w:fill="FFFFFF"/>
        </w:rPr>
        <w:br/>
      </w:r>
      <w:r>
        <w:rPr>
          <w:bCs/>
          <w:sz w:val="36"/>
        </w:rPr>
        <w:t>МБДОУ «Детский сад «Радонежский</w:t>
      </w:r>
      <w:r w:rsidRPr="00873A1C">
        <w:rPr>
          <w:bCs/>
          <w:sz w:val="36"/>
        </w:rPr>
        <w:t>»</w:t>
      </w:r>
      <w:r w:rsidRPr="00A829DD">
        <w:rPr>
          <w:sz w:val="36"/>
        </w:rPr>
        <w:t>)</w:t>
      </w:r>
    </w:p>
    <w:p w14:paraId="18355954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B0A463" w14:textId="77777777" w:rsidR="00873A1C" w:rsidRPr="00873A1C" w:rsidRDefault="00873A1C" w:rsidP="00873A1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Обучение музыке в дошкольном образовательном учреждении играет важную роль в гармоничном развитии ребенка. Использование игровых методов позволяет сделать процесс освоения музыкальной культуры интересным и увлекательным для малышей, способствуя развитию слуха, чувства ритма, координации движений и творческих способностей.</w:t>
      </w:r>
    </w:p>
    <w:p w14:paraId="009F3EA3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832B06E" w14:textId="77777777" w:rsidR="00873A1C" w:rsidRPr="00873A1C" w:rsidRDefault="00873A1C" w:rsidP="00873A1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73A1C">
        <w:rPr>
          <w:rFonts w:ascii="Times New Roman" w:hAnsi="Times New Roman" w:cs="Times New Roman"/>
          <w:sz w:val="28"/>
          <w:szCs w:val="28"/>
        </w:rPr>
        <w:t xml:space="preserve">▌ </w:t>
      </w:r>
      <w:r w:rsidRPr="00873A1C">
        <w:rPr>
          <w:rFonts w:ascii="Times New Roman" w:hAnsi="Times New Roman" w:cs="Times New Roman"/>
          <w:b/>
          <w:i/>
          <w:sz w:val="28"/>
          <w:szCs w:val="28"/>
          <w:u w:val="single"/>
        </w:rPr>
        <w:t>Значение игровой деятельности в музыкальном воспитании дошкольников</w:t>
      </w:r>
    </w:p>
    <w:p w14:paraId="4BA75529" w14:textId="77777777" w:rsidR="00873A1C" w:rsidRPr="00873A1C" w:rsidRDefault="00873A1C" w:rsidP="00873A1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6D7AEC2B" w14:textId="77777777" w:rsidR="00873A1C" w:rsidRPr="00873A1C" w:rsidRDefault="00873A1C" w:rsidP="00873A1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Игра является ведущим видом деятельности в раннем детстве. Она помогает детям осваивать окружающий мир, развивать воображение, мышление и эмоциональную сферу. Музыкальные игры особенно эффективны, поскольку позволяют одновременно решать образовательные и развивающие задачи.</w:t>
      </w:r>
    </w:p>
    <w:p w14:paraId="1FC32B81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1D68AD56" w14:textId="77777777" w:rsidR="00873A1C" w:rsidRPr="00873A1C" w:rsidRDefault="00873A1C" w:rsidP="00873A1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73A1C">
        <w:rPr>
          <w:rFonts w:ascii="Times New Roman" w:hAnsi="Times New Roman" w:cs="Times New Roman"/>
          <w:b/>
          <w:i/>
          <w:sz w:val="28"/>
          <w:szCs w:val="28"/>
          <w:u w:val="single"/>
        </w:rPr>
        <w:t>▌ Основные цели музыкальных игр:</w:t>
      </w:r>
    </w:p>
    <w:p w14:paraId="53CE7BEE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3754270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Развитие слухового восприятия и способности различать звуки разной высоты, длительности и силы звучания.</w:t>
      </w:r>
    </w:p>
    <w:p w14:paraId="34828886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Формирование чувства ритма и умения двигаться в такт музыки.</w:t>
      </w:r>
    </w:p>
    <w:p w14:paraId="0EBC3B40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Стимулирование творческого самовыражения через пение, игру на детских музыкальных инструментах и танец.</w:t>
      </w:r>
    </w:p>
    <w:p w14:paraId="6639AD10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Воспитание интереса и любви к музыке.</w:t>
      </w:r>
    </w:p>
    <w:p w14:paraId="4DB11C19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E8FCA65" w14:textId="77777777" w:rsidR="00873A1C" w:rsidRPr="00873A1C" w:rsidRDefault="00873A1C" w:rsidP="00873A1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73A1C">
        <w:rPr>
          <w:rFonts w:ascii="Times New Roman" w:hAnsi="Times New Roman" w:cs="Times New Roman"/>
          <w:sz w:val="28"/>
          <w:szCs w:val="28"/>
        </w:rPr>
        <w:lastRenderedPageBreak/>
        <w:t xml:space="preserve">▌ </w:t>
      </w:r>
      <w:r w:rsidRPr="00873A1C">
        <w:rPr>
          <w:rFonts w:ascii="Times New Roman" w:hAnsi="Times New Roman" w:cs="Times New Roman"/>
          <w:b/>
          <w:i/>
          <w:sz w:val="28"/>
          <w:szCs w:val="28"/>
          <w:u w:val="single"/>
        </w:rPr>
        <w:t>Примеры эффективных музыкальных игр для разных возрастных групп</w:t>
      </w:r>
    </w:p>
    <w:p w14:paraId="0D5439F8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14:paraId="73409830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73A1C">
        <w:rPr>
          <w:rFonts w:ascii="Times New Roman" w:hAnsi="Times New Roman" w:cs="Times New Roman"/>
          <w:sz w:val="28"/>
          <w:szCs w:val="28"/>
          <w:u w:val="single"/>
        </w:rPr>
        <w:t>Для детей младшего дошкольного возраста (3-4 года):</w:t>
      </w:r>
    </w:p>
    <w:p w14:paraId="101B5304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34C7163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«Музыкальная зарядка»: дети двигаются под музыку, выполняя простейшие движения (хлопки, притопы).</w:t>
      </w:r>
    </w:p>
    <w:p w14:paraId="26A68788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«Кто как кричит?»: педагог имитирует голоса животных, дети повторяют и узнают их.</w:t>
      </w:r>
    </w:p>
    <w:p w14:paraId="5DAA3876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«Хоровод»: малыши водят хороводы вокруг взрослого, слушают ритм и темп мелодии.</w:t>
      </w:r>
    </w:p>
    <w:p w14:paraId="6644DF5B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B3993C0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73A1C">
        <w:rPr>
          <w:rFonts w:ascii="Times New Roman" w:hAnsi="Times New Roman" w:cs="Times New Roman"/>
          <w:sz w:val="28"/>
          <w:szCs w:val="28"/>
          <w:u w:val="single"/>
        </w:rPr>
        <w:t>Для средней группы (4-5 лет):</w:t>
      </w:r>
    </w:p>
    <w:p w14:paraId="6AE629F4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AE46390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«Поиграем в оркестр»: игра с детскими инструментами, где каждый ребенок исполняет свою партию.</w:t>
      </w:r>
    </w:p>
    <w:p w14:paraId="46CC50C5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«Повторяй-ка»: взрослый показывает движение или жест, сопровождая музыкой, дети повторяют.</w:t>
      </w:r>
    </w:p>
    <w:p w14:paraId="27437E05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«</w:t>
      </w:r>
      <w:proofErr w:type="spellStart"/>
      <w:r w:rsidRPr="00873A1C">
        <w:rPr>
          <w:rFonts w:ascii="Times New Roman" w:hAnsi="Times New Roman" w:cs="Times New Roman"/>
          <w:sz w:val="28"/>
          <w:szCs w:val="28"/>
        </w:rPr>
        <w:t>Фортепианчик</w:t>
      </w:r>
      <w:proofErr w:type="spellEnd"/>
      <w:r w:rsidRPr="00873A1C">
        <w:rPr>
          <w:rFonts w:ascii="Times New Roman" w:hAnsi="Times New Roman" w:cs="Times New Roman"/>
          <w:sz w:val="28"/>
          <w:szCs w:val="28"/>
        </w:rPr>
        <w:t>»: знакомство с клавишами фортепиано, развитие звукового восприятия.</w:t>
      </w:r>
    </w:p>
    <w:p w14:paraId="6346413C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9417636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73A1C">
        <w:rPr>
          <w:rFonts w:ascii="Times New Roman" w:hAnsi="Times New Roman" w:cs="Times New Roman"/>
          <w:sz w:val="28"/>
          <w:szCs w:val="28"/>
          <w:u w:val="single"/>
        </w:rPr>
        <w:t>Старшая группа (5-6 лет):</w:t>
      </w:r>
    </w:p>
    <w:p w14:paraId="7F60C02B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B9278F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«Эхо»: дети учатся воспроизводить услышанные музыкальные фрагменты голосом или инструментом.</w:t>
      </w:r>
    </w:p>
    <w:p w14:paraId="032F6F32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«Импровизация»: свободное выражение эмоций и чувств через музыку и движение.</w:t>
      </w:r>
    </w:p>
    <w:p w14:paraId="4DC98743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«Концерт для друзей»: подготовка мини-концерта с выступлением каждого участника.</w:t>
      </w:r>
    </w:p>
    <w:p w14:paraId="4756F4BA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DF756D0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73A1C">
        <w:rPr>
          <w:rFonts w:ascii="Times New Roman" w:hAnsi="Times New Roman" w:cs="Times New Roman"/>
          <w:sz w:val="28"/>
          <w:szCs w:val="28"/>
          <w:u w:val="single"/>
        </w:rPr>
        <w:t>Подготовительная группа (6-7 лет):</w:t>
      </w:r>
    </w:p>
    <w:p w14:paraId="44CA6232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14:paraId="23260317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«Собери мелодию»: собирание нотной последовательности на карточках.</w:t>
      </w:r>
    </w:p>
    <w:p w14:paraId="0451448E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«Дирижер»: развитие чувства ритма и умение вести группу исполнителей.</w:t>
      </w:r>
    </w:p>
    <w:p w14:paraId="3CBF9BBB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- «Театр теней»: создание сценического представления с использованием музыки и световых эффектов.</w:t>
      </w:r>
    </w:p>
    <w:p w14:paraId="1DC62BDA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68D18A5" w14:textId="77777777" w:rsid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DF75298" w14:textId="77777777" w:rsid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4289D90" w14:textId="77777777" w:rsid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5315907" w14:textId="77777777" w:rsidR="00873A1C" w:rsidRPr="00873A1C" w:rsidRDefault="00873A1C" w:rsidP="00873A1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73A1C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▌ Рекомендации по организации музыкальных занятий с элементами игры</w:t>
      </w:r>
    </w:p>
    <w:p w14:paraId="013158D5" w14:textId="77777777" w:rsidR="00873A1C" w:rsidRPr="00873A1C" w:rsidRDefault="00873A1C" w:rsidP="00873A1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5D299D72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1. Создавайте условия для активного участия всех детей, предлагая разнообразные роли и задания.</w:t>
      </w:r>
    </w:p>
    <w:p w14:paraId="208A15DA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2. Используйте яркие наглядные пособия и игрушки, привлекательные инструменты.</w:t>
      </w:r>
    </w:p>
    <w:p w14:paraId="6C751FAA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3. Проводите занятия регулярно, постепенно усложняя задачи.</w:t>
      </w:r>
    </w:p>
    <w:p w14:paraId="644CA3EF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4. Поощряйте инициативу и самостоятельность детей, позволяя проявлять творчество.</w:t>
      </w:r>
    </w:p>
    <w:p w14:paraId="6B39E64E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5. Регулярно включайте новые элементы и формы взаимодействия, поддерживая интерес к процессу обучения.</w:t>
      </w:r>
    </w:p>
    <w:p w14:paraId="2745406A" w14:textId="77777777" w:rsidR="00873A1C" w:rsidRPr="00873A1C" w:rsidRDefault="00873A1C" w:rsidP="00873A1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6C4E293" w14:textId="77777777" w:rsidR="00BE147A" w:rsidRDefault="00873A1C" w:rsidP="00873A1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73A1C">
        <w:rPr>
          <w:rFonts w:ascii="Times New Roman" w:hAnsi="Times New Roman" w:cs="Times New Roman"/>
          <w:sz w:val="28"/>
          <w:szCs w:val="28"/>
        </w:rPr>
        <w:t>Таким образом, игровые методы в музыкальном образовании дошкольников способствуют формированию основ музыкальной грамотности, развивают коммуникативные навыки и обеспечивают эмоциональное благополучие ребёнка. Они делают обучение живым, доступным и радостным, помогая раскрыть индивидуальные таланты каждого малыша.</w:t>
      </w:r>
    </w:p>
    <w:p w14:paraId="6A34E07D" w14:textId="77777777" w:rsidR="00873A1C" w:rsidRDefault="00873A1C" w:rsidP="00873A1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14:paraId="0995195E" w14:textId="77777777" w:rsidR="00873A1C" w:rsidRPr="00873A1C" w:rsidRDefault="00873A1C" w:rsidP="00873A1C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7FAEB96" wp14:editId="302CBB6D">
            <wp:extent cx="6968717" cy="3925614"/>
            <wp:effectExtent l="19050" t="0" r="3583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717" cy="392561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873A1C" w:rsidRPr="00873A1C" w:rsidSect="00BE1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A1C"/>
    <w:rsid w:val="000A1341"/>
    <w:rsid w:val="00133CFC"/>
    <w:rsid w:val="001840B9"/>
    <w:rsid w:val="00306776"/>
    <w:rsid w:val="003834B3"/>
    <w:rsid w:val="00471976"/>
    <w:rsid w:val="006E4D39"/>
    <w:rsid w:val="00744B33"/>
    <w:rsid w:val="00873A1C"/>
    <w:rsid w:val="00886339"/>
    <w:rsid w:val="009A1B19"/>
    <w:rsid w:val="00A252AB"/>
    <w:rsid w:val="00AF580F"/>
    <w:rsid w:val="00BE147A"/>
    <w:rsid w:val="00CC616B"/>
    <w:rsid w:val="00D60DF2"/>
    <w:rsid w:val="00EA45A7"/>
    <w:rsid w:val="00EF1F2A"/>
    <w:rsid w:val="00F01DB9"/>
    <w:rsid w:val="00FD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4C5F2"/>
  <w15:docId w15:val="{225EC165-01E5-453F-A4A0-4825F9775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73A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873A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873A1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73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A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501</Words>
  <Characters>2858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ДОУ-33</dc:creator>
  <cp:keywords/>
  <dc:description/>
  <cp:lastModifiedBy>Анна Зайцева</cp:lastModifiedBy>
  <cp:revision>4</cp:revision>
  <dcterms:created xsi:type="dcterms:W3CDTF">2026-01-13T11:05:00Z</dcterms:created>
  <dcterms:modified xsi:type="dcterms:W3CDTF">2026-01-26T16:46:00Z</dcterms:modified>
</cp:coreProperties>
</file>