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B1F02" w14:textId="2C83AC56" w:rsidR="00392A85" w:rsidRPr="00392A85" w:rsidRDefault="00392A85" w:rsidP="00392A85">
      <w:pPr>
        <w:pStyle w:val="ac"/>
        <w:jc w:val="center"/>
        <w:rPr>
          <w:sz w:val="48"/>
          <w:szCs w:val="48"/>
        </w:rPr>
      </w:pPr>
      <w:r w:rsidRPr="00392A85">
        <w:rPr>
          <w:rStyle w:val="c8"/>
          <w:rFonts w:ascii="Times New Roman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 xml:space="preserve">Статья воспитателя детского </w:t>
      </w:r>
      <w:proofErr w:type="gramStart"/>
      <w:r w:rsidRPr="00392A85">
        <w:rPr>
          <w:rStyle w:val="c8"/>
          <w:rFonts w:ascii="Times New Roman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>сада  </w:t>
      </w:r>
      <w:r w:rsidRPr="00392A85">
        <w:rPr>
          <w:rStyle w:val="c8"/>
          <w:rFonts w:ascii="Times New Roman" w:eastAsiaTheme="majorEastAsia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>Шашковой</w:t>
      </w:r>
      <w:proofErr w:type="gramEnd"/>
      <w:r w:rsidRPr="00392A85">
        <w:rPr>
          <w:rStyle w:val="c8"/>
          <w:rFonts w:ascii="Times New Roman" w:eastAsiaTheme="majorEastAsia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 xml:space="preserve"> Анастасии </w:t>
      </w:r>
      <w:proofErr w:type="gramStart"/>
      <w:r w:rsidRPr="00392A85">
        <w:rPr>
          <w:rStyle w:val="c8"/>
          <w:rFonts w:ascii="Times New Roman" w:eastAsiaTheme="majorEastAsia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 xml:space="preserve">Николаевны </w:t>
      </w:r>
      <w:r w:rsidRPr="00392A85">
        <w:rPr>
          <w:rStyle w:val="c8"/>
          <w:rFonts w:ascii="Times New Roman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> «</w:t>
      </w:r>
      <w:proofErr w:type="gramEnd"/>
      <w:r w:rsidRPr="00392A85">
        <w:rPr>
          <w:rStyle w:val="c8"/>
          <w:rFonts w:ascii="Times New Roman" w:hAnsi="Times New Roman" w:cs="Times New Roman"/>
          <w:b/>
          <w:bCs/>
          <w:i/>
          <w:iCs/>
          <w:color w:val="000000"/>
          <w:sz w:val="48"/>
          <w:szCs w:val="48"/>
          <w:vertAlign w:val="superscript"/>
        </w:rPr>
        <w:t>Роль воспитателя в создании комфортной обстановки в группе»</w:t>
      </w:r>
    </w:p>
    <w:p w14:paraId="38715BB4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Воспитатель – это не только профессия, это призвание, которым отмечен далеко не каждый человек, это призвание нужно заслужить, заслужить своим трудом, своим талантом, своим желание постоянно меняться, преобразовываться, совершенствоваться.</w:t>
      </w:r>
    </w:p>
    <w:p w14:paraId="6FD7E945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Хороший воспитатель всегда знает, как увлечь и занять малыша, помочь ему справиться с нелегким расставанием с родителями. Дети очень тонко чувствуют, когда педагог искренне интересуется их проблемами. Таких воспитателей ребята очень любят и всегда вспоминают о них с теплотой и нежностью, даже покинув стены детсада.</w:t>
      </w:r>
    </w:p>
    <w:p w14:paraId="491CF6F3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Успешное развитие личности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ребёнка - дошкольника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, повышение эффективности учебных и воспитательных задач, благоприятное, эмоциональное становление во многом определяется тем, насколько велика будет роль воспитателя с детьми и подразумевает выполнение им в своей деятельности функций:</w:t>
      </w:r>
    </w:p>
    <w:p w14:paraId="773A9DEB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Воспитатель изучает индивидуальность ребёнка, анализирует характер развивающейся личности</w:t>
      </w:r>
    </w:p>
    <w:p w14:paraId="1EC931D1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Воспитатель способствует овладению детьми культурой общения, поведения, содействует успешной социальной адаптации детей</w:t>
      </w:r>
    </w:p>
    <w:p w14:paraId="2788D2B4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Влияет на общение в группе сверстников</w:t>
      </w:r>
    </w:p>
    <w:p w14:paraId="47080A93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Климов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Е.А.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 своей книге отметил «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развитие личности ребёнка это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«нелепый «цветок», требующий систематического профессионального «ухода». Ребёнок нуждается в поддержке, которая будет направлена на то, чтобы помочь ему окрепнуть и обрести способность к социальной адаптации в соответствии со своими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индивидуальными особенностями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 возможностями. Важным способом оказания поддержки ребёнка - является искренне самовыражение воспитателя, т. к. даже самый маленький ребёнок чувствует отношение к себе, как бы тщательно оно не скрывалось. Поддержка должна оказываться вопросительным, соучастным или ласковым взглядом «глаза в глаза», доброжелательным жестом, улыбкой «открытой», легким тактильным прикосновением, чтобы расположить ребёнка к себе и эффективно воздействовать на него - необходимо открытое, искреннее поведение, выражение откровенной симпатии, солидарности. Каковы же качественные понятия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воспитателя - педагога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?</w:t>
      </w:r>
    </w:p>
    <w:p w14:paraId="1A8A724F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Это:</w:t>
      </w:r>
    </w:p>
    <w:p w14:paraId="4C50106C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терпимый</w:t>
      </w:r>
    </w:p>
    <w:p w14:paraId="3692E344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внимательный вежливый</w:t>
      </w:r>
    </w:p>
    <w:p w14:paraId="3C256DFD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помогающий</w:t>
      </w:r>
    </w:p>
    <w:p w14:paraId="02F944ED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одобряющий</w:t>
      </w:r>
    </w:p>
    <w:p w14:paraId="2FD5EC8C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сотрудничающий</w:t>
      </w:r>
    </w:p>
    <w:p w14:paraId="3CE09665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добросердечный</w:t>
      </w:r>
    </w:p>
    <w:p w14:paraId="0EF681E0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открытый</w:t>
      </w:r>
    </w:p>
    <w:p w14:paraId="21E13868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9"/>
          <w:rFonts w:ascii="Times New Roman" w:hAnsi="Times New Roman" w:cs="Times New Roman"/>
          <w:i/>
          <w:iCs/>
          <w:color w:val="000000"/>
          <w:sz w:val="28"/>
          <w:szCs w:val="28"/>
        </w:rPr>
        <w:t>активно слушающий</w:t>
      </w:r>
    </w:p>
    <w:p w14:paraId="583DB2F0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Благодаря такому поведению воспитателя дети будут чувствовать себя внутренне раскованными и свободными, что оказывает положительное влияние на развития их чувства достоинства, смелости, уверенности в себе.</w:t>
      </w:r>
    </w:p>
    <w:p w14:paraId="52069420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Задача воспитателя не только в создании положительной эмоциональной атмосферы, но и в преодолении эмоциональных трудностей. В своей работе воспитатель может использовать различные </w:t>
      </w:r>
      <w:proofErr w:type="spell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психогимнастические</w:t>
      </w:r>
      <w:proofErr w:type="spell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игры, коррекционно-развивающие упражнения, творческие, сюжетно-ролевые игры, игры-драматизации, различные этюды. Например, в утреннее время хорошо провести такие игры, как «Подари теплоту и доброту», или начинать каждый день с «Круга друзей» во время которого можно поинтересоваться как дети провели вечер, что интересного узнали, поделиться с ними радостной новостью.</w:t>
      </w:r>
    </w:p>
    <w:p w14:paraId="616D81E4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Использование в работе современных игр, которые учат детей самовыражению, помогает воспитателю понять каждого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ребенка .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Это такие игры, как «Комплементы», «Фантазии», «Архитекторы», «Дизайнеры». Эти игры влияют на общую атмосферу в коллективе.</w:t>
      </w:r>
    </w:p>
    <w:p w14:paraId="411CE1BE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Для формирования комфортного психоэмоционального состояния ребёнка воспитателям рекомендую опираться в своей работе на следующие приемы:</w:t>
      </w:r>
    </w:p>
    <w:p w14:paraId="0C0D0EAB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Создание обстановки доверительности - воспитатель</w:t>
      </w:r>
    </w:p>
    <w:p w14:paraId="6BF86506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подчёркивает свою уверенность в успехе каждого ребёнка, создаёт благоприятную атмосферу общения и взаимодействия, предугадывает трудности и возможные способы преодоления.</w:t>
      </w:r>
    </w:p>
    <w:p w14:paraId="33488C25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Акцентуирует внимание на личности в общении, на индивидуальных возможностях каждого ребёнка в обучении и воспитании, поэтому, приветствуются любые вопросы обсуждения.</w:t>
      </w:r>
    </w:p>
    <w:p w14:paraId="01352FC0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Творческое сотрудничество - педагог отождествляет себя с детьми, развивает стремление фантазировать и сочинять, организует совместную деятельность с целью эффективного взаимодействия, сплочения в коллективе.</w:t>
      </w:r>
    </w:p>
    <w:p w14:paraId="70759716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Подчёркивает успехи ребёнка, выделяет их, хвалит его.</w:t>
      </w:r>
    </w:p>
    <w:p w14:paraId="6A322BFD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Обстановка дружелюбия, воспитатель должен быть настроен дружелюбно, эмоционально приветливо должен уметь слушать детей. Отделяя эмоциональные реакции от фактов.</w:t>
      </w:r>
    </w:p>
    <w:p w14:paraId="21CE7E2D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Активизирует речь детей путём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одобрения,.</w:t>
      </w:r>
      <w:proofErr w:type="gramEnd"/>
    </w:p>
    <w:p w14:paraId="09CB4218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Перефразирования, повторения.</w:t>
      </w:r>
    </w:p>
    <w:p w14:paraId="55B3399B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Речь должна иметь поддерживающий характер: понятность, образность, упорядоченность изложения, выделение главного, с эмоциональной окраской.</w:t>
      </w:r>
    </w:p>
    <w:p w14:paraId="57B5D390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Должна присутствовать стимуляция: интерес, прямое</w:t>
      </w:r>
    </w:p>
    <w:p w14:paraId="7582167F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обращение, сравнение, вопросы удивления.</w:t>
      </w:r>
    </w:p>
    <w:p w14:paraId="1AA60884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Самопомощь - давать возможность действовать самому, уметь совершать выбор</w:t>
      </w:r>
    </w:p>
    <w:p w14:paraId="6EA16586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Ребёнок должен многое увидеть, услышать, проходить свой путь, «сражаясь» со своими страхами, учиться преодолевать проблемы, понимать себя и других.</w:t>
      </w:r>
    </w:p>
    <w:p w14:paraId="40C0C103" w14:textId="77777777" w:rsidR="00392A85" w:rsidRPr="00392A85" w:rsidRDefault="00392A85" w:rsidP="00392A85">
      <w:pPr>
        <w:pStyle w:val="ac"/>
        <w:rPr>
          <w:sz w:val="28"/>
          <w:szCs w:val="28"/>
        </w:rPr>
      </w:pPr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Роль </w:t>
      </w:r>
      <w:proofErr w:type="gramStart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>воспитателя - педагога</w:t>
      </w:r>
      <w:proofErr w:type="gramEnd"/>
      <w:r w:rsidRPr="00392A85"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 в формировании комфортного психоэмоционального состояния ребёнка заключается в сохранении и укреплении психического и психологического здоровья. А создание нравственно-психологической атмосферы комфорта предполагает внимание к внутреннему миру ребёнка, к его чувствам и переживаниям, увлечениям и интересам, способностям и знаниям.</w:t>
      </w:r>
    </w:p>
    <w:p w14:paraId="2D83F493" w14:textId="77777777" w:rsidR="00E430B1" w:rsidRPr="00392A85" w:rsidRDefault="00E430B1" w:rsidP="00392A85">
      <w:pPr>
        <w:pStyle w:val="ac"/>
        <w:rPr>
          <w:sz w:val="28"/>
          <w:szCs w:val="28"/>
        </w:rPr>
      </w:pPr>
    </w:p>
    <w:sectPr w:rsidR="00E430B1" w:rsidRPr="00392A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0329F"/>
    <w:multiLevelType w:val="multilevel"/>
    <w:tmpl w:val="7E9A60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FB5C72"/>
    <w:multiLevelType w:val="multilevel"/>
    <w:tmpl w:val="013A6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DB32F50"/>
    <w:multiLevelType w:val="multilevel"/>
    <w:tmpl w:val="A8C6317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113A29"/>
    <w:multiLevelType w:val="multilevel"/>
    <w:tmpl w:val="F274C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B01056"/>
    <w:multiLevelType w:val="multilevel"/>
    <w:tmpl w:val="E542BBE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9482F2A"/>
    <w:multiLevelType w:val="multilevel"/>
    <w:tmpl w:val="58FC4B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915113"/>
    <w:multiLevelType w:val="multilevel"/>
    <w:tmpl w:val="32C41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4155204">
    <w:abstractNumId w:val="1"/>
  </w:num>
  <w:num w:numId="2" w16cid:durableId="1090810206">
    <w:abstractNumId w:val="3"/>
  </w:num>
  <w:num w:numId="3" w16cid:durableId="1602058965">
    <w:abstractNumId w:val="6"/>
  </w:num>
  <w:num w:numId="4" w16cid:durableId="248270471">
    <w:abstractNumId w:val="0"/>
  </w:num>
  <w:num w:numId="5" w16cid:durableId="533808011">
    <w:abstractNumId w:val="5"/>
  </w:num>
  <w:num w:numId="6" w16cid:durableId="182482606">
    <w:abstractNumId w:val="4"/>
  </w:num>
  <w:num w:numId="7" w16cid:durableId="8587350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A85"/>
    <w:rsid w:val="000006DC"/>
    <w:rsid w:val="00392A85"/>
    <w:rsid w:val="003F2654"/>
    <w:rsid w:val="00E43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AEB0C"/>
  <w15:chartTrackingRefBased/>
  <w15:docId w15:val="{EE36BED5-B9D9-4733-A443-C1DC97A55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2A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2A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2A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2A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2A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2A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2A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2A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2A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2A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92A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92A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92A8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92A8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92A8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92A8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92A8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92A8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92A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92A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2A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92A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92A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92A8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92A8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92A8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92A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92A8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92A85"/>
    <w:rPr>
      <w:b/>
      <w:bCs/>
      <w:smallCaps/>
      <w:color w:val="0F4761" w:themeColor="accent1" w:themeShade="BF"/>
      <w:spacing w:val="5"/>
    </w:rPr>
  </w:style>
  <w:style w:type="paragraph" w:customStyle="1" w:styleId="c7">
    <w:name w:val="c7"/>
    <w:basedOn w:val="a"/>
    <w:rsid w:val="0039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8">
    <w:name w:val="c8"/>
    <w:basedOn w:val="a0"/>
    <w:rsid w:val="00392A85"/>
  </w:style>
  <w:style w:type="paragraph" w:customStyle="1" w:styleId="c5">
    <w:name w:val="c5"/>
    <w:basedOn w:val="a"/>
    <w:rsid w:val="0039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0">
    <w:name w:val="c0"/>
    <w:basedOn w:val="a0"/>
    <w:rsid w:val="00392A85"/>
  </w:style>
  <w:style w:type="paragraph" w:customStyle="1" w:styleId="c1">
    <w:name w:val="c1"/>
    <w:basedOn w:val="a"/>
    <w:rsid w:val="00392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c9">
    <w:name w:val="c9"/>
    <w:basedOn w:val="a0"/>
    <w:rsid w:val="00392A85"/>
  </w:style>
  <w:style w:type="paragraph" w:styleId="ac">
    <w:name w:val="No Spacing"/>
    <w:uiPriority w:val="1"/>
    <w:qFormat/>
    <w:rsid w:val="00392A8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762</Words>
  <Characters>4344</Characters>
  <Application>Microsoft Office Word</Application>
  <DocSecurity>0</DocSecurity>
  <Lines>36</Lines>
  <Paragraphs>10</Paragraphs>
  <ScaleCrop>false</ScaleCrop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NeruPC</dc:creator>
  <cp:keywords/>
  <dc:description/>
  <cp:lastModifiedBy>NeruPC</cp:lastModifiedBy>
  <cp:revision>1</cp:revision>
  <dcterms:created xsi:type="dcterms:W3CDTF">2026-01-27T10:54:00Z</dcterms:created>
  <dcterms:modified xsi:type="dcterms:W3CDTF">2026-01-27T10:55:00Z</dcterms:modified>
</cp:coreProperties>
</file>