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30B1D" w14:textId="77777777" w:rsidR="00C450F3" w:rsidRPr="00996334" w:rsidRDefault="00000000">
      <w:pPr>
        <w:jc w:val="center"/>
        <w:rPr>
          <w:lang w:val="ru-RU"/>
        </w:rPr>
      </w:pPr>
      <w:r w:rsidRPr="00996334">
        <w:rPr>
          <w:rFonts w:ascii="Times New Roman" w:hAnsi="Times New Roman"/>
          <w:b/>
          <w:sz w:val="28"/>
          <w:lang w:val="ru-RU"/>
        </w:rPr>
        <w:t>РАБОТА С РОДИТЕЛЯМИ: ЭФФЕКТИВНЫЕ ФОРМЫ ВЗАИМОДЕЙСТВИЯ В НАЧАЛЬНОЙ ШКОЛЕ</w:t>
      </w:r>
    </w:p>
    <w:p w14:paraId="756E3498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sz w:val="28"/>
          <w:lang w:val="ru-RU"/>
        </w:rPr>
        <w:t>Аннотация. В статье рассматриваются вопросы взаимодействия школы и семьи в процессе обучения и воспитания младших школьников. Обосновывается значимость сотрудничества педагога и родителей в условиях реализации Федерального государственного образовательного стандарта начального общего образования. Особое внимание уделяется практико-ориентированным формам работы с родителями, способствующим созданию единого воспитательного пространства и повышению учебной мотивации обучающихся.</w:t>
      </w:r>
    </w:p>
    <w:p w14:paraId="1FE49BFD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sz w:val="28"/>
          <w:lang w:val="ru-RU"/>
        </w:rPr>
        <w:t>Ключевые слова: начальная школа, работа с родителями, взаимодействие семьи и школы, педагогическое сотрудничество, младшие школьники.</w:t>
      </w:r>
    </w:p>
    <w:p w14:paraId="2040FAA0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b/>
          <w:sz w:val="28"/>
          <w:lang w:val="ru-RU"/>
        </w:rPr>
        <w:t>Введение</w:t>
      </w:r>
    </w:p>
    <w:p w14:paraId="77DB8B10" w14:textId="1DFD0EBC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sz w:val="28"/>
          <w:lang w:val="ru-RU"/>
        </w:rPr>
        <w:t xml:space="preserve">Современная система начального общего образования ориентирована на всестороннее развитие личности ребёнка, формирование универсальных учебных действий и устойчивой учебной мотивации. Важным условием достижения данных целей является активное взаимодействие образовательной организации с семьёй обучающегося. </w:t>
      </w:r>
      <w:r w:rsidR="00996334">
        <w:rPr>
          <w:rFonts w:ascii="Times New Roman" w:hAnsi="Times New Roman"/>
          <w:sz w:val="28"/>
          <w:lang w:val="ru-RU"/>
        </w:rPr>
        <w:t>ФГОС НОО</w:t>
      </w:r>
      <w:r w:rsidRPr="00996334">
        <w:rPr>
          <w:rFonts w:ascii="Times New Roman" w:hAnsi="Times New Roman"/>
          <w:sz w:val="28"/>
          <w:lang w:val="ru-RU"/>
        </w:rPr>
        <w:t xml:space="preserve"> подчёркивает необходимость выстраивания партнёрских отношений между школой и родителями, основанных на доверии, взаимопонимании и общей ответственности за результаты обучения и воспитания детей.</w:t>
      </w:r>
    </w:p>
    <w:p w14:paraId="3C72D4D5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sz w:val="28"/>
          <w:lang w:val="ru-RU"/>
        </w:rPr>
        <w:t>Начальная школа представляет собой особый этап в жизни ребёнка, связанный с адаптацией к новым социальным условиям, требованиям и видам деятельности. В этот период возрастает роль взрослых в поддержке ребёнка, формировании положительного отношения к школе и уверенности в собственных силах. Согласованность требований семьи и школы способствует созданию благоприятной образовательной среды и успешной социализации младших школьников.</w:t>
      </w:r>
    </w:p>
    <w:p w14:paraId="1C5BB823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b/>
          <w:sz w:val="28"/>
          <w:lang w:val="ru-RU"/>
        </w:rPr>
        <w:t>Роль семьи в обучении и воспитании младших школьников</w:t>
      </w:r>
    </w:p>
    <w:p w14:paraId="05B3D881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sz w:val="28"/>
          <w:lang w:val="ru-RU"/>
        </w:rPr>
        <w:t xml:space="preserve">Семья является первым и наиболее значимым социальным институтом в жизни ребёнка. Именно в семье формируются основы нравственных ценностей, отношение к труду, обучению и окружающему миру. В младшем школьном возрасте влияние родителей остаётся определяющим, поэтому позиция семьи по </w:t>
      </w:r>
      <w:r w:rsidRPr="00996334">
        <w:rPr>
          <w:rFonts w:ascii="Times New Roman" w:hAnsi="Times New Roman"/>
          <w:sz w:val="28"/>
          <w:lang w:val="ru-RU"/>
        </w:rPr>
        <w:lastRenderedPageBreak/>
        <w:t>отношению к школе и учебной деятельности напрямую отражается на эмоциональном состоянии и учебных достижениях ребёнка.</w:t>
      </w:r>
    </w:p>
    <w:p w14:paraId="5F8592C5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sz w:val="28"/>
          <w:lang w:val="ru-RU"/>
        </w:rPr>
        <w:t>Эффективное взаимодействие педагога с родителями позволяет создать единое воспитательное пространство «школа – семья», обеспечить преемственность воспитательных воздействий и повысить педагогическую культуру родителей. Совместная работа способствует своевременному выявлению трудностей в обучении и поведении детей, а также поиску оптимальных путей их преодоления.</w:t>
      </w:r>
    </w:p>
    <w:p w14:paraId="225C7B77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b/>
          <w:sz w:val="28"/>
          <w:lang w:val="ru-RU"/>
        </w:rPr>
        <w:t>Традиционные формы работы с родителями</w:t>
      </w:r>
    </w:p>
    <w:p w14:paraId="50F94D49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sz w:val="28"/>
          <w:lang w:val="ru-RU"/>
        </w:rPr>
        <w:t>В практике начальной школы широко используются традиционные формы взаимодействия с родителями, такие как родительские собрания, индивидуальные консультации, беседы и анкетирование. Данные формы позволяют информировать родителей об успехах и проблемах обучающихся, обсуждать вопросы воспитания, возрастные и психологические особенности младших школьников.</w:t>
      </w:r>
    </w:p>
    <w:p w14:paraId="0716C72F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sz w:val="28"/>
          <w:lang w:val="ru-RU"/>
        </w:rPr>
        <w:t>Для повышения эффективности традиционных форм работы важно наполнять их практическим содержанием, ориентированным на реальные запросы родителей. Использование элементов дискуссии, анализа конкретных педагогических ситуаций и совместного поиска решений способствует установлению конструктивного диалога между педагогом и семьёй.</w:t>
      </w:r>
    </w:p>
    <w:p w14:paraId="0FE40B80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b/>
          <w:sz w:val="28"/>
          <w:lang w:val="ru-RU"/>
        </w:rPr>
        <w:t>Современные и эффективные формы взаимодействия</w:t>
      </w:r>
    </w:p>
    <w:p w14:paraId="3A99F488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sz w:val="28"/>
          <w:lang w:val="ru-RU"/>
        </w:rPr>
        <w:t>В условиях модернизации образования и активного внедрения цифровых технологий особую значимость приобретают современные формы работы с родителями, ориентированные на сотрудничество и совместную деятельность. Одной из таких форм являются педагогические мастер-классы и тренинги, направленные на формирование у родителей практических навыков поддержки ребёнка в учебной деятельности.</w:t>
      </w:r>
    </w:p>
    <w:p w14:paraId="3F46E6BD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sz w:val="28"/>
          <w:lang w:val="ru-RU"/>
        </w:rPr>
        <w:t>Совместные мероприятия, такие как праздники, экскурсии, конкурсы и спортивные соревнования, способствуют укреплению детско-родительских отношений, формированию позитивного эмоционального фона и повышению интереса обучающихся к школьной жизни. Особое место занимает проектная деятельность, объединяющая усилия учителя, родителей и детей и способствующая развитию познавательной активности младших школьников.</w:t>
      </w:r>
    </w:p>
    <w:p w14:paraId="1E0EB8A1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sz w:val="28"/>
          <w:lang w:val="ru-RU"/>
        </w:rPr>
        <w:lastRenderedPageBreak/>
        <w:t>Использование цифровых средств коммуникации, включая электронные дневники, образовательные платформы и мессенджеры, обеспечивает оперативную обратную связь и позволяет родителям быть активными участниками образовательного процесса. Родительские клубы и круглые столы создают условия для обмена опытом и обсуждения актуальных проблем воспитания.</w:t>
      </w:r>
    </w:p>
    <w:p w14:paraId="35CDB568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b/>
          <w:sz w:val="28"/>
          <w:lang w:val="ru-RU"/>
        </w:rPr>
        <w:t>Принципы организации взаимодействия</w:t>
      </w:r>
    </w:p>
    <w:p w14:paraId="2FB5241C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sz w:val="28"/>
          <w:lang w:val="ru-RU"/>
        </w:rPr>
        <w:t>Эффективная работа с родителями строится на принципах партнёрства, уважения к семейным ценностям и традициям, индивидуального подхода, открытости и доверия. Соблюдение данных принципов позволяет выстроить конструктивные отношения между педагогом и семьёй и повысить результативность образовательного процесса.</w:t>
      </w:r>
    </w:p>
    <w:p w14:paraId="53370B08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b/>
          <w:sz w:val="28"/>
          <w:lang w:val="ru-RU"/>
        </w:rPr>
        <w:t>Заключение</w:t>
      </w:r>
    </w:p>
    <w:p w14:paraId="01AF08FA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sz w:val="28"/>
          <w:lang w:val="ru-RU"/>
        </w:rPr>
        <w:t>Таким образом, взаимодействие школы и семьи в начальной школе является важным фактором успешного обучения и воспитания младших школьников. Использование разнообразных традиционных и современных форм работы с родителями способствует созданию единого воспитательного пространства, обеспечивает поддержку ребёнка со стороны значимых взрослых и повышает качество начального общего образования.</w:t>
      </w:r>
    </w:p>
    <w:p w14:paraId="32F814D8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b/>
          <w:sz w:val="28"/>
          <w:lang w:val="ru-RU"/>
        </w:rPr>
        <w:t>Список литературы</w:t>
      </w:r>
    </w:p>
    <w:p w14:paraId="72447AE2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sz w:val="28"/>
          <w:lang w:val="ru-RU"/>
        </w:rPr>
        <w:t>1. Федеральный государственный образовательный стандарт начального общего образования.</w:t>
      </w:r>
    </w:p>
    <w:p w14:paraId="482B2DD5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sz w:val="28"/>
          <w:lang w:val="ru-RU"/>
        </w:rPr>
        <w:t>2. Безруких М.М. Возрастная физиология и психология младшего школьника. — М.: Просвещение, 2020.</w:t>
      </w:r>
    </w:p>
    <w:p w14:paraId="3B8A166D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sz w:val="28"/>
          <w:lang w:val="ru-RU"/>
        </w:rPr>
        <w:t xml:space="preserve">3. </w:t>
      </w:r>
      <w:proofErr w:type="spellStart"/>
      <w:r w:rsidRPr="00996334">
        <w:rPr>
          <w:rFonts w:ascii="Times New Roman" w:hAnsi="Times New Roman"/>
          <w:sz w:val="28"/>
          <w:lang w:val="ru-RU"/>
        </w:rPr>
        <w:t>Божович</w:t>
      </w:r>
      <w:proofErr w:type="spellEnd"/>
      <w:r w:rsidRPr="00996334">
        <w:rPr>
          <w:rFonts w:ascii="Times New Roman" w:hAnsi="Times New Roman"/>
          <w:sz w:val="28"/>
          <w:lang w:val="ru-RU"/>
        </w:rPr>
        <w:t xml:space="preserve"> Л.И. Личность и её формирование в детском возрасте. — М.: Педагогика, 2019.</w:t>
      </w:r>
    </w:p>
    <w:p w14:paraId="3B8B2977" w14:textId="77777777" w:rsidR="00C450F3" w:rsidRPr="00996334" w:rsidRDefault="00000000">
      <w:pPr>
        <w:jc w:val="both"/>
        <w:rPr>
          <w:lang w:val="ru-RU"/>
        </w:rPr>
      </w:pPr>
      <w:r w:rsidRPr="00996334">
        <w:rPr>
          <w:rFonts w:ascii="Times New Roman" w:hAnsi="Times New Roman"/>
          <w:sz w:val="28"/>
          <w:lang w:val="ru-RU"/>
        </w:rPr>
        <w:t>4. Сухомлинский В.А. Сердце отдаю детям. — М.: Педагогика, 2018.</w:t>
      </w:r>
    </w:p>
    <w:p w14:paraId="04B5D044" w14:textId="77777777" w:rsidR="00996334" w:rsidRPr="00996334" w:rsidRDefault="00996334">
      <w:pPr>
        <w:jc w:val="both"/>
        <w:rPr>
          <w:lang w:val="ru-RU"/>
        </w:rPr>
      </w:pPr>
    </w:p>
    <w:sectPr w:rsidR="00996334" w:rsidRPr="00996334" w:rsidSect="0003461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59617716">
    <w:abstractNumId w:val="8"/>
  </w:num>
  <w:num w:numId="2" w16cid:durableId="1519657257">
    <w:abstractNumId w:val="6"/>
  </w:num>
  <w:num w:numId="3" w16cid:durableId="222758607">
    <w:abstractNumId w:val="5"/>
  </w:num>
  <w:num w:numId="4" w16cid:durableId="79639275">
    <w:abstractNumId w:val="4"/>
  </w:num>
  <w:num w:numId="5" w16cid:durableId="1420713444">
    <w:abstractNumId w:val="7"/>
  </w:num>
  <w:num w:numId="6" w16cid:durableId="1488201619">
    <w:abstractNumId w:val="3"/>
  </w:num>
  <w:num w:numId="7" w16cid:durableId="1807892412">
    <w:abstractNumId w:val="2"/>
  </w:num>
  <w:num w:numId="8" w16cid:durableId="926429245">
    <w:abstractNumId w:val="1"/>
  </w:num>
  <w:num w:numId="9" w16cid:durableId="1819180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89296D"/>
    <w:rsid w:val="00996334"/>
    <w:rsid w:val="00AA1D8D"/>
    <w:rsid w:val="00B47730"/>
    <w:rsid w:val="00C450F3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EFE094"/>
  <w14:defaultImageDpi w14:val="300"/>
  <w15:docId w15:val="{2D9219B6-B145-4F48-A6F6-C391B3AE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Пользователь</cp:lastModifiedBy>
  <cp:revision>2</cp:revision>
  <dcterms:created xsi:type="dcterms:W3CDTF">2013-12-23T23:15:00Z</dcterms:created>
  <dcterms:modified xsi:type="dcterms:W3CDTF">2026-01-31T06:12:00Z</dcterms:modified>
  <cp:category/>
</cp:coreProperties>
</file>