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60AD" w:rsidRDefault="00822562" w:rsidP="006D4BDA">
      <w:pPr>
        <w:shd w:val="clear" w:color="auto" w:fill="FFFFFF"/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color w:val="0F1115"/>
          <w:sz w:val="32"/>
          <w:szCs w:val="32"/>
        </w:rPr>
      </w:pPr>
      <w:r w:rsidRPr="00FE60AD">
        <w:rPr>
          <w:rFonts w:ascii="Times New Roman" w:eastAsia="Times New Roman" w:hAnsi="Times New Roman" w:cs="Times New Roman"/>
          <w:b/>
          <w:bCs/>
          <w:color w:val="0F1115"/>
          <w:sz w:val="32"/>
          <w:szCs w:val="32"/>
        </w:rPr>
        <w:t xml:space="preserve">Тихая магия: как простые сенсорные игры </w:t>
      </w:r>
    </w:p>
    <w:p w:rsidR="00822562" w:rsidRPr="00FE60AD" w:rsidRDefault="00822562" w:rsidP="006D4BDA">
      <w:pPr>
        <w:shd w:val="clear" w:color="auto" w:fill="FFFFFF"/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color w:val="0F1115"/>
          <w:sz w:val="32"/>
          <w:szCs w:val="32"/>
        </w:rPr>
      </w:pPr>
      <w:proofErr w:type="gramStart"/>
      <w:r w:rsidRPr="00FE60AD">
        <w:rPr>
          <w:rFonts w:ascii="Times New Roman" w:eastAsia="Times New Roman" w:hAnsi="Times New Roman" w:cs="Times New Roman"/>
          <w:b/>
          <w:bCs/>
          <w:color w:val="0F1115"/>
          <w:sz w:val="32"/>
          <w:szCs w:val="32"/>
        </w:rPr>
        <w:t>строят</w:t>
      </w:r>
      <w:proofErr w:type="gramEnd"/>
      <w:r w:rsidRPr="00FE60AD">
        <w:rPr>
          <w:rFonts w:ascii="Times New Roman" w:eastAsia="Times New Roman" w:hAnsi="Times New Roman" w:cs="Times New Roman"/>
          <w:b/>
          <w:bCs/>
          <w:color w:val="0F1115"/>
          <w:sz w:val="32"/>
          <w:szCs w:val="32"/>
        </w:rPr>
        <w:t xml:space="preserve"> интеллект ребёнка</w:t>
      </w:r>
    </w:p>
    <w:p w:rsidR="00A826D9" w:rsidRPr="00822562" w:rsidRDefault="00A826D9" w:rsidP="006D4BDA">
      <w:pPr>
        <w:shd w:val="clear" w:color="auto" w:fill="FFFFFF"/>
        <w:spacing w:after="0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</w:rPr>
      </w:pPr>
    </w:p>
    <w:p w:rsidR="00822562" w:rsidRPr="00822562" w:rsidRDefault="00822562" w:rsidP="006D4B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</w:rPr>
      </w:pPr>
      <w:r w:rsidRPr="00822562">
        <w:rPr>
          <w:rFonts w:ascii="Times New Roman" w:eastAsia="Times New Roman" w:hAnsi="Times New Roman" w:cs="Times New Roman"/>
          <w:color w:val="0F1115"/>
          <w:sz w:val="28"/>
          <w:szCs w:val="28"/>
        </w:rPr>
        <w:t>Мы часто ищем сложные методики для развития малышей, недооценивая силу простого тактильного опыта. Эта статья раскрывает, как обычные крупа, вода и прищепки становятся мощными инструментами для формирования мозга, эмоций и речи ребенка в раннем возрасте.</w:t>
      </w:r>
    </w:p>
    <w:p w:rsidR="00822562" w:rsidRPr="00822562" w:rsidRDefault="00822562" w:rsidP="006D4B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</w:rPr>
      </w:pPr>
      <w:r w:rsidRPr="00822562">
        <w:rPr>
          <w:rFonts w:ascii="Times New Roman" w:eastAsia="Times New Roman" w:hAnsi="Times New Roman" w:cs="Times New Roman"/>
          <w:color w:val="0F1115"/>
          <w:sz w:val="28"/>
          <w:szCs w:val="28"/>
        </w:rPr>
        <w:t xml:space="preserve">Представьте момент полной детской </w:t>
      </w:r>
      <w:proofErr w:type="spellStart"/>
      <w:r w:rsidRPr="00822562">
        <w:rPr>
          <w:rFonts w:ascii="Times New Roman" w:eastAsia="Times New Roman" w:hAnsi="Times New Roman" w:cs="Times New Roman"/>
          <w:color w:val="0F1115"/>
          <w:sz w:val="28"/>
          <w:szCs w:val="28"/>
        </w:rPr>
        <w:t>вовлечённости</w:t>
      </w:r>
      <w:proofErr w:type="spellEnd"/>
      <w:r w:rsidRPr="00822562">
        <w:rPr>
          <w:rFonts w:ascii="Times New Roman" w:eastAsia="Times New Roman" w:hAnsi="Times New Roman" w:cs="Times New Roman"/>
          <w:color w:val="0F1115"/>
          <w:sz w:val="28"/>
          <w:szCs w:val="28"/>
        </w:rPr>
        <w:t>: блестящие глаза, тихий азарт, пальчики, осторожно исследующие новую текстуру. В этой тишине нет места капризам — есть только чистое познание. Это и есть магия сенсорной игры — фундаментальной практики, которую мы, взрослые, часто неоправданно упрощаем, называя «просто вознёй».</w:t>
      </w:r>
    </w:p>
    <w:p w:rsidR="00822562" w:rsidRPr="00822562" w:rsidRDefault="00822562" w:rsidP="006D4B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</w:rPr>
      </w:pPr>
      <w:r w:rsidRPr="00822562">
        <w:rPr>
          <w:rFonts w:ascii="Times New Roman" w:eastAsia="Times New Roman" w:hAnsi="Times New Roman" w:cs="Times New Roman"/>
          <w:color w:val="0F1115"/>
          <w:sz w:val="28"/>
          <w:szCs w:val="28"/>
        </w:rPr>
        <w:t xml:space="preserve">Ранний возраст (1-3 года) — это «золотой час» для </w:t>
      </w:r>
      <w:proofErr w:type="spellStart"/>
      <w:r w:rsidRPr="00822562">
        <w:rPr>
          <w:rFonts w:ascii="Times New Roman" w:eastAsia="Times New Roman" w:hAnsi="Times New Roman" w:cs="Times New Roman"/>
          <w:color w:val="0F1115"/>
          <w:sz w:val="28"/>
          <w:szCs w:val="28"/>
        </w:rPr>
        <w:t>сенсорики</w:t>
      </w:r>
      <w:proofErr w:type="spellEnd"/>
      <w:r w:rsidRPr="00822562">
        <w:rPr>
          <w:rFonts w:ascii="Times New Roman" w:eastAsia="Times New Roman" w:hAnsi="Times New Roman" w:cs="Times New Roman"/>
          <w:color w:val="0F1115"/>
          <w:sz w:val="28"/>
          <w:szCs w:val="28"/>
        </w:rPr>
        <w:t>. Мозг ребёнка в этот период — невероятно пластичный орган, который строит нейронные связи с космической скоростью. И самый прямой путь к построению этих связей лежит не через экраны и сложные игрушки, а через прямое, живое взаимодействие с миром через ощущения: осязание, зрение, слух.</w:t>
      </w:r>
    </w:p>
    <w:p w:rsidR="00822562" w:rsidRPr="00822562" w:rsidRDefault="00822562" w:rsidP="006D4BDA">
      <w:pPr>
        <w:shd w:val="clear" w:color="auto" w:fill="FFFFFF"/>
        <w:spacing w:before="240" w:after="240"/>
        <w:jc w:val="center"/>
        <w:outlineLvl w:val="3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</w:rPr>
      </w:pPr>
      <w:r w:rsidRPr="0082256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</w:rPr>
        <w:t>Почему «простое» оказывается гениальным?</w:t>
      </w:r>
    </w:p>
    <w:p w:rsidR="00822562" w:rsidRPr="00822562" w:rsidRDefault="00822562" w:rsidP="006D4BDA">
      <w:pPr>
        <w:shd w:val="clear" w:color="auto" w:fill="FFFFFF"/>
        <w:spacing w:before="240" w:after="24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</w:rPr>
      </w:pPr>
      <w:r w:rsidRPr="00822562">
        <w:rPr>
          <w:rFonts w:ascii="Times New Roman" w:eastAsia="Times New Roman" w:hAnsi="Times New Roman" w:cs="Times New Roman"/>
          <w:color w:val="0F1115"/>
          <w:sz w:val="28"/>
          <w:szCs w:val="28"/>
        </w:rPr>
        <w:t xml:space="preserve">Сенсорные игры — это </w:t>
      </w:r>
      <w:proofErr w:type="spellStart"/>
      <w:r w:rsidRPr="00822562">
        <w:rPr>
          <w:rFonts w:ascii="Times New Roman" w:eastAsia="Times New Roman" w:hAnsi="Times New Roman" w:cs="Times New Roman"/>
          <w:color w:val="0F1115"/>
          <w:sz w:val="28"/>
          <w:szCs w:val="28"/>
        </w:rPr>
        <w:t>нейрогимнастика</w:t>
      </w:r>
      <w:proofErr w:type="spellEnd"/>
      <w:r w:rsidRPr="00822562">
        <w:rPr>
          <w:rFonts w:ascii="Times New Roman" w:eastAsia="Times New Roman" w:hAnsi="Times New Roman" w:cs="Times New Roman"/>
          <w:color w:val="0F1115"/>
          <w:sz w:val="28"/>
          <w:szCs w:val="28"/>
        </w:rPr>
        <w:t xml:space="preserve"> в её самой естественной форме. Когда малыш перебирает фасоль, его мозг одновременно:</w:t>
      </w:r>
    </w:p>
    <w:p w:rsidR="00822562" w:rsidRPr="00822562" w:rsidRDefault="00822562" w:rsidP="006D4BDA">
      <w:pPr>
        <w:numPr>
          <w:ilvl w:val="0"/>
          <w:numId w:val="1"/>
        </w:numPr>
        <w:shd w:val="clear" w:color="auto" w:fill="FFFFFF"/>
        <w:spacing w:before="100" w:beforeAutospacing="1" w:after="0"/>
        <w:ind w:left="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</w:rPr>
      </w:pPr>
      <w:r w:rsidRPr="0082256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</w:rPr>
        <w:t>Обрабатывает тактильные сигналы</w:t>
      </w:r>
      <w:r w:rsidR="00FE60AD">
        <w:rPr>
          <w:rFonts w:ascii="Times New Roman" w:eastAsia="Times New Roman" w:hAnsi="Times New Roman" w:cs="Times New Roman"/>
          <w:color w:val="0F1115"/>
          <w:sz w:val="28"/>
          <w:szCs w:val="28"/>
        </w:rPr>
        <w:t xml:space="preserve"> </w:t>
      </w:r>
      <w:r w:rsidRPr="00822562">
        <w:rPr>
          <w:rFonts w:ascii="Times New Roman" w:eastAsia="Times New Roman" w:hAnsi="Times New Roman" w:cs="Times New Roman"/>
          <w:color w:val="0F1115"/>
          <w:sz w:val="28"/>
          <w:szCs w:val="28"/>
        </w:rPr>
        <w:t>(гладкая, твёрдая, прохладная).</w:t>
      </w:r>
    </w:p>
    <w:p w:rsidR="00822562" w:rsidRPr="00822562" w:rsidRDefault="00822562" w:rsidP="006D4BDA">
      <w:pPr>
        <w:numPr>
          <w:ilvl w:val="0"/>
          <w:numId w:val="1"/>
        </w:numPr>
        <w:shd w:val="clear" w:color="auto" w:fill="FFFFFF"/>
        <w:spacing w:before="100" w:beforeAutospacing="1" w:after="0"/>
        <w:ind w:left="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</w:rPr>
      </w:pPr>
      <w:r w:rsidRPr="0082256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</w:rPr>
        <w:t>Тренирует зрительно-моторную координацию</w:t>
      </w:r>
      <w:r w:rsidR="00FE60AD">
        <w:rPr>
          <w:rFonts w:ascii="Times New Roman" w:eastAsia="Times New Roman" w:hAnsi="Times New Roman" w:cs="Times New Roman"/>
          <w:color w:val="0F1115"/>
          <w:sz w:val="28"/>
          <w:szCs w:val="28"/>
        </w:rPr>
        <w:t xml:space="preserve"> </w:t>
      </w:r>
      <w:r w:rsidRPr="00822562">
        <w:rPr>
          <w:rFonts w:ascii="Times New Roman" w:eastAsia="Times New Roman" w:hAnsi="Times New Roman" w:cs="Times New Roman"/>
          <w:color w:val="0F1115"/>
          <w:sz w:val="28"/>
          <w:szCs w:val="28"/>
        </w:rPr>
        <w:t xml:space="preserve">(вижу </w:t>
      </w:r>
      <w:proofErr w:type="spellStart"/>
      <w:r w:rsidRPr="00822562">
        <w:rPr>
          <w:rFonts w:ascii="Times New Roman" w:eastAsia="Times New Roman" w:hAnsi="Times New Roman" w:cs="Times New Roman"/>
          <w:color w:val="0F1115"/>
          <w:sz w:val="28"/>
          <w:szCs w:val="28"/>
        </w:rPr>
        <w:t>фасолину</w:t>
      </w:r>
      <w:proofErr w:type="spellEnd"/>
      <w:r w:rsidRPr="00822562">
        <w:rPr>
          <w:rFonts w:ascii="Times New Roman" w:eastAsia="Times New Roman" w:hAnsi="Times New Roman" w:cs="Times New Roman"/>
          <w:color w:val="0F1115"/>
          <w:sz w:val="28"/>
          <w:szCs w:val="28"/>
        </w:rPr>
        <w:t xml:space="preserve"> → точно беру её пальчиками).</w:t>
      </w:r>
    </w:p>
    <w:p w:rsidR="00822562" w:rsidRPr="00822562" w:rsidRDefault="00822562" w:rsidP="006D4BDA">
      <w:pPr>
        <w:numPr>
          <w:ilvl w:val="0"/>
          <w:numId w:val="1"/>
        </w:numPr>
        <w:shd w:val="clear" w:color="auto" w:fill="FFFFFF"/>
        <w:spacing w:before="100" w:beforeAutospacing="1" w:after="0"/>
        <w:ind w:left="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</w:rPr>
      </w:pPr>
      <w:r w:rsidRPr="0082256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</w:rPr>
        <w:t>Учится сортировать и классифицировать</w:t>
      </w:r>
      <w:r w:rsidR="00FE60A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</w:rPr>
        <w:t xml:space="preserve"> </w:t>
      </w:r>
      <w:r w:rsidR="00FE60AD">
        <w:rPr>
          <w:rFonts w:ascii="Times New Roman" w:eastAsia="Times New Roman" w:hAnsi="Times New Roman" w:cs="Times New Roman"/>
          <w:color w:val="0F1115"/>
          <w:sz w:val="28"/>
          <w:szCs w:val="28"/>
        </w:rPr>
        <w:t>(</w:t>
      </w:r>
      <w:r w:rsidRPr="00822562">
        <w:rPr>
          <w:rFonts w:ascii="Times New Roman" w:eastAsia="Times New Roman" w:hAnsi="Times New Roman" w:cs="Times New Roman"/>
          <w:color w:val="0F1115"/>
          <w:sz w:val="28"/>
          <w:szCs w:val="28"/>
        </w:rPr>
        <w:t>это — фасоль, а это — горох, кладу в разные кучки).</w:t>
      </w:r>
    </w:p>
    <w:p w:rsidR="00822562" w:rsidRPr="00822562" w:rsidRDefault="00822562" w:rsidP="006D4BDA">
      <w:pPr>
        <w:numPr>
          <w:ilvl w:val="0"/>
          <w:numId w:val="1"/>
        </w:numPr>
        <w:shd w:val="clear" w:color="auto" w:fill="FFFFFF"/>
        <w:spacing w:before="100" w:beforeAutospacing="1" w:after="0"/>
        <w:ind w:left="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</w:rPr>
      </w:pPr>
      <w:r w:rsidRPr="0082256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</w:rPr>
        <w:t>Развивает префронтальную кору</w:t>
      </w:r>
      <w:r w:rsidRPr="00822562">
        <w:rPr>
          <w:rFonts w:ascii="Times New Roman" w:eastAsia="Times New Roman" w:hAnsi="Times New Roman" w:cs="Times New Roman"/>
          <w:color w:val="0F1115"/>
          <w:sz w:val="28"/>
          <w:szCs w:val="28"/>
        </w:rPr>
        <w:t>, отвечающую за концентрацию и терпение.</w:t>
      </w:r>
    </w:p>
    <w:p w:rsidR="00822562" w:rsidRPr="00822562" w:rsidRDefault="00822562" w:rsidP="006D4BDA">
      <w:pPr>
        <w:shd w:val="clear" w:color="auto" w:fill="FFFFFF"/>
        <w:spacing w:before="240" w:after="24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</w:rPr>
      </w:pPr>
      <w:r w:rsidRPr="00822562">
        <w:rPr>
          <w:rFonts w:ascii="Times New Roman" w:eastAsia="Times New Roman" w:hAnsi="Times New Roman" w:cs="Times New Roman"/>
          <w:color w:val="0F1115"/>
          <w:sz w:val="28"/>
          <w:szCs w:val="28"/>
        </w:rPr>
        <w:t>Всё это происходит органично, в контексте игры, а не скучного упражнения. Задача взрослого — не учить, а создавать среду для подобных открытий.</w:t>
      </w:r>
    </w:p>
    <w:p w:rsidR="00822562" w:rsidRPr="00822562" w:rsidRDefault="00822562" w:rsidP="006D4BDA">
      <w:pPr>
        <w:shd w:val="clear" w:color="auto" w:fill="FFFFFF"/>
        <w:spacing w:before="240" w:after="240"/>
        <w:jc w:val="both"/>
        <w:outlineLvl w:val="3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</w:rPr>
      </w:pPr>
      <w:r w:rsidRPr="0082256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</w:rPr>
        <w:t xml:space="preserve">Три кита домашней (и детсадовской) </w:t>
      </w:r>
      <w:proofErr w:type="spellStart"/>
      <w:r w:rsidRPr="0082256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</w:rPr>
        <w:t>сенсорики</w:t>
      </w:r>
      <w:proofErr w:type="spellEnd"/>
    </w:p>
    <w:p w:rsidR="00822562" w:rsidRPr="00822562" w:rsidRDefault="00822562" w:rsidP="006D4BDA">
      <w:pPr>
        <w:shd w:val="clear" w:color="auto" w:fill="FFFFFF"/>
        <w:spacing w:before="240" w:after="24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</w:rPr>
      </w:pPr>
      <w:r w:rsidRPr="00822562">
        <w:rPr>
          <w:rFonts w:ascii="Times New Roman" w:eastAsia="Times New Roman" w:hAnsi="Times New Roman" w:cs="Times New Roman"/>
          <w:color w:val="0F1115"/>
          <w:sz w:val="28"/>
          <w:szCs w:val="28"/>
        </w:rPr>
        <w:t>В основе эффективной практики лежат недорогие, доступные материалы и фокус на процессе, а не результате.</w:t>
      </w:r>
    </w:p>
    <w:p w:rsidR="00822562" w:rsidRDefault="00822562" w:rsidP="006D4BDA">
      <w:pPr>
        <w:shd w:val="clear" w:color="auto" w:fill="FFFFFF"/>
        <w:spacing w:before="240" w:after="240"/>
        <w:jc w:val="both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</w:rPr>
      </w:pPr>
      <w:r w:rsidRPr="0082256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</w:rPr>
        <w:t>1. Контейнер Открытий: Мир в миниатюре</w:t>
      </w:r>
    </w:p>
    <w:p w:rsidR="00822562" w:rsidRPr="00822562" w:rsidRDefault="00822562" w:rsidP="006D4BDA">
      <w:pPr>
        <w:shd w:val="clear" w:color="auto" w:fill="FFFFFF"/>
        <w:spacing w:before="240" w:after="24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</w:rPr>
      </w:pPr>
      <w:r w:rsidRPr="00822562">
        <w:rPr>
          <w:rFonts w:ascii="Times New Roman" w:eastAsia="Times New Roman" w:hAnsi="Times New Roman" w:cs="Times New Roman"/>
          <w:color w:val="0F1115"/>
          <w:sz w:val="28"/>
          <w:szCs w:val="28"/>
        </w:rPr>
        <w:lastRenderedPageBreak/>
        <w:t>Возьмите любой широкий контейнер, противень или даже просто глубокий поднос. Наполните его базовым материалом — манкой, гречкой, солью, гидрогелем или осенними листьями. Это и есть «холст».</w:t>
      </w:r>
    </w:p>
    <w:p w:rsidR="00822562" w:rsidRPr="00822562" w:rsidRDefault="00822562" w:rsidP="006D4BDA">
      <w:pPr>
        <w:shd w:val="clear" w:color="auto" w:fill="FFFFFF"/>
        <w:spacing w:before="100" w:beforeAutospacing="1" w:after="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</w:rPr>
      </w:pPr>
      <w:r w:rsidRPr="0082256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</w:rPr>
        <w:t>Что происходит:</w:t>
      </w:r>
      <w:r w:rsidR="00A826D9">
        <w:rPr>
          <w:rFonts w:ascii="Times New Roman" w:eastAsia="Times New Roman" w:hAnsi="Times New Roman" w:cs="Times New Roman"/>
          <w:color w:val="0F1115"/>
          <w:sz w:val="28"/>
          <w:szCs w:val="28"/>
        </w:rPr>
        <w:t xml:space="preserve"> </w:t>
      </w:r>
      <w:r w:rsidRPr="00822562">
        <w:rPr>
          <w:rFonts w:ascii="Times New Roman" w:eastAsia="Times New Roman" w:hAnsi="Times New Roman" w:cs="Times New Roman"/>
          <w:color w:val="0F1115"/>
          <w:sz w:val="28"/>
          <w:szCs w:val="28"/>
        </w:rPr>
        <w:t>Ребёнок погружает руки, пересыпает, ищет спрятанные «сокровища» (камешки, фигурки). Он учится управлять силой, видеть причинно-следственные связи (если сильно дунуть — манка разлетится), регулировать свои движения.</w:t>
      </w:r>
    </w:p>
    <w:p w:rsidR="00822562" w:rsidRPr="00822562" w:rsidRDefault="00822562" w:rsidP="006D4BDA">
      <w:pPr>
        <w:shd w:val="clear" w:color="auto" w:fill="FFFFFF"/>
        <w:spacing w:before="100" w:beforeAutospacing="1" w:after="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</w:rPr>
      </w:pPr>
      <w:proofErr w:type="spellStart"/>
      <w:r w:rsidRPr="0082256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</w:rPr>
        <w:t>Лайфхак</w:t>
      </w:r>
      <w:proofErr w:type="spellEnd"/>
      <w:r w:rsidRPr="0082256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</w:rPr>
        <w:t xml:space="preserve"> для педагога:</w:t>
      </w:r>
      <w:r w:rsidR="00FE60AD">
        <w:rPr>
          <w:rFonts w:ascii="Times New Roman" w:eastAsia="Times New Roman" w:hAnsi="Times New Roman" w:cs="Times New Roman"/>
          <w:color w:val="0F1115"/>
          <w:sz w:val="28"/>
          <w:szCs w:val="28"/>
        </w:rPr>
        <w:t xml:space="preserve"> </w:t>
      </w:r>
      <w:r w:rsidRPr="00822562">
        <w:rPr>
          <w:rFonts w:ascii="Times New Roman" w:eastAsia="Times New Roman" w:hAnsi="Times New Roman" w:cs="Times New Roman"/>
          <w:color w:val="0F1115"/>
          <w:sz w:val="28"/>
          <w:szCs w:val="28"/>
        </w:rPr>
        <w:t>Чтобы игра жила дольше, меняйте наполнитель раз в 1-2 недели. Добавьте в рис несколько капель эфирного масла апельсина для ароматерапии или подкрасьте соль мелками для новых зрительных впечатлений.</w:t>
      </w:r>
    </w:p>
    <w:p w:rsidR="00822562" w:rsidRDefault="00822562" w:rsidP="006D4BDA">
      <w:pPr>
        <w:shd w:val="clear" w:color="auto" w:fill="FFFFFF"/>
        <w:spacing w:before="240" w:after="240"/>
        <w:jc w:val="both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</w:rPr>
      </w:pPr>
      <w:r w:rsidRPr="0082256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</w:rPr>
        <w:t>2. Бутылка Спокойствия: Гипнотизер в пластике</w:t>
      </w:r>
    </w:p>
    <w:p w:rsidR="00822562" w:rsidRPr="00822562" w:rsidRDefault="00822562" w:rsidP="006D4BDA">
      <w:pPr>
        <w:shd w:val="clear" w:color="auto" w:fill="FFFFFF"/>
        <w:spacing w:before="240" w:after="24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</w:rPr>
      </w:pPr>
      <w:r w:rsidRPr="00822562">
        <w:rPr>
          <w:rFonts w:ascii="Times New Roman" w:eastAsia="Times New Roman" w:hAnsi="Times New Roman" w:cs="Times New Roman"/>
          <w:color w:val="0F1115"/>
          <w:sz w:val="28"/>
          <w:szCs w:val="28"/>
        </w:rPr>
        <w:t>В обычную прозрачную пластиковую бутылку поместите мир. Наполните её водой с каплей глицерина (для замедления), блёстками, мелкими бусинами и бисером.</w:t>
      </w:r>
    </w:p>
    <w:p w:rsidR="00822562" w:rsidRPr="00822562" w:rsidRDefault="00822562" w:rsidP="006D4BDA">
      <w:pPr>
        <w:shd w:val="clear" w:color="auto" w:fill="FFFFFF"/>
        <w:spacing w:before="100" w:beforeAutospacing="1" w:after="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</w:rPr>
      </w:pPr>
      <w:r w:rsidRPr="0082256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</w:rPr>
        <w:t>Что происходит:</w:t>
      </w:r>
      <w:r w:rsidRPr="00822562">
        <w:rPr>
          <w:rFonts w:ascii="Times New Roman" w:eastAsia="Times New Roman" w:hAnsi="Times New Roman" w:cs="Times New Roman"/>
          <w:color w:val="0F1115"/>
          <w:sz w:val="28"/>
          <w:szCs w:val="28"/>
        </w:rPr>
        <w:t> Переворачивая и встряхивая бутылку, ребёнок наблюдает за плавным, медитативным движением частиц. Это идеальный тренажёр для зрительного прослеживания (навык, критически важный для будущего чтения) и природный «</w:t>
      </w:r>
      <w:proofErr w:type="spellStart"/>
      <w:r w:rsidRPr="00822562">
        <w:rPr>
          <w:rFonts w:ascii="Times New Roman" w:eastAsia="Times New Roman" w:hAnsi="Times New Roman" w:cs="Times New Roman"/>
          <w:color w:val="0F1115"/>
          <w:sz w:val="28"/>
          <w:szCs w:val="28"/>
        </w:rPr>
        <w:t>антистресс</w:t>
      </w:r>
      <w:proofErr w:type="spellEnd"/>
      <w:r w:rsidRPr="00822562">
        <w:rPr>
          <w:rFonts w:ascii="Times New Roman" w:eastAsia="Times New Roman" w:hAnsi="Times New Roman" w:cs="Times New Roman"/>
          <w:color w:val="0F1115"/>
          <w:sz w:val="28"/>
          <w:szCs w:val="28"/>
        </w:rPr>
        <w:t>». Такая бутылка может стать личным якорем спокойствия для тревожного или уставшего малыша.</w:t>
      </w:r>
    </w:p>
    <w:p w:rsidR="00822562" w:rsidRPr="00822562" w:rsidRDefault="00822562" w:rsidP="006D4BDA">
      <w:pPr>
        <w:shd w:val="clear" w:color="auto" w:fill="FFFFFF"/>
        <w:spacing w:before="100" w:beforeAutospacing="1" w:after="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</w:rPr>
      </w:pPr>
      <w:proofErr w:type="spellStart"/>
      <w:r w:rsidRPr="0082256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</w:rPr>
        <w:t>Лайфхак</w:t>
      </w:r>
      <w:proofErr w:type="spellEnd"/>
      <w:r w:rsidRPr="0082256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</w:rPr>
        <w:t>:</w:t>
      </w:r>
      <w:r w:rsidRPr="00822562">
        <w:rPr>
          <w:rFonts w:ascii="Times New Roman" w:eastAsia="Times New Roman" w:hAnsi="Times New Roman" w:cs="Times New Roman"/>
          <w:color w:val="0F1115"/>
          <w:sz w:val="28"/>
          <w:szCs w:val="28"/>
        </w:rPr>
        <w:t xml:space="preserve"> Создайте тематические бутылки — «космическую» (чёрная вода, серебряные блёстки), «морскую» (синяя вода, ракушки), «новогоднюю» (красная вода, мелкие </w:t>
      </w:r>
      <w:proofErr w:type="spellStart"/>
      <w:r w:rsidRPr="00822562">
        <w:rPr>
          <w:rFonts w:ascii="Times New Roman" w:eastAsia="Times New Roman" w:hAnsi="Times New Roman" w:cs="Times New Roman"/>
          <w:color w:val="0F1115"/>
          <w:sz w:val="28"/>
          <w:szCs w:val="28"/>
        </w:rPr>
        <w:t>пайетки</w:t>
      </w:r>
      <w:proofErr w:type="spellEnd"/>
      <w:r w:rsidRPr="00822562">
        <w:rPr>
          <w:rFonts w:ascii="Times New Roman" w:eastAsia="Times New Roman" w:hAnsi="Times New Roman" w:cs="Times New Roman"/>
          <w:color w:val="0F1115"/>
          <w:sz w:val="28"/>
          <w:szCs w:val="28"/>
        </w:rPr>
        <w:t>).</w:t>
      </w:r>
    </w:p>
    <w:p w:rsidR="00822562" w:rsidRDefault="00822562" w:rsidP="006D4BDA">
      <w:pPr>
        <w:shd w:val="clear" w:color="auto" w:fill="FFFFFF"/>
        <w:spacing w:before="240" w:after="240"/>
        <w:jc w:val="both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</w:rPr>
      </w:pPr>
      <w:r w:rsidRPr="0082256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</w:rPr>
        <w:t>3. Прищепка-</w:t>
      </w:r>
      <w:proofErr w:type="spellStart"/>
      <w:r w:rsidRPr="0082256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</w:rPr>
        <w:t>Трансформер</w:t>
      </w:r>
      <w:proofErr w:type="spellEnd"/>
      <w:r w:rsidRPr="0082256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</w:rPr>
        <w:t>: Тренажёр для будущего почерка</w:t>
      </w:r>
    </w:p>
    <w:p w:rsidR="00822562" w:rsidRPr="00822562" w:rsidRDefault="00822562" w:rsidP="006D4BDA">
      <w:pPr>
        <w:shd w:val="clear" w:color="auto" w:fill="FFFFFF"/>
        <w:spacing w:before="240" w:after="24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</w:rPr>
      </w:pPr>
      <w:r w:rsidRPr="00822562">
        <w:rPr>
          <w:rFonts w:ascii="Times New Roman" w:eastAsia="Times New Roman" w:hAnsi="Times New Roman" w:cs="Times New Roman"/>
          <w:color w:val="0F1115"/>
          <w:sz w:val="28"/>
          <w:szCs w:val="28"/>
        </w:rPr>
        <w:t>Обычная бельевая прищепка — это го</w:t>
      </w:r>
      <w:r w:rsidR="00FE60AD">
        <w:rPr>
          <w:rFonts w:ascii="Times New Roman" w:eastAsia="Times New Roman" w:hAnsi="Times New Roman" w:cs="Times New Roman"/>
          <w:color w:val="0F1115"/>
          <w:sz w:val="28"/>
          <w:szCs w:val="28"/>
        </w:rPr>
        <w:t xml:space="preserve">товый тренажёр для формирования </w:t>
      </w:r>
      <w:r w:rsidRPr="0082256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</w:rPr>
        <w:t>пинцетного захвата</w:t>
      </w:r>
      <w:r w:rsidR="00FE60AD">
        <w:rPr>
          <w:rFonts w:ascii="Times New Roman" w:eastAsia="Times New Roman" w:hAnsi="Times New Roman" w:cs="Times New Roman"/>
          <w:color w:val="0F1115"/>
          <w:sz w:val="28"/>
          <w:szCs w:val="28"/>
        </w:rPr>
        <w:t xml:space="preserve"> </w:t>
      </w:r>
      <w:r w:rsidRPr="00822562">
        <w:rPr>
          <w:rFonts w:ascii="Times New Roman" w:eastAsia="Times New Roman" w:hAnsi="Times New Roman" w:cs="Times New Roman"/>
          <w:color w:val="0F1115"/>
          <w:sz w:val="28"/>
          <w:szCs w:val="28"/>
        </w:rPr>
        <w:t>— того самого, которым мы держим ручку или карандаш.</w:t>
      </w:r>
    </w:p>
    <w:p w:rsidR="00822562" w:rsidRPr="00822562" w:rsidRDefault="00822562" w:rsidP="006D4BDA">
      <w:pPr>
        <w:shd w:val="clear" w:color="auto" w:fill="FFFFFF"/>
        <w:spacing w:before="100" w:beforeAutospacing="1" w:after="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</w:rPr>
      </w:pPr>
      <w:r w:rsidRPr="0082256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</w:rPr>
        <w:t>Что происходит:</w:t>
      </w:r>
      <w:r w:rsidRPr="00822562">
        <w:rPr>
          <w:rFonts w:ascii="Times New Roman" w:eastAsia="Times New Roman" w:hAnsi="Times New Roman" w:cs="Times New Roman"/>
          <w:color w:val="0F1115"/>
          <w:sz w:val="28"/>
          <w:szCs w:val="28"/>
        </w:rPr>
        <w:t> Надевая прищепки-лучики на картонное солнышко, иголки на ёжика или перья на птичку, ребёнок неосознанно укрепляет мышцы кисти и пальцев, развивает щипковые движения.</w:t>
      </w:r>
    </w:p>
    <w:p w:rsidR="00822562" w:rsidRPr="00822562" w:rsidRDefault="00822562" w:rsidP="006D4BDA">
      <w:pPr>
        <w:shd w:val="clear" w:color="auto" w:fill="FFFFFF"/>
        <w:spacing w:before="100" w:beforeAutospacing="1" w:after="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</w:rPr>
      </w:pPr>
      <w:proofErr w:type="spellStart"/>
      <w:r w:rsidRPr="0082256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</w:rPr>
        <w:t>Лайфхак</w:t>
      </w:r>
      <w:proofErr w:type="spellEnd"/>
      <w:r w:rsidRPr="0082256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</w:rPr>
        <w:t>:</w:t>
      </w:r>
      <w:r w:rsidR="00FE60AD">
        <w:rPr>
          <w:rFonts w:ascii="Times New Roman" w:eastAsia="Times New Roman" w:hAnsi="Times New Roman" w:cs="Times New Roman"/>
          <w:color w:val="0F1115"/>
          <w:sz w:val="28"/>
          <w:szCs w:val="28"/>
        </w:rPr>
        <w:t xml:space="preserve"> </w:t>
      </w:r>
      <w:r w:rsidRPr="00822562">
        <w:rPr>
          <w:rFonts w:ascii="Times New Roman" w:eastAsia="Times New Roman" w:hAnsi="Times New Roman" w:cs="Times New Roman"/>
          <w:color w:val="0F1115"/>
          <w:sz w:val="28"/>
          <w:szCs w:val="28"/>
        </w:rPr>
        <w:t>Используйте прищепки разного цвета и размера для параллельного изучения цветов и сортировки. Усложните задачу: попросите снять прищепку другой рукой или одной и той же парой пальцев.</w:t>
      </w:r>
    </w:p>
    <w:p w:rsidR="00822562" w:rsidRPr="00822562" w:rsidRDefault="00822562" w:rsidP="006D4BDA">
      <w:pPr>
        <w:shd w:val="clear" w:color="auto" w:fill="FFFFFF"/>
        <w:spacing w:before="240" w:after="240"/>
        <w:jc w:val="center"/>
        <w:outlineLvl w:val="3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</w:rPr>
        <w:t xml:space="preserve">Роль </w:t>
      </w:r>
      <w:r w:rsidRPr="0082256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</w:rPr>
        <w:t>взрослого в сенсорной игре</w:t>
      </w:r>
    </w:p>
    <w:p w:rsidR="00822562" w:rsidRPr="00822562" w:rsidRDefault="00822562" w:rsidP="006D4BDA">
      <w:pPr>
        <w:shd w:val="clear" w:color="auto" w:fill="FFFFFF"/>
        <w:spacing w:before="240" w:after="24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</w:rPr>
      </w:pPr>
      <w:r w:rsidRPr="00822562">
        <w:rPr>
          <w:rFonts w:ascii="Times New Roman" w:eastAsia="Times New Roman" w:hAnsi="Times New Roman" w:cs="Times New Roman"/>
          <w:color w:val="0F1115"/>
          <w:sz w:val="28"/>
          <w:szCs w:val="28"/>
        </w:rPr>
        <w:t>Наша роль — не инструктора, а </w:t>
      </w:r>
      <w:r w:rsidRPr="0082256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</w:rPr>
        <w:t>проводника и гаранта безопасности</w:t>
      </w:r>
      <w:r w:rsidRPr="00822562">
        <w:rPr>
          <w:rFonts w:ascii="Times New Roman" w:eastAsia="Times New Roman" w:hAnsi="Times New Roman" w:cs="Times New Roman"/>
          <w:color w:val="0F1115"/>
          <w:sz w:val="28"/>
          <w:szCs w:val="28"/>
        </w:rPr>
        <w:t>. Мы:</w:t>
      </w:r>
    </w:p>
    <w:p w:rsidR="00822562" w:rsidRPr="00822562" w:rsidRDefault="00822562" w:rsidP="006D4BDA">
      <w:pPr>
        <w:shd w:val="clear" w:color="auto" w:fill="FFFFFF"/>
        <w:spacing w:before="100" w:beforeAutospacing="1" w:after="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</w:rPr>
      </w:pPr>
      <w:r w:rsidRPr="0082256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</w:rPr>
        <w:t>Формулируем простой вызов:</w:t>
      </w:r>
      <w:r w:rsidRPr="00822562">
        <w:rPr>
          <w:rFonts w:ascii="Times New Roman" w:eastAsia="Times New Roman" w:hAnsi="Times New Roman" w:cs="Times New Roman"/>
          <w:color w:val="0F1115"/>
          <w:sz w:val="28"/>
          <w:szCs w:val="28"/>
        </w:rPr>
        <w:t> «Давай найдем, кто спрятался в этой крупе?»</w:t>
      </w:r>
    </w:p>
    <w:p w:rsidR="00822562" w:rsidRPr="00822562" w:rsidRDefault="00822562" w:rsidP="006D4BDA">
      <w:pPr>
        <w:shd w:val="clear" w:color="auto" w:fill="FFFFFF"/>
        <w:spacing w:before="100" w:beforeAutospacing="1" w:after="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</w:rPr>
      </w:pPr>
      <w:r w:rsidRPr="0082256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</w:rPr>
        <w:t>Обозначаем ощущения словами:</w:t>
      </w:r>
      <w:r w:rsidRPr="00822562">
        <w:rPr>
          <w:rFonts w:ascii="Times New Roman" w:eastAsia="Times New Roman" w:hAnsi="Times New Roman" w:cs="Times New Roman"/>
          <w:color w:val="0F1115"/>
          <w:sz w:val="28"/>
          <w:szCs w:val="28"/>
        </w:rPr>
        <w:t> «Какая шершавая шишка, а вода — совсем гладкая и прохладная». Это обогащает пассивный и активный словарь.</w:t>
      </w:r>
    </w:p>
    <w:p w:rsidR="00822562" w:rsidRPr="00822562" w:rsidRDefault="00822562" w:rsidP="006D4BDA">
      <w:pPr>
        <w:shd w:val="clear" w:color="auto" w:fill="FFFFFF"/>
        <w:spacing w:before="100" w:beforeAutospacing="1" w:after="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</w:rPr>
      </w:pPr>
      <w:r w:rsidRPr="0082256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</w:rPr>
        <w:t>Позволяем «застрять»</w:t>
      </w:r>
      <w:r w:rsidR="00FE60AD">
        <w:rPr>
          <w:rFonts w:ascii="Times New Roman" w:eastAsia="Times New Roman" w:hAnsi="Times New Roman" w:cs="Times New Roman"/>
          <w:color w:val="0F1115"/>
          <w:sz w:val="28"/>
          <w:szCs w:val="28"/>
        </w:rPr>
        <w:t xml:space="preserve"> </w:t>
      </w:r>
      <w:r w:rsidRPr="00822562">
        <w:rPr>
          <w:rFonts w:ascii="Times New Roman" w:eastAsia="Times New Roman" w:hAnsi="Times New Roman" w:cs="Times New Roman"/>
          <w:color w:val="0F1115"/>
          <w:sz w:val="28"/>
          <w:szCs w:val="28"/>
        </w:rPr>
        <w:t>на одном действии. Если ребёнок 15 минут просто переливает воду из лейки в сито — значит, его мозг сейчас глубоко обрабатывает именно этот опыт.</w:t>
      </w:r>
    </w:p>
    <w:p w:rsidR="00822562" w:rsidRPr="00822562" w:rsidRDefault="00822562" w:rsidP="006D4BDA">
      <w:pPr>
        <w:shd w:val="clear" w:color="auto" w:fill="FFFFFF"/>
        <w:spacing w:before="240" w:after="240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</w:rPr>
      </w:pPr>
      <w:r w:rsidRPr="00822562">
        <w:rPr>
          <w:rFonts w:ascii="Times New Roman" w:eastAsia="Times New Roman" w:hAnsi="Times New Roman" w:cs="Times New Roman"/>
          <w:color w:val="0F1115"/>
          <w:sz w:val="28"/>
          <w:szCs w:val="28"/>
        </w:rPr>
        <w:t>В эпоху цифровых развлечений сенсорные игры — это возвращение к истокам человеческого познания. Они напоминают нам, что самый совершенный «девайс» для развития — это пара детских рук, погружённых в песок, вода, переливающаяся сквозь пальцы, и шелест крупы, в которой прячутся сокровища. Это не ностальгия, а научно обоснованная инвестиция в когнитивный, эмоциональный и речевой потенциал ребёнка.</w:t>
      </w:r>
    </w:p>
    <w:p w:rsidR="00A826D9" w:rsidRDefault="00822562" w:rsidP="006D4BDA">
      <w:pPr>
        <w:shd w:val="clear" w:color="auto" w:fill="FFFFFF"/>
        <w:spacing w:before="240" w:after="240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</w:rPr>
      </w:pPr>
      <w:r w:rsidRPr="00822562">
        <w:rPr>
          <w:rFonts w:ascii="Times New Roman" w:eastAsia="Times New Roman" w:hAnsi="Times New Roman" w:cs="Times New Roman"/>
          <w:color w:val="0F1115"/>
          <w:sz w:val="28"/>
          <w:szCs w:val="28"/>
        </w:rPr>
        <w:t>Давайте дарить детям не готовые сюжеты, а сырьё для их собственных открытий. Ведь, как писал</w:t>
      </w:r>
      <w:r w:rsidR="00CA43F7">
        <w:rPr>
          <w:rFonts w:ascii="Times New Roman" w:eastAsia="Times New Roman" w:hAnsi="Times New Roman" w:cs="Times New Roman"/>
          <w:color w:val="0F1115"/>
          <w:sz w:val="28"/>
          <w:szCs w:val="28"/>
        </w:rPr>
        <w:t xml:space="preserve"> выдающийся педагог</w:t>
      </w:r>
      <w:r w:rsidRPr="00822562">
        <w:rPr>
          <w:rFonts w:ascii="Times New Roman" w:eastAsia="Times New Roman" w:hAnsi="Times New Roman" w:cs="Times New Roman"/>
          <w:color w:val="0F1115"/>
          <w:sz w:val="28"/>
          <w:szCs w:val="28"/>
        </w:rPr>
        <w:t xml:space="preserve"> </w:t>
      </w:r>
      <w:r w:rsidR="00CA43F7">
        <w:rPr>
          <w:rFonts w:ascii="Times New Roman" w:eastAsia="Times New Roman" w:hAnsi="Times New Roman" w:cs="Times New Roman"/>
          <w:color w:val="0F1115"/>
          <w:sz w:val="28"/>
          <w:szCs w:val="28"/>
        </w:rPr>
        <w:t>Сухомлинский В.А.</w:t>
      </w:r>
      <w:r w:rsidRPr="00822562">
        <w:rPr>
          <w:rFonts w:ascii="Times New Roman" w:eastAsia="Times New Roman" w:hAnsi="Times New Roman" w:cs="Times New Roman"/>
          <w:color w:val="0F1115"/>
          <w:sz w:val="28"/>
          <w:szCs w:val="28"/>
        </w:rPr>
        <w:t>, «ум ребёнка находится на кончиках его пальцев». И наш долг — сделать эти кончики богатыми на опыт.</w:t>
      </w:r>
    </w:p>
    <w:p w:rsidR="00E80C24" w:rsidRDefault="00E80C24" w:rsidP="006D4BD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B6CA8" w:rsidRPr="00E80C24" w:rsidRDefault="00E80C24" w:rsidP="006D4BD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80C24">
        <w:rPr>
          <w:rFonts w:ascii="Times New Roman" w:hAnsi="Times New Roman" w:cs="Times New Roman"/>
          <w:sz w:val="28"/>
          <w:szCs w:val="28"/>
        </w:rPr>
        <w:t>Литература:</w:t>
      </w:r>
    </w:p>
    <w:p w:rsidR="00CA43F7" w:rsidRPr="00E80C24" w:rsidRDefault="006D4BDA" w:rsidP="006D4BD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К. Е.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Сумнительный</w:t>
      </w:r>
      <w:proofErr w:type="spellEnd"/>
      <w:r w:rsidR="00CA43F7" w:rsidRPr="00E80C2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«Домашняя школа </w:t>
      </w:r>
      <w:proofErr w:type="spellStart"/>
      <w:r w:rsidR="00CA43F7" w:rsidRPr="00E80C24">
        <w:rPr>
          <w:rFonts w:ascii="Times New Roman" w:hAnsi="Times New Roman" w:cs="Times New Roman"/>
          <w:sz w:val="28"/>
          <w:szCs w:val="28"/>
          <w:shd w:val="clear" w:color="auto" w:fill="FFFFFF"/>
        </w:rPr>
        <w:t>Монтессори</w:t>
      </w:r>
      <w:proofErr w:type="spellEnd"/>
      <w:r w:rsidR="00CA43F7" w:rsidRPr="00E80C24">
        <w:rPr>
          <w:rFonts w:ascii="Times New Roman" w:hAnsi="Times New Roman" w:cs="Times New Roman"/>
          <w:sz w:val="28"/>
          <w:szCs w:val="28"/>
          <w:shd w:val="clear" w:color="auto" w:fill="FFFFFF"/>
        </w:rPr>
        <w:t>. Сенсорное развитие. 2–4 года».</w:t>
      </w:r>
    </w:p>
    <w:p w:rsidR="00E80C24" w:rsidRPr="00E80C24" w:rsidRDefault="00E80C24" w:rsidP="006D4BDA">
      <w:pPr>
        <w:pStyle w:val="3"/>
        <w:shd w:val="clear" w:color="auto" w:fill="FFFFFF"/>
        <w:spacing w:before="0" w:beforeAutospacing="0" w:after="120" w:afterAutospacing="0" w:line="276" w:lineRule="auto"/>
        <w:rPr>
          <w:b w:val="0"/>
          <w:bCs w:val="0"/>
          <w:sz w:val="28"/>
          <w:szCs w:val="28"/>
        </w:rPr>
      </w:pPr>
      <w:r w:rsidRPr="00E80C24">
        <w:rPr>
          <w:rStyle w:val="a4"/>
          <w:sz w:val="28"/>
          <w:szCs w:val="28"/>
          <w:shd w:val="clear" w:color="auto" w:fill="FFFFFF"/>
        </w:rPr>
        <w:t>Пенни Уорнер «</w:t>
      </w:r>
      <w:r w:rsidRPr="00E80C24">
        <w:rPr>
          <w:b w:val="0"/>
          <w:bCs w:val="0"/>
          <w:sz w:val="28"/>
          <w:szCs w:val="28"/>
        </w:rPr>
        <w:t>160 развивающих игр для детей до 3 лет»</w:t>
      </w:r>
    </w:p>
    <w:p w:rsidR="00E80C24" w:rsidRDefault="00495B73" w:rsidP="006D4BDA">
      <w:pPr>
        <w:spacing w:after="0"/>
        <w:rPr>
          <w:rStyle w:val="productproperties-blockdescr"/>
          <w:rFonts w:ascii="Times New Roman" w:hAnsi="Times New Roman" w:cs="Times New Roman"/>
          <w:sz w:val="28"/>
          <w:szCs w:val="28"/>
        </w:rPr>
      </w:pPr>
      <w:hyperlink r:id="rId5" w:tooltip="Погудкина И. С." w:history="1">
        <w:proofErr w:type="spellStart"/>
        <w:r w:rsidR="00E80C24" w:rsidRPr="00E80C24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Погудкина</w:t>
        </w:r>
        <w:proofErr w:type="spellEnd"/>
        <w:r w:rsidR="00E80C24" w:rsidRPr="00E80C24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И. </w:t>
        </w:r>
        <w:proofErr w:type="spellStart"/>
        <w:r w:rsidR="00E80C24" w:rsidRPr="00E80C24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С.</w:t>
        </w:r>
      </w:hyperlink>
      <w:r w:rsidR="00E80C24" w:rsidRPr="00E80C24">
        <w:rPr>
          <w:rFonts w:ascii="Times New Roman" w:hAnsi="Times New Roman" w:cs="Times New Roman"/>
          <w:sz w:val="28"/>
          <w:szCs w:val="28"/>
        </w:rPr>
        <w:t>Развивающие</w:t>
      </w:r>
      <w:proofErr w:type="spellEnd"/>
      <w:r w:rsidR="00E80C24" w:rsidRPr="00E80C24">
        <w:rPr>
          <w:rFonts w:ascii="Times New Roman" w:hAnsi="Times New Roman" w:cs="Times New Roman"/>
          <w:sz w:val="28"/>
          <w:szCs w:val="28"/>
        </w:rPr>
        <w:t xml:space="preserve"> игры, упражнения, комплексные занятия для детей раннего возраста (с 1 года до 3-х лет),</w:t>
      </w:r>
      <w:r w:rsidR="00E80C24" w:rsidRPr="00E80C24">
        <w:rPr>
          <w:rStyle w:val="productproperties-blockdescr"/>
          <w:rFonts w:ascii="Times New Roman" w:hAnsi="Times New Roman" w:cs="Times New Roman"/>
          <w:sz w:val="28"/>
          <w:szCs w:val="28"/>
        </w:rPr>
        <w:t xml:space="preserve"> </w:t>
      </w:r>
      <w:hyperlink r:id="rId6" w:tooltip="Детство-Пресс " w:history="1">
        <w:r w:rsidR="00E80C24" w:rsidRPr="00E80C24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Детство-Пресс</w:t>
        </w:r>
      </w:hyperlink>
      <w:r w:rsidR="00E80C24" w:rsidRPr="00E80C24">
        <w:rPr>
          <w:rStyle w:val="productproperties-blockdescr"/>
          <w:rFonts w:ascii="Times New Roman" w:hAnsi="Times New Roman" w:cs="Times New Roman"/>
          <w:sz w:val="28"/>
          <w:szCs w:val="28"/>
        </w:rPr>
        <w:t>, 2021.</w:t>
      </w:r>
    </w:p>
    <w:p w:rsidR="00E80C24" w:rsidRPr="00E80C24" w:rsidRDefault="00495B73" w:rsidP="006D4BDA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hyperlink r:id="rId7" w:tooltip="Соляник Е. Н." w:history="1">
        <w:proofErr w:type="spellStart"/>
        <w:r w:rsidR="00E80C24" w:rsidRPr="006D4BDA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Соляник</w:t>
        </w:r>
        <w:proofErr w:type="spellEnd"/>
        <w:r w:rsidR="00E80C24" w:rsidRPr="006D4BDA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Е. Н.</w:t>
        </w:r>
      </w:hyperlink>
      <w:r w:rsidR="00E80C24" w:rsidRPr="00E80C24">
        <w:rPr>
          <w:rFonts w:ascii="Times New Roman" w:hAnsi="Times New Roman" w:cs="Times New Roman"/>
          <w:sz w:val="28"/>
          <w:szCs w:val="28"/>
        </w:rPr>
        <w:t xml:space="preserve"> Развивающие игры для детей раннего возраста, </w:t>
      </w:r>
      <w:hyperlink r:id="rId8" w:tooltip="Детство-Пресс " w:history="1">
        <w:r w:rsidR="00E80C24" w:rsidRPr="00E80C24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Детство-Пресс</w:t>
        </w:r>
      </w:hyperlink>
      <w:r w:rsidR="00E80C24" w:rsidRPr="00E80C24">
        <w:rPr>
          <w:rStyle w:val="productproperties-blockdescr"/>
          <w:rFonts w:ascii="Times New Roman" w:hAnsi="Times New Roman" w:cs="Times New Roman"/>
          <w:sz w:val="28"/>
          <w:szCs w:val="28"/>
        </w:rPr>
        <w:t>, 2021</w:t>
      </w:r>
    </w:p>
    <w:p w:rsidR="00E80C24" w:rsidRPr="00E80C24" w:rsidRDefault="00E80C24" w:rsidP="006D4BDA">
      <w:pPr>
        <w:jc w:val="both"/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</w:pPr>
    </w:p>
    <w:sectPr w:rsidR="00E80C24" w:rsidRPr="00E80C24" w:rsidSect="00A826D9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4928A9"/>
    <w:multiLevelType w:val="multilevel"/>
    <w:tmpl w:val="2BBC14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A302F24"/>
    <w:multiLevelType w:val="multilevel"/>
    <w:tmpl w:val="5998A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D025C27"/>
    <w:multiLevelType w:val="multilevel"/>
    <w:tmpl w:val="2580E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BF30DFE"/>
    <w:multiLevelType w:val="multilevel"/>
    <w:tmpl w:val="009EF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86876EF"/>
    <w:multiLevelType w:val="multilevel"/>
    <w:tmpl w:val="FBA8F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9FF7510"/>
    <w:multiLevelType w:val="multilevel"/>
    <w:tmpl w:val="659800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4A6210C"/>
    <w:multiLevelType w:val="multilevel"/>
    <w:tmpl w:val="1EF4D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8737F24"/>
    <w:multiLevelType w:val="multilevel"/>
    <w:tmpl w:val="C1DED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5E07C08"/>
    <w:multiLevelType w:val="multilevel"/>
    <w:tmpl w:val="2FE4B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C315563"/>
    <w:multiLevelType w:val="multilevel"/>
    <w:tmpl w:val="0AC0D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23E0DAC"/>
    <w:multiLevelType w:val="multilevel"/>
    <w:tmpl w:val="5EDA6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0"/>
  </w:num>
  <w:num w:numId="3">
    <w:abstractNumId w:val="6"/>
  </w:num>
  <w:num w:numId="4">
    <w:abstractNumId w:val="5"/>
  </w:num>
  <w:num w:numId="5">
    <w:abstractNumId w:val="9"/>
  </w:num>
  <w:num w:numId="6">
    <w:abstractNumId w:val="7"/>
  </w:num>
  <w:num w:numId="7">
    <w:abstractNumId w:val="4"/>
  </w:num>
  <w:num w:numId="8">
    <w:abstractNumId w:val="1"/>
  </w:num>
  <w:num w:numId="9">
    <w:abstractNumId w:val="3"/>
  </w:num>
  <w:num w:numId="10">
    <w:abstractNumId w:val="8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4059"/>
    <w:rsid w:val="000201A6"/>
    <w:rsid w:val="00495B73"/>
    <w:rsid w:val="006D4BDA"/>
    <w:rsid w:val="00822562"/>
    <w:rsid w:val="0084283E"/>
    <w:rsid w:val="00904059"/>
    <w:rsid w:val="009B6CA8"/>
    <w:rsid w:val="00A826D9"/>
    <w:rsid w:val="00CA43F7"/>
    <w:rsid w:val="00E80C24"/>
    <w:rsid w:val="00FE6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A2BDAC-4652-4C0A-8BFB-32586E006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2562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B6C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B6CA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link w:val="30"/>
    <w:uiPriority w:val="9"/>
    <w:semiHidden/>
    <w:unhideWhenUsed/>
    <w:qFormat/>
    <w:rsid w:val="009B6CA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256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B6CA8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B6CA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B6CA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ds-markdown-paragraph">
    <w:name w:val="ds-markdown-paragraph"/>
    <w:basedOn w:val="a"/>
    <w:rsid w:val="009B6C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9B6CA8"/>
    <w:rPr>
      <w:b/>
      <w:bCs/>
    </w:rPr>
  </w:style>
  <w:style w:type="character" w:styleId="a5">
    <w:name w:val="Emphasis"/>
    <w:basedOn w:val="a0"/>
    <w:uiPriority w:val="20"/>
    <w:qFormat/>
    <w:rsid w:val="009B6CA8"/>
    <w:rPr>
      <w:i/>
      <w:iCs/>
    </w:rPr>
  </w:style>
  <w:style w:type="character" w:customStyle="1" w:styleId="productproperties-blockdescr">
    <w:name w:val="product_properties-block__descr"/>
    <w:basedOn w:val="a0"/>
    <w:rsid w:val="00E80C24"/>
  </w:style>
  <w:style w:type="character" w:styleId="a6">
    <w:name w:val="Hyperlink"/>
    <w:basedOn w:val="a0"/>
    <w:uiPriority w:val="99"/>
    <w:semiHidden/>
    <w:unhideWhenUsed/>
    <w:rsid w:val="00E80C24"/>
    <w:rPr>
      <w:color w:val="0000FF"/>
      <w:u w:val="single"/>
    </w:rPr>
  </w:style>
  <w:style w:type="character" w:customStyle="1" w:styleId="productproperties-blockname">
    <w:name w:val="product_properties-block__name"/>
    <w:basedOn w:val="a0"/>
    <w:rsid w:val="00E80C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27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46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15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497010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21752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07053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037972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917314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12343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094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686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0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366776">
                  <w:marLeft w:val="0"/>
                  <w:marRight w:val="0"/>
                  <w:marTop w:val="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446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049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8434215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59570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1418089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495145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323038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541779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836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602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44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6354054">
                  <w:marLeft w:val="0"/>
                  <w:marRight w:val="0"/>
                  <w:marTop w:val="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75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hkola7gnomov.ru/manufacturer/detstvo-press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hkola7gnomov.ru/author/solyanik-e-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hkola7gnomov.ru/manufacturer/detstvo-press/" TargetMode="External"/><Relationship Id="rId5" Type="http://schemas.openxmlformats.org/officeDocument/2006/relationships/hyperlink" Target="https://shkola7gnomov.ru/author/pogudkina-i-s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821</Words>
  <Characters>4685</Characters>
  <Application>Microsoft Office Word</Application>
  <DocSecurity>0</DocSecurity>
  <Lines>39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5</vt:i4>
      </vt:variant>
    </vt:vector>
  </HeadingPairs>
  <TitlesOfParts>
    <vt:vector size="6" baseType="lpstr">
      <vt:lpstr/>
      <vt:lpstr>        Тихая магия: как простые сенсорные игры </vt:lpstr>
      <vt:lpstr>        строят интеллект ребёнка</vt:lpstr>
      <vt:lpstr>        </vt:lpstr>
      <vt:lpstr>        Чилдрен, Зеро. Комплект: Коллекция "Реджио-педагогика". </vt:lpstr>
      <vt:lpstr>        Пенни Уорнер «160 развивающих игр для детей до 3 лет»</vt:lpstr>
    </vt:vector>
  </TitlesOfParts>
  <Company/>
  <LinksUpToDate>false</LinksUpToDate>
  <CharactersWithSpaces>5496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2026-02-05T10:05:00Z</dcterms:created>
  <dcterms:modified xsi:type="dcterms:W3CDTF">2026-02-05T11:25:00Z</dcterms:modified>
</cp:coreProperties>
</file>