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C1" w:rsidRPr="008529C1" w:rsidRDefault="008529C1" w:rsidP="008529C1">
      <w:pPr>
        <w:shd w:val="clear" w:color="auto" w:fill="FFFFFF"/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Работа учителя-дефектолога с дошкольниками, имеющими нарушения опорно-двигательного аппарата</w:t>
      </w:r>
    </w:p>
    <w:p w:rsidR="008529C1" w:rsidRPr="008529C1" w:rsidRDefault="008529C1" w:rsidP="008529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sz w:val="28"/>
          <w:szCs w:val="28"/>
        </w:rPr>
        <w:t>Работа учителя-дефектолога с детьми, имеющими нарушения опорно-двигательного аппарата, представляет собой важную и ответственно-значимую область специального образования. Дефектолог, обладая специальными знаниями и навыками, помогает детям с ограниченными возможностями здоровья (ОВЗ) адаптироваться к окружающей среде, развивать необходимые навыки и интегрироваться в общество. В данной статье мы рассмотрим основные аспекты работы дефектолога с дошкольниками, имеющими нарушения опорно-двигательного аппарата.</w:t>
      </w:r>
    </w:p>
    <w:p w:rsidR="008529C1" w:rsidRPr="008529C1" w:rsidRDefault="008529C1" w:rsidP="008529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sz w:val="28"/>
          <w:szCs w:val="28"/>
        </w:rPr>
        <w:t>Нарушения опорно-двигательного аппарата могут проявляться в различных формах, включая церебральный паралич, мышечную дистрофию, последствия травм и другие состояния, которые влияют на способность ребенка двигаться и взаимодействовать с окружающим миром. Эти нарушения могут затруднять выполнение повседневных задач, таких как игра, общение и участие в образовательном процессе.</w:t>
      </w:r>
    </w:p>
    <w:p w:rsidR="008529C1" w:rsidRPr="008529C1" w:rsidRDefault="008529C1" w:rsidP="008529C1">
      <w:pPr>
        <w:shd w:val="clear" w:color="auto" w:fill="FFFFFF"/>
        <w:spacing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дефектолога</w:t>
      </w:r>
    </w:p>
    <w:p w:rsidR="008529C1" w:rsidRPr="008529C1" w:rsidRDefault="008529C1" w:rsidP="008529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sz w:val="28"/>
          <w:szCs w:val="28"/>
        </w:rPr>
        <w:t>Основные задачи учителя-дефектолога включают:</w:t>
      </w:r>
    </w:p>
    <w:p w:rsidR="008529C1" w:rsidRPr="008529C1" w:rsidRDefault="008529C1" w:rsidP="008529C1">
      <w:pPr>
        <w:numPr>
          <w:ilvl w:val="0"/>
          <w:numId w:val="1"/>
        </w:numPr>
        <w:shd w:val="clear" w:color="auto" w:fill="FFFFFF"/>
        <w:spacing w:after="240" w:line="240" w:lineRule="auto"/>
        <w:ind w:left="3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Диагностика и оценка</w:t>
      </w:r>
      <w:r w:rsidRPr="008529C1">
        <w:rPr>
          <w:rFonts w:ascii="Times New Roman" w:eastAsia="Times New Roman" w:hAnsi="Times New Roman" w:cs="Times New Roman"/>
          <w:sz w:val="28"/>
          <w:szCs w:val="28"/>
        </w:rPr>
        <w:t>: Проведение комплексной оценки состояния ребенка, включая физическое развитие, уровень моторики, речевые навыки и социальные взаимодействия. Это помогает определить индивидуальные потребности и возможности каждого ребенка.</w:t>
      </w:r>
    </w:p>
    <w:p w:rsidR="008529C1" w:rsidRPr="008529C1" w:rsidRDefault="008529C1" w:rsidP="008529C1">
      <w:pPr>
        <w:numPr>
          <w:ilvl w:val="0"/>
          <w:numId w:val="1"/>
        </w:numPr>
        <w:shd w:val="clear" w:color="auto" w:fill="FFFFFF"/>
        <w:spacing w:after="240" w:line="240" w:lineRule="auto"/>
        <w:ind w:left="3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Разработка индивидуальной программы</w:t>
      </w:r>
      <w:r w:rsidRPr="008529C1">
        <w:rPr>
          <w:rFonts w:ascii="Times New Roman" w:eastAsia="Times New Roman" w:hAnsi="Times New Roman" w:cs="Times New Roman"/>
          <w:sz w:val="28"/>
          <w:szCs w:val="28"/>
        </w:rPr>
        <w:t>: Создание индивидуального образовательного маршрута, который учитывает особенности развития ребенка, его интересы и цели. Это может включать как коррекционные, так и развивающие занятия.</w:t>
      </w:r>
    </w:p>
    <w:p w:rsidR="008529C1" w:rsidRPr="008529C1" w:rsidRDefault="008529C1" w:rsidP="008529C1">
      <w:pPr>
        <w:numPr>
          <w:ilvl w:val="0"/>
          <w:numId w:val="1"/>
        </w:numPr>
        <w:shd w:val="clear" w:color="auto" w:fill="FFFFFF"/>
        <w:spacing w:after="240" w:line="240" w:lineRule="auto"/>
        <w:ind w:left="3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Коррекционно-развивающая работа</w:t>
      </w:r>
      <w:r w:rsidRPr="008529C1">
        <w:rPr>
          <w:rFonts w:ascii="Times New Roman" w:eastAsia="Times New Roman" w:hAnsi="Times New Roman" w:cs="Times New Roman"/>
          <w:sz w:val="28"/>
          <w:szCs w:val="28"/>
        </w:rPr>
        <w:t xml:space="preserve">: Проведение занятий, направленных на развитие моторики, координации движений, а также речевых и социальных навыков. Использование игровых методов, </w:t>
      </w:r>
      <w:proofErr w:type="spellStart"/>
      <w:r w:rsidRPr="008529C1">
        <w:rPr>
          <w:rFonts w:ascii="Times New Roman" w:eastAsia="Times New Roman" w:hAnsi="Times New Roman" w:cs="Times New Roman"/>
          <w:sz w:val="28"/>
          <w:szCs w:val="28"/>
        </w:rPr>
        <w:t>арт-терапии</w:t>
      </w:r>
      <w:proofErr w:type="spellEnd"/>
      <w:r w:rsidRPr="008529C1">
        <w:rPr>
          <w:rFonts w:ascii="Times New Roman" w:eastAsia="Times New Roman" w:hAnsi="Times New Roman" w:cs="Times New Roman"/>
          <w:sz w:val="28"/>
          <w:szCs w:val="28"/>
        </w:rPr>
        <w:t xml:space="preserve"> и других подходов делает процесс обучения более увлекательным и эффективным.</w:t>
      </w:r>
    </w:p>
    <w:p w:rsidR="008529C1" w:rsidRPr="008529C1" w:rsidRDefault="008529C1" w:rsidP="008529C1">
      <w:pPr>
        <w:numPr>
          <w:ilvl w:val="0"/>
          <w:numId w:val="1"/>
        </w:numPr>
        <w:shd w:val="clear" w:color="auto" w:fill="FFFFFF"/>
        <w:spacing w:after="240" w:line="240" w:lineRule="auto"/>
        <w:ind w:left="3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Сотрудничество с родителями</w:t>
      </w:r>
      <w:r w:rsidRPr="008529C1">
        <w:rPr>
          <w:rFonts w:ascii="Times New Roman" w:eastAsia="Times New Roman" w:hAnsi="Times New Roman" w:cs="Times New Roman"/>
          <w:sz w:val="28"/>
          <w:szCs w:val="28"/>
        </w:rPr>
        <w:t>: Важным аспектом работы является взаимодействие с родителями, информирование их о методах работы и достижениях ребенка, а также обучение их методам поддержки и стимуляции развития в домашних условиях.</w:t>
      </w:r>
    </w:p>
    <w:p w:rsidR="008529C1" w:rsidRPr="008529C1" w:rsidRDefault="008529C1" w:rsidP="008529C1">
      <w:pPr>
        <w:numPr>
          <w:ilvl w:val="0"/>
          <w:numId w:val="1"/>
        </w:numPr>
        <w:shd w:val="clear" w:color="auto" w:fill="FFFFFF"/>
        <w:spacing w:after="240" w:line="240" w:lineRule="auto"/>
        <w:ind w:left="3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Сотрудничество с другими специалистами</w:t>
      </w:r>
      <w:r w:rsidRPr="008529C1">
        <w:rPr>
          <w:rFonts w:ascii="Times New Roman" w:eastAsia="Times New Roman" w:hAnsi="Times New Roman" w:cs="Times New Roman"/>
          <w:sz w:val="28"/>
          <w:szCs w:val="28"/>
        </w:rPr>
        <w:t>: Работа в команде с логопедами, психологами, физиотерапевтами и другими специалистами для обеспечения комплексного подхода к развитию ребенка.</w:t>
      </w:r>
    </w:p>
    <w:p w:rsidR="008529C1" w:rsidRPr="008529C1" w:rsidRDefault="008529C1" w:rsidP="008529C1">
      <w:pPr>
        <w:shd w:val="clear" w:color="auto" w:fill="FFFFFF"/>
        <w:spacing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Методики и подходы</w:t>
      </w:r>
    </w:p>
    <w:p w:rsidR="008529C1" w:rsidRPr="008529C1" w:rsidRDefault="008529C1" w:rsidP="008529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sz w:val="28"/>
          <w:szCs w:val="28"/>
        </w:rPr>
        <w:t>В работе с дошкольниками, имеющими нарушения опорно-двигательного аппарата, используются различные методики:</w:t>
      </w:r>
    </w:p>
    <w:p w:rsidR="008529C1" w:rsidRPr="008529C1" w:rsidRDefault="008529C1" w:rsidP="008529C1">
      <w:pPr>
        <w:numPr>
          <w:ilvl w:val="0"/>
          <w:numId w:val="2"/>
        </w:numPr>
        <w:shd w:val="clear" w:color="auto" w:fill="FFFFFF"/>
        <w:spacing w:after="240" w:line="240" w:lineRule="auto"/>
        <w:ind w:left="3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Игровая терапия</w:t>
      </w:r>
      <w:r w:rsidRPr="008529C1">
        <w:rPr>
          <w:rFonts w:ascii="Times New Roman" w:eastAsia="Times New Roman" w:hAnsi="Times New Roman" w:cs="Times New Roman"/>
          <w:sz w:val="28"/>
          <w:szCs w:val="28"/>
        </w:rPr>
        <w:t xml:space="preserve">: Игровая деятельность является основным способом обучения и развития детей в дошкольном возрасте. Игры способствуют развитию моторики, координации и социальным </w:t>
      </w:r>
      <w:proofErr w:type="spellStart"/>
      <w:r w:rsidRPr="008529C1">
        <w:rPr>
          <w:rFonts w:ascii="Times New Roman" w:eastAsia="Times New Roman" w:hAnsi="Times New Roman" w:cs="Times New Roman"/>
          <w:sz w:val="28"/>
          <w:szCs w:val="28"/>
        </w:rPr>
        <w:t>навыкам</w:t>
      </w:r>
      <w:proofErr w:type="gramStart"/>
      <w:r w:rsidRPr="008529C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тому же не стоит забывать, что именно игра является ведущей деятельностью детей дошкольного возраста.</w:t>
      </w:r>
    </w:p>
    <w:p w:rsidR="008529C1" w:rsidRPr="008529C1" w:rsidRDefault="008529C1" w:rsidP="008529C1">
      <w:pPr>
        <w:numPr>
          <w:ilvl w:val="0"/>
          <w:numId w:val="2"/>
        </w:numPr>
        <w:shd w:val="clear" w:color="auto" w:fill="FFFFFF"/>
        <w:spacing w:after="240" w:line="240" w:lineRule="auto"/>
        <w:ind w:left="33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Монтессори-подход</w:t>
      </w:r>
      <w:proofErr w:type="spellEnd"/>
      <w:r w:rsidRPr="008529C1">
        <w:rPr>
          <w:rFonts w:ascii="Times New Roman" w:eastAsia="Times New Roman" w:hAnsi="Times New Roman" w:cs="Times New Roman"/>
          <w:sz w:val="28"/>
          <w:szCs w:val="28"/>
        </w:rPr>
        <w:t>: Этот подход акцентирует внимание на самостоятельности ребенка и предоставляет ему возможность выбирать виды деятельности, что способствует развитию инициативы и уверенности в себе.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 педагог выполняет наблюдательную функцию и позволяет ребенку проявлять инициативу и самостоятельность.</w:t>
      </w:r>
    </w:p>
    <w:p w:rsidR="008529C1" w:rsidRPr="008529C1" w:rsidRDefault="008529C1" w:rsidP="008529C1">
      <w:pPr>
        <w:numPr>
          <w:ilvl w:val="0"/>
          <w:numId w:val="2"/>
        </w:numPr>
        <w:shd w:val="clear" w:color="auto" w:fill="FFFFFF"/>
        <w:spacing w:after="240" w:line="240" w:lineRule="auto"/>
        <w:ind w:left="33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Арт-терапия</w:t>
      </w:r>
      <w:proofErr w:type="spellEnd"/>
      <w:r w:rsidRPr="008529C1">
        <w:rPr>
          <w:rFonts w:ascii="Times New Roman" w:eastAsia="Times New Roman" w:hAnsi="Times New Roman" w:cs="Times New Roman"/>
          <w:sz w:val="28"/>
          <w:szCs w:val="28"/>
        </w:rPr>
        <w:t>: Использование художественных занятий помогает детям выражать свои эмоции, развивать творческие способности и улучшать моторику.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Краски, кисточки ( а можно рисовать и пальчиками!)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цветные карандаши – такие простые и такие важные занятия для дошкольника. Детям с нарушениями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опорно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двигательного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аппарата отлично подходит методика «Рука в руке», где педагог удерживает руку малыша в своей и руке и помогает выполнить задание, которое самостоятельно дошкольник затрудняется сделать ввиду основного нарушения.</w:t>
      </w:r>
    </w:p>
    <w:p w:rsidR="008529C1" w:rsidRPr="008529C1" w:rsidRDefault="008529C1" w:rsidP="008529C1">
      <w:pPr>
        <w:numPr>
          <w:ilvl w:val="0"/>
          <w:numId w:val="2"/>
        </w:numPr>
        <w:shd w:val="clear" w:color="auto" w:fill="FFFFFF"/>
        <w:spacing w:after="240" w:line="240" w:lineRule="auto"/>
        <w:ind w:left="3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b/>
          <w:bCs/>
          <w:sz w:val="28"/>
          <w:szCs w:val="28"/>
        </w:rPr>
        <w:t>Физическая реабилитация</w:t>
      </w:r>
      <w:r w:rsidRPr="008529C1">
        <w:rPr>
          <w:rFonts w:ascii="Times New Roman" w:eastAsia="Times New Roman" w:hAnsi="Times New Roman" w:cs="Times New Roman"/>
          <w:sz w:val="28"/>
          <w:szCs w:val="28"/>
        </w:rPr>
        <w:t>: Включение специальных физических упражнений для укрепления мышц, 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лучшения координации и гибкости </w:t>
      </w:r>
      <w:r w:rsidR="002751EC">
        <w:rPr>
          <w:rFonts w:ascii="Times New Roman" w:eastAsia="Times New Roman" w:hAnsi="Times New Roman" w:cs="Times New Roman"/>
          <w:sz w:val="28"/>
          <w:szCs w:val="28"/>
        </w:rPr>
        <w:t>(бесспорно речь идет о доступных физических нагрузках).</w:t>
      </w:r>
    </w:p>
    <w:p w:rsidR="008529C1" w:rsidRPr="008529C1" w:rsidRDefault="008529C1" w:rsidP="008529C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9C1">
        <w:rPr>
          <w:rFonts w:ascii="Times New Roman" w:eastAsia="Times New Roman" w:hAnsi="Times New Roman" w:cs="Times New Roman"/>
          <w:sz w:val="28"/>
          <w:szCs w:val="28"/>
        </w:rPr>
        <w:t>Работа учителя-дефектолога с дошкольниками, имеющими нарушения опорно-двигательного аппарата, требует высокой квалификации, терпения и творческого подхода. Эффективное сотрудничество с родителями и другими специалистами, а также применение разнообразных методик и подходов способствует созданию условий для успешного развития детей с ОВЗ, что в конечном итоге помогает им стать более самостоятельными и уверенными в своих силах.</w:t>
      </w:r>
    </w:p>
    <w:p w:rsidR="00F05A20" w:rsidRDefault="00F05A20" w:rsidP="008529C1">
      <w:pPr>
        <w:jc w:val="both"/>
      </w:pPr>
    </w:p>
    <w:sectPr w:rsidR="00F05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86426"/>
    <w:multiLevelType w:val="multilevel"/>
    <w:tmpl w:val="B79A4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44346B"/>
    <w:multiLevelType w:val="multilevel"/>
    <w:tmpl w:val="304E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529C1"/>
    <w:rsid w:val="002751EC"/>
    <w:rsid w:val="008529C1"/>
    <w:rsid w:val="00F0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29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529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9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529C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85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529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03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25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006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927245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2026-02-05T13:46:00Z</dcterms:created>
  <dcterms:modified xsi:type="dcterms:W3CDTF">2026-02-05T13:57:00Z</dcterms:modified>
</cp:coreProperties>
</file>