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431A" w:rsidRPr="00FC2646" w:rsidRDefault="0036431A" w:rsidP="00972A88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FC2646">
        <w:rPr>
          <w:rFonts w:ascii="Times New Roman" w:hAnsi="Times New Roman"/>
          <w:b/>
          <w:sz w:val="28"/>
          <w:szCs w:val="28"/>
        </w:rPr>
        <w:t>Создание и использование виртуальных экскурсий на уроках краеведения</w:t>
      </w:r>
      <w:r>
        <w:rPr>
          <w:rFonts w:ascii="Times New Roman" w:hAnsi="Times New Roman"/>
          <w:b/>
          <w:sz w:val="28"/>
          <w:szCs w:val="28"/>
        </w:rPr>
        <w:t xml:space="preserve"> </w:t>
      </w:r>
    </w:p>
    <w:p w:rsidR="0036431A" w:rsidRPr="00E17363" w:rsidRDefault="0036431A" w:rsidP="00972A88">
      <w:pPr>
        <w:spacing w:after="0" w:line="360" w:lineRule="auto"/>
        <w:ind w:firstLine="709"/>
        <w:jc w:val="right"/>
        <w:rPr>
          <w:rFonts w:ascii="Times New Roman" w:hAnsi="Times New Roman"/>
          <w:i/>
          <w:sz w:val="28"/>
          <w:szCs w:val="28"/>
        </w:rPr>
      </w:pPr>
      <w:r w:rsidRPr="00E17363">
        <w:rPr>
          <w:rFonts w:ascii="Times New Roman" w:hAnsi="Times New Roman"/>
          <w:i/>
          <w:sz w:val="28"/>
          <w:szCs w:val="28"/>
        </w:rPr>
        <w:t>Лучше один раз увидеть, чем сто раз услышать.</w:t>
      </w:r>
    </w:p>
    <w:p w:rsidR="0036431A" w:rsidRPr="00E17363" w:rsidRDefault="0036431A" w:rsidP="00972A88">
      <w:pPr>
        <w:spacing w:after="0" w:line="360" w:lineRule="auto"/>
        <w:ind w:firstLine="709"/>
        <w:jc w:val="right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Народная мудрость</w:t>
      </w:r>
    </w:p>
    <w:p w:rsidR="0036431A" w:rsidRDefault="0036431A" w:rsidP="00972A88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Эпиграф к этой статье был выбран совершенно не случайно, ведь ученые давно доказали, что информация, которую человек воспринял посредством зрительного анализатора, запоминается намного лучше и на более длительное время, чем информация, воспринимаемая с помощью других органов чувств. Соблюдение этого принципа необходимо и при изучении краеведения, потому что эти уроки предполагают знакомство с родным краем не по словесному описанию, а вживую. Таким методом познания окружающего мира и является экскурсия. Именно экскурсия позволяет детям не только увидеть изучаемый предмет, но и потрогать его, сделать его объектом наблюдения или даже исследования. Но организация и проведение экскурси</w:t>
      </w:r>
      <w:r w:rsidR="00666551">
        <w:rPr>
          <w:sz w:val="28"/>
          <w:szCs w:val="28"/>
        </w:rPr>
        <w:t xml:space="preserve">и – дело трудоемкое, иногда – </w:t>
      </w:r>
      <w:r w:rsidR="00666551">
        <w:rPr>
          <w:sz w:val="28"/>
          <w:szCs w:val="28"/>
        </w:rPr>
        <w:softHyphen/>
      </w:r>
      <w:r>
        <w:rPr>
          <w:sz w:val="28"/>
          <w:szCs w:val="28"/>
        </w:rPr>
        <w:t xml:space="preserve">трудно прогнозируемое (например, при организации экскурсий в </w:t>
      </w:r>
      <w:r w:rsidRPr="00FC2646">
        <w:rPr>
          <w:sz w:val="28"/>
          <w:szCs w:val="28"/>
        </w:rPr>
        <w:t>живую природу), а иной раз – почти невозможное (например, экскурсия в друг</w:t>
      </w:r>
      <w:r>
        <w:rPr>
          <w:sz w:val="28"/>
          <w:szCs w:val="28"/>
        </w:rPr>
        <w:t xml:space="preserve">ую область </w:t>
      </w:r>
      <w:r w:rsidRPr="00FC2646">
        <w:rPr>
          <w:sz w:val="28"/>
          <w:szCs w:val="28"/>
        </w:rPr>
        <w:t>или</w:t>
      </w:r>
      <w:r>
        <w:rPr>
          <w:sz w:val="28"/>
          <w:szCs w:val="28"/>
        </w:rPr>
        <w:t xml:space="preserve"> в другой регион</w:t>
      </w:r>
      <w:r w:rsidRPr="00FC2646">
        <w:rPr>
          <w:sz w:val="28"/>
          <w:szCs w:val="28"/>
        </w:rPr>
        <w:t xml:space="preserve"> страны). </w:t>
      </w:r>
    </w:p>
    <w:p w:rsidR="0036431A" w:rsidRPr="00FC2646" w:rsidRDefault="0036431A" w:rsidP="00972A88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FC2646">
        <w:rPr>
          <w:sz w:val="28"/>
          <w:szCs w:val="28"/>
        </w:rPr>
        <w:t xml:space="preserve">В связи с внедрением новых информационных технологий в процесс образования существенно изменился подход к </w:t>
      </w:r>
      <w:r>
        <w:rPr>
          <w:sz w:val="28"/>
          <w:szCs w:val="28"/>
        </w:rPr>
        <w:t>организации  и проведению экскурсий. Возникли новые данной формы организации учебного процесса</w:t>
      </w:r>
      <w:r w:rsidRPr="00FC2646">
        <w:rPr>
          <w:sz w:val="28"/>
          <w:szCs w:val="28"/>
        </w:rPr>
        <w:t xml:space="preserve"> – виртуальные, интерактивные экскурсии. Термин «виртуальный» происходит от английского слова </w:t>
      </w:r>
      <w:proofErr w:type="spellStart"/>
      <w:r w:rsidRPr="00FC2646">
        <w:rPr>
          <w:sz w:val="28"/>
          <w:szCs w:val="28"/>
        </w:rPr>
        <w:t>virtual</w:t>
      </w:r>
      <w:proofErr w:type="spellEnd"/>
      <w:r w:rsidRPr="00FC2646">
        <w:rPr>
          <w:sz w:val="28"/>
          <w:szCs w:val="28"/>
        </w:rPr>
        <w:t xml:space="preserve"> – похожий, неотличимый. Первые виртуальные музеи стали появляться в </w:t>
      </w:r>
      <w:r>
        <w:rPr>
          <w:sz w:val="28"/>
          <w:szCs w:val="28"/>
        </w:rPr>
        <w:t>сети Интернет</w:t>
      </w:r>
      <w:r w:rsidRPr="00FC2646">
        <w:rPr>
          <w:sz w:val="28"/>
          <w:szCs w:val="28"/>
        </w:rPr>
        <w:t xml:space="preserve"> в 1991 году. Они представляли собой небольшие сайты с информацией о самом музее, о его географическом положении и режиме работы. В дальнейшем на страницах виртуальных музеев стали появляться виртуальные экспозиции. Многие музеи создавали несколько виртуальных экспозиций и объединяли их в виртуальные экскурсии. В настоящее время количество и глубина изложен</w:t>
      </w:r>
      <w:r>
        <w:rPr>
          <w:sz w:val="28"/>
          <w:szCs w:val="28"/>
        </w:rPr>
        <w:t>ного материала, доступного благодаря сети</w:t>
      </w:r>
      <w:r w:rsidRPr="00FC2646">
        <w:rPr>
          <w:sz w:val="28"/>
          <w:szCs w:val="28"/>
        </w:rPr>
        <w:t xml:space="preserve"> Интернет, непрерывно растёт, и</w:t>
      </w:r>
      <w:r>
        <w:rPr>
          <w:sz w:val="28"/>
          <w:szCs w:val="28"/>
        </w:rPr>
        <w:t>,</w:t>
      </w:r>
      <w:r w:rsidRPr="00FC2646">
        <w:rPr>
          <w:sz w:val="28"/>
          <w:szCs w:val="28"/>
        </w:rPr>
        <w:t xml:space="preserve"> возможно, уже </w:t>
      </w:r>
      <w:r w:rsidRPr="00FC2646">
        <w:rPr>
          <w:sz w:val="28"/>
          <w:szCs w:val="28"/>
        </w:rPr>
        <w:lastRenderedPageBreak/>
        <w:t>через несколько лет свои собственные виртуальные экскурсии будут иметь все музеи мира</w:t>
      </w:r>
      <w:r>
        <w:rPr>
          <w:sz w:val="28"/>
          <w:szCs w:val="28"/>
        </w:rPr>
        <w:t xml:space="preserve"> [1].</w:t>
      </w:r>
    </w:p>
    <w:p w:rsidR="0036431A" w:rsidRDefault="0036431A" w:rsidP="00972A88">
      <w:pPr>
        <w:pStyle w:val="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 w:val="0"/>
          <w:bCs w:val="0"/>
          <w:sz w:val="28"/>
          <w:szCs w:val="28"/>
        </w:rPr>
      </w:pPr>
      <w:r w:rsidRPr="006D0FAD">
        <w:rPr>
          <w:b w:val="0"/>
          <w:sz w:val="28"/>
          <w:szCs w:val="28"/>
        </w:rPr>
        <w:t xml:space="preserve">В сети Интернет есть большое количество различных </w:t>
      </w:r>
      <w:proofErr w:type="spellStart"/>
      <w:r w:rsidRPr="006D0FAD">
        <w:rPr>
          <w:b w:val="0"/>
          <w:sz w:val="28"/>
          <w:szCs w:val="28"/>
        </w:rPr>
        <w:t>видеофайлов</w:t>
      </w:r>
      <w:proofErr w:type="spellEnd"/>
      <w:r w:rsidRPr="006D0FAD">
        <w:rPr>
          <w:b w:val="0"/>
          <w:sz w:val="28"/>
          <w:szCs w:val="28"/>
        </w:rPr>
        <w:t>, которые возможно использовать на уроках краеведения, но чаще всего их содержание не адаптировано для учеников начальных классов</w:t>
      </w:r>
      <w:r>
        <w:rPr>
          <w:b w:val="0"/>
          <w:sz w:val="28"/>
          <w:szCs w:val="28"/>
        </w:rPr>
        <w:t>,</w:t>
      </w:r>
      <w:r w:rsidRPr="006D0FAD">
        <w:rPr>
          <w:b w:val="0"/>
          <w:sz w:val="28"/>
          <w:szCs w:val="28"/>
        </w:rPr>
        <w:t xml:space="preserve"> или информация, представленная там</w:t>
      </w:r>
      <w:r>
        <w:rPr>
          <w:b w:val="0"/>
          <w:sz w:val="28"/>
          <w:szCs w:val="28"/>
        </w:rPr>
        <w:t>,</w:t>
      </w:r>
      <w:r w:rsidRPr="006D0FAD">
        <w:rPr>
          <w:b w:val="0"/>
          <w:sz w:val="28"/>
          <w:szCs w:val="28"/>
        </w:rPr>
        <w:t xml:space="preserve"> далека от изучаемой темы. </w:t>
      </w:r>
      <w:r w:rsidRPr="000A04B3">
        <w:rPr>
          <w:b w:val="0"/>
          <w:sz w:val="28"/>
          <w:szCs w:val="28"/>
        </w:rPr>
        <w:t xml:space="preserve">Поэтому </w:t>
      </w:r>
      <w:r>
        <w:rPr>
          <w:b w:val="0"/>
          <w:sz w:val="28"/>
          <w:szCs w:val="28"/>
        </w:rPr>
        <w:t xml:space="preserve">перед учителем </w:t>
      </w:r>
      <w:r w:rsidRPr="000A04B3">
        <w:rPr>
          <w:b w:val="0"/>
          <w:sz w:val="28"/>
          <w:szCs w:val="28"/>
        </w:rPr>
        <w:t xml:space="preserve">возникает необходимость создания такой экскурсии самостоятельно. Для уверенного пользователя компьютера создание такой экскурсии не составит большого труда. Ее </w:t>
      </w:r>
      <w:r>
        <w:rPr>
          <w:b w:val="0"/>
          <w:sz w:val="28"/>
          <w:szCs w:val="28"/>
        </w:rPr>
        <w:t>можно с</w:t>
      </w:r>
      <w:r w:rsidRPr="000A04B3">
        <w:rPr>
          <w:b w:val="0"/>
          <w:sz w:val="28"/>
          <w:szCs w:val="28"/>
        </w:rPr>
        <w:t>оздать с помощью стандартной</w:t>
      </w:r>
      <w:r w:rsidRPr="006D0FAD">
        <w:rPr>
          <w:b w:val="0"/>
          <w:sz w:val="28"/>
          <w:szCs w:val="28"/>
        </w:rPr>
        <w:t xml:space="preserve"> программы –</w:t>
      </w:r>
      <w:r w:rsidRPr="006D0FAD">
        <w:rPr>
          <w:b w:val="0"/>
        </w:rPr>
        <w:t xml:space="preserve"> </w:t>
      </w:r>
      <w:proofErr w:type="spellStart"/>
      <w:r w:rsidRPr="006D0FAD">
        <w:rPr>
          <w:b w:val="0"/>
          <w:sz w:val="28"/>
          <w:szCs w:val="28"/>
        </w:rPr>
        <w:t>Microsoft</w:t>
      </w:r>
      <w:proofErr w:type="spellEnd"/>
      <w:r w:rsidRPr="006D0FAD">
        <w:rPr>
          <w:b w:val="0"/>
          <w:sz w:val="28"/>
          <w:szCs w:val="28"/>
        </w:rPr>
        <w:t xml:space="preserve"> </w:t>
      </w:r>
      <w:proofErr w:type="spellStart"/>
      <w:r w:rsidRPr="006D0FAD">
        <w:rPr>
          <w:b w:val="0"/>
          <w:sz w:val="28"/>
          <w:szCs w:val="28"/>
        </w:rPr>
        <w:t>Office</w:t>
      </w:r>
      <w:proofErr w:type="spellEnd"/>
      <w:r w:rsidRPr="004C3428">
        <w:t xml:space="preserve"> </w:t>
      </w:r>
      <w:proofErr w:type="spellStart"/>
      <w:r w:rsidRPr="004C3428">
        <w:rPr>
          <w:b w:val="0"/>
        </w:rPr>
        <w:t>PowerPoint</w:t>
      </w:r>
      <w:proofErr w:type="spellEnd"/>
      <w:r>
        <w:rPr>
          <w:b w:val="0"/>
          <w:bCs w:val="0"/>
          <w:sz w:val="28"/>
          <w:szCs w:val="28"/>
        </w:rPr>
        <w:t xml:space="preserve">. Перед созданием презентации необходимо обдумать цели и задачи экскурсии, подобрать необходимый материал, определить количество «остановок», во время  которых обучающиеся будут знакомиться с изучаемыми объектами или явлениями. Маршрут экскурсии лучше наносить прямо на карту области или страны (в зависимости от цели и задач экскурсии) с помощью гиперссылок, это и будет составлять маршрутный лист экскурсии. С помощью </w:t>
      </w:r>
      <w:proofErr w:type="gramStart"/>
      <w:r>
        <w:rPr>
          <w:b w:val="0"/>
          <w:bCs w:val="0"/>
          <w:sz w:val="28"/>
          <w:szCs w:val="28"/>
        </w:rPr>
        <w:t>гиперссылки</w:t>
      </w:r>
      <w:proofErr w:type="gramEnd"/>
      <w:r>
        <w:rPr>
          <w:b w:val="0"/>
          <w:bCs w:val="0"/>
          <w:sz w:val="28"/>
          <w:szCs w:val="28"/>
        </w:rPr>
        <w:t xml:space="preserve"> возможно будет обратиться к материалу, подготовленному учителем для каждой из «остановок». Гиперссылки следует создавать уже после составления всей презентации, потому что на протяжении всей работы с презентацией возникает необходимость постоянной корректировки последовательности расположения материала или его содержательной доработки. Возрастные особенности детского восприятия обусловливают  необходимость наполнить презентацию иллюстрациями, фотографиями того места, куда совершается экскурсия, виде</w:t>
      </w:r>
      <w:proofErr w:type="gramStart"/>
      <w:r>
        <w:rPr>
          <w:b w:val="0"/>
          <w:bCs w:val="0"/>
          <w:sz w:val="28"/>
          <w:szCs w:val="28"/>
        </w:rPr>
        <w:t>о-</w:t>
      </w:r>
      <w:proofErr w:type="gramEnd"/>
      <w:r>
        <w:rPr>
          <w:b w:val="0"/>
          <w:bCs w:val="0"/>
          <w:sz w:val="28"/>
          <w:szCs w:val="28"/>
        </w:rPr>
        <w:t xml:space="preserve"> или </w:t>
      </w:r>
      <w:proofErr w:type="spellStart"/>
      <w:r>
        <w:rPr>
          <w:b w:val="0"/>
          <w:bCs w:val="0"/>
          <w:sz w:val="28"/>
          <w:szCs w:val="28"/>
        </w:rPr>
        <w:t>аудиофрагментами</w:t>
      </w:r>
      <w:proofErr w:type="spellEnd"/>
      <w:r>
        <w:rPr>
          <w:b w:val="0"/>
          <w:bCs w:val="0"/>
          <w:sz w:val="28"/>
          <w:szCs w:val="28"/>
        </w:rPr>
        <w:t xml:space="preserve">, способствующими созданию эффекта непосредственного присутствия. Примером может служить экскурсия «По местам жизни художников Воронежской края…». </w:t>
      </w:r>
    </w:p>
    <w:p w:rsidR="0036431A" w:rsidRDefault="00BE5CBC" w:rsidP="00972A88">
      <w:pPr>
        <w:pStyle w:val="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BE5CBC">
        <w:rPr>
          <w:sz w:val="28"/>
          <w:szCs w:val="28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2.55pt;height:200.55pt">
            <v:imagedata r:id="rId5" o:title="" cropleft="6791f" cropright="26548f"/>
          </v:shape>
        </w:pict>
      </w:r>
    </w:p>
    <w:p w:rsidR="0036431A" w:rsidRDefault="0036431A" w:rsidP="00972A88">
      <w:pPr>
        <w:pStyle w:val="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 w:val="0"/>
          <w:bCs w:val="0"/>
          <w:sz w:val="28"/>
          <w:szCs w:val="28"/>
        </w:rPr>
      </w:pPr>
      <w:r>
        <w:rPr>
          <w:b w:val="0"/>
          <w:bCs w:val="0"/>
          <w:sz w:val="28"/>
          <w:szCs w:val="28"/>
        </w:rPr>
        <w:t xml:space="preserve">Маршрутный лист разрабатывался с учетом правил составления карты и плана (ориентация север-юг, использование условных обозначений и их расшифровка). Каждая «остановка» обозначена названием города и фотографией одной из достопримечательностей населенного пункта. При нажатии на каждую «остановку» появляется материал о художнике, который жил в данном населенном пункте. Например, при нажатии на «остановку» «Борисоглебск», появляется информация о том, что в этом городе жил знаменитый художник Андрей Петрович Рябушкин. «Экскурсанты» смогут  познакомиться с его картиной «Свадьба </w:t>
      </w:r>
      <w:proofErr w:type="gramStart"/>
      <w:r>
        <w:rPr>
          <w:b w:val="0"/>
          <w:bCs w:val="0"/>
          <w:sz w:val="28"/>
          <w:szCs w:val="28"/>
        </w:rPr>
        <w:t>в</w:t>
      </w:r>
      <w:proofErr w:type="gramEnd"/>
      <w:r>
        <w:rPr>
          <w:b w:val="0"/>
          <w:bCs w:val="0"/>
          <w:sz w:val="28"/>
          <w:szCs w:val="28"/>
        </w:rPr>
        <w:t xml:space="preserve"> </w:t>
      </w:r>
      <w:proofErr w:type="gramStart"/>
      <w:r>
        <w:rPr>
          <w:b w:val="0"/>
          <w:bCs w:val="0"/>
          <w:sz w:val="28"/>
          <w:szCs w:val="28"/>
        </w:rPr>
        <w:t>Тамбовкой</w:t>
      </w:r>
      <w:proofErr w:type="gramEnd"/>
      <w:r>
        <w:rPr>
          <w:b w:val="0"/>
          <w:bCs w:val="0"/>
          <w:sz w:val="28"/>
          <w:szCs w:val="28"/>
        </w:rPr>
        <w:t xml:space="preserve"> губернии», а также откроют для себя, что </w:t>
      </w:r>
      <w:proofErr w:type="spellStart"/>
      <w:r>
        <w:rPr>
          <w:b w:val="0"/>
          <w:bCs w:val="0"/>
          <w:sz w:val="28"/>
          <w:szCs w:val="28"/>
        </w:rPr>
        <w:t>борисоглебцы</w:t>
      </w:r>
      <w:proofErr w:type="spellEnd"/>
      <w:r>
        <w:rPr>
          <w:b w:val="0"/>
          <w:bCs w:val="0"/>
          <w:sz w:val="28"/>
          <w:szCs w:val="28"/>
        </w:rPr>
        <w:t>, которые гордятся таким знаменитым земляком, увековечили его имя, назвав в его честь одну из улиц города.</w:t>
      </w:r>
    </w:p>
    <w:p w:rsidR="0036431A" w:rsidRDefault="00BE5CBC" w:rsidP="00972A88">
      <w:pPr>
        <w:pStyle w:val="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  <w:shd w:val="clear" w:color="auto" w:fill="FFFFFF"/>
        </w:rPr>
      </w:pPr>
      <w:r w:rsidRPr="00BE5CBC">
        <w:rPr>
          <w:sz w:val="28"/>
          <w:szCs w:val="28"/>
          <w:shd w:val="clear" w:color="auto" w:fill="FFFFFF"/>
        </w:rPr>
        <w:pict>
          <v:shape id="_x0000_i1026" type="#_x0000_t75" style="width:257.15pt;height:200.55pt">
            <v:imagedata r:id="rId6" o:title="" cropleft="6791f" cropright="26548f"/>
          </v:shape>
        </w:pict>
      </w:r>
    </w:p>
    <w:p w:rsidR="0036431A" w:rsidRDefault="00666551" w:rsidP="00972A88">
      <w:pPr>
        <w:pStyle w:val="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  <w:shd w:val="clear" w:color="auto" w:fill="FFFFFF"/>
        </w:rPr>
      </w:pPr>
      <w:r w:rsidRPr="00BE5CBC">
        <w:rPr>
          <w:b w:val="0"/>
          <w:bCs w:val="0"/>
          <w:sz w:val="28"/>
          <w:szCs w:val="28"/>
          <w:shd w:val="clear" w:color="auto" w:fill="FFFFFF"/>
        </w:rPr>
        <w:lastRenderedPageBreak/>
        <w:pict>
          <v:shape id="_x0000_i1027" type="#_x0000_t75" style="width:190.3pt;height:221.15pt">
            <v:imagedata r:id="rId7" o:title="" cropleft="5556f" cropright="26548f"/>
          </v:shape>
        </w:pict>
      </w:r>
    </w:p>
    <w:p w:rsidR="0036431A" w:rsidRDefault="0036431A" w:rsidP="00972A88">
      <w:pPr>
        <w:pStyle w:val="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 w:val="0"/>
          <w:bCs w:val="0"/>
          <w:sz w:val="28"/>
          <w:szCs w:val="28"/>
        </w:rPr>
      </w:pPr>
      <w:r>
        <w:rPr>
          <w:b w:val="0"/>
          <w:bCs w:val="0"/>
          <w:sz w:val="28"/>
          <w:szCs w:val="28"/>
        </w:rPr>
        <w:t xml:space="preserve">Для удобства навигации по презентации последний слайд о каждом художнике имеет кнопку «карта», при нажатии на которую автоматически открывается слайд, на который нанесен маршрутный лист. </w:t>
      </w:r>
    </w:p>
    <w:p w:rsidR="0036431A" w:rsidRDefault="0036431A" w:rsidP="00972A88">
      <w:pPr>
        <w:pStyle w:val="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 w:val="0"/>
          <w:bCs w:val="0"/>
          <w:sz w:val="28"/>
          <w:szCs w:val="28"/>
        </w:rPr>
      </w:pPr>
      <w:r>
        <w:rPr>
          <w:b w:val="0"/>
          <w:bCs w:val="0"/>
          <w:sz w:val="28"/>
          <w:szCs w:val="28"/>
        </w:rPr>
        <w:t xml:space="preserve"> В процессе использования виртуальной экскурсии считаем целесообразным </w:t>
      </w:r>
      <w:proofErr w:type="gramStart"/>
      <w:r>
        <w:rPr>
          <w:b w:val="0"/>
          <w:bCs w:val="0"/>
          <w:sz w:val="28"/>
          <w:szCs w:val="28"/>
        </w:rPr>
        <w:t>соблюдать</w:t>
      </w:r>
      <w:proofErr w:type="gramEnd"/>
      <w:r>
        <w:rPr>
          <w:b w:val="0"/>
          <w:bCs w:val="0"/>
          <w:sz w:val="28"/>
          <w:szCs w:val="28"/>
        </w:rPr>
        <w:t xml:space="preserve"> следующие этапы работы.</w:t>
      </w:r>
    </w:p>
    <w:p w:rsidR="0036431A" w:rsidRPr="009910FA" w:rsidRDefault="0036431A" w:rsidP="00972A88">
      <w:pPr>
        <w:pStyle w:val="3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b w:val="0"/>
          <w:bCs w:val="0"/>
          <w:sz w:val="28"/>
          <w:szCs w:val="28"/>
        </w:rPr>
      </w:pPr>
      <w:r w:rsidRPr="009910FA">
        <w:rPr>
          <w:bCs w:val="0"/>
          <w:sz w:val="28"/>
          <w:szCs w:val="28"/>
        </w:rPr>
        <w:t>Знакомство учеников с целями и задачами экскурсии, с маршрутным листом</w:t>
      </w:r>
      <w:r w:rsidRPr="009910FA">
        <w:rPr>
          <w:b w:val="0"/>
          <w:bCs w:val="0"/>
          <w:sz w:val="28"/>
          <w:szCs w:val="28"/>
        </w:rPr>
        <w:t xml:space="preserve"> (если подобная экскурсия проводится впервые, будет не лишним выяснить значение </w:t>
      </w:r>
      <w:r>
        <w:rPr>
          <w:b w:val="0"/>
          <w:bCs w:val="0"/>
          <w:sz w:val="28"/>
          <w:szCs w:val="28"/>
        </w:rPr>
        <w:t>словосочета</w:t>
      </w:r>
      <w:r w:rsidRPr="009910FA">
        <w:rPr>
          <w:b w:val="0"/>
          <w:bCs w:val="0"/>
          <w:sz w:val="28"/>
          <w:szCs w:val="28"/>
        </w:rPr>
        <w:t xml:space="preserve">ния «маршрутный лист»). </w:t>
      </w:r>
      <w:proofErr w:type="gramStart"/>
      <w:r w:rsidRPr="009910FA">
        <w:rPr>
          <w:b w:val="0"/>
          <w:bCs w:val="0"/>
          <w:sz w:val="28"/>
          <w:szCs w:val="28"/>
        </w:rPr>
        <w:t xml:space="preserve">Если ученики уже знакомы с темой «План и карта», то можно задать вопросы по </w:t>
      </w:r>
      <w:r w:rsidRPr="000A04B3">
        <w:rPr>
          <w:b w:val="0"/>
          <w:bCs w:val="0"/>
          <w:sz w:val="28"/>
          <w:szCs w:val="28"/>
        </w:rPr>
        <w:t>строению</w:t>
      </w:r>
      <w:r w:rsidRPr="009910FA">
        <w:rPr>
          <w:b w:val="0"/>
          <w:bCs w:val="0"/>
          <w:sz w:val="28"/>
          <w:szCs w:val="28"/>
        </w:rPr>
        <w:t xml:space="preserve"> маршрутного листа (Соблюдается ли ориентация север-юг?</w:t>
      </w:r>
      <w:proofErr w:type="gramEnd"/>
      <w:r w:rsidRPr="009910FA">
        <w:rPr>
          <w:b w:val="0"/>
          <w:bCs w:val="0"/>
          <w:sz w:val="28"/>
          <w:szCs w:val="28"/>
        </w:rPr>
        <w:t xml:space="preserve"> Какая остановка находится севернее (южнее, западнее, восточнее)? </w:t>
      </w:r>
      <w:proofErr w:type="gramStart"/>
      <w:r w:rsidRPr="009910FA">
        <w:rPr>
          <w:b w:val="0"/>
          <w:bCs w:val="0"/>
          <w:sz w:val="28"/>
          <w:szCs w:val="28"/>
        </w:rPr>
        <w:t xml:space="preserve">Какие условные обозначения использованы, что они </w:t>
      </w:r>
      <w:r>
        <w:rPr>
          <w:b w:val="0"/>
          <w:bCs w:val="0"/>
          <w:sz w:val="28"/>
          <w:szCs w:val="28"/>
        </w:rPr>
        <w:t>о</w:t>
      </w:r>
      <w:r w:rsidRPr="009910FA">
        <w:rPr>
          <w:b w:val="0"/>
          <w:bCs w:val="0"/>
          <w:sz w:val="28"/>
          <w:szCs w:val="28"/>
        </w:rPr>
        <w:t>знача</w:t>
      </w:r>
      <w:r>
        <w:rPr>
          <w:b w:val="0"/>
          <w:bCs w:val="0"/>
          <w:sz w:val="28"/>
          <w:szCs w:val="28"/>
        </w:rPr>
        <w:t>ю</w:t>
      </w:r>
      <w:r w:rsidRPr="009910FA">
        <w:rPr>
          <w:b w:val="0"/>
          <w:bCs w:val="0"/>
          <w:sz w:val="28"/>
          <w:szCs w:val="28"/>
        </w:rPr>
        <w:t>т? и др.)</w:t>
      </w:r>
      <w:r>
        <w:rPr>
          <w:b w:val="0"/>
          <w:bCs w:val="0"/>
          <w:sz w:val="28"/>
          <w:szCs w:val="28"/>
        </w:rPr>
        <w:t>.</w:t>
      </w:r>
      <w:proofErr w:type="gramEnd"/>
    </w:p>
    <w:p w:rsidR="0036431A" w:rsidRPr="009910FA" w:rsidRDefault="0036431A" w:rsidP="00972A88">
      <w:pPr>
        <w:pStyle w:val="3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b w:val="0"/>
          <w:bCs w:val="0"/>
          <w:sz w:val="28"/>
          <w:szCs w:val="28"/>
        </w:rPr>
      </w:pPr>
      <w:r w:rsidRPr="009910FA">
        <w:rPr>
          <w:bCs w:val="0"/>
          <w:sz w:val="28"/>
          <w:szCs w:val="28"/>
        </w:rPr>
        <w:t>Обсуждение организации работы.</w:t>
      </w:r>
      <w:r w:rsidRPr="009910FA">
        <w:rPr>
          <w:b w:val="0"/>
          <w:bCs w:val="0"/>
          <w:sz w:val="28"/>
          <w:szCs w:val="28"/>
        </w:rPr>
        <w:t xml:space="preserve"> Работа может быть организована инди</w:t>
      </w:r>
      <w:r>
        <w:rPr>
          <w:b w:val="0"/>
          <w:bCs w:val="0"/>
          <w:sz w:val="28"/>
          <w:szCs w:val="28"/>
        </w:rPr>
        <w:t>видуально, парно или в группах.</w:t>
      </w:r>
    </w:p>
    <w:p w:rsidR="0036431A" w:rsidRDefault="0036431A" w:rsidP="00972A88">
      <w:pPr>
        <w:pStyle w:val="3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b w:val="0"/>
          <w:bCs w:val="0"/>
          <w:sz w:val="28"/>
          <w:szCs w:val="28"/>
        </w:rPr>
      </w:pPr>
      <w:r w:rsidRPr="009235D7">
        <w:rPr>
          <w:bCs w:val="0"/>
          <w:sz w:val="28"/>
          <w:szCs w:val="28"/>
        </w:rPr>
        <w:t xml:space="preserve">Работа по теме экскурсии. </w:t>
      </w:r>
      <w:r>
        <w:rPr>
          <w:b w:val="0"/>
          <w:bCs w:val="0"/>
          <w:sz w:val="28"/>
          <w:szCs w:val="28"/>
        </w:rPr>
        <w:t xml:space="preserve">Работу во время экскурсии тоже можно организовать по-разному: </w:t>
      </w:r>
    </w:p>
    <w:p w:rsidR="0036431A" w:rsidRDefault="0036431A" w:rsidP="00972A88">
      <w:pPr>
        <w:pStyle w:val="3"/>
        <w:shd w:val="clear" w:color="auto" w:fill="FFFFFF"/>
        <w:spacing w:before="0" w:beforeAutospacing="0" w:after="0" w:afterAutospacing="0" w:line="360" w:lineRule="auto"/>
        <w:ind w:left="709"/>
        <w:jc w:val="both"/>
        <w:rPr>
          <w:b w:val="0"/>
          <w:bCs w:val="0"/>
          <w:sz w:val="28"/>
          <w:szCs w:val="28"/>
        </w:rPr>
      </w:pPr>
      <w:r>
        <w:rPr>
          <w:b w:val="0"/>
          <w:bCs w:val="0"/>
          <w:sz w:val="28"/>
          <w:szCs w:val="28"/>
        </w:rPr>
        <w:t xml:space="preserve">а) экскурсию может провести сам учитель, заранее подготовленный ученик, приглашенный специалист; </w:t>
      </w:r>
    </w:p>
    <w:p w:rsidR="0036431A" w:rsidRDefault="0036431A" w:rsidP="00972A88">
      <w:pPr>
        <w:pStyle w:val="3"/>
        <w:shd w:val="clear" w:color="auto" w:fill="FFFFFF"/>
        <w:spacing w:before="0" w:beforeAutospacing="0" w:after="0" w:afterAutospacing="0" w:line="360" w:lineRule="auto"/>
        <w:ind w:left="709"/>
        <w:jc w:val="both"/>
        <w:rPr>
          <w:b w:val="0"/>
          <w:bCs w:val="0"/>
          <w:sz w:val="28"/>
          <w:szCs w:val="28"/>
        </w:rPr>
      </w:pPr>
      <w:r>
        <w:rPr>
          <w:b w:val="0"/>
          <w:bCs w:val="0"/>
          <w:sz w:val="28"/>
          <w:szCs w:val="28"/>
        </w:rPr>
        <w:lastRenderedPageBreak/>
        <w:t xml:space="preserve">б) вопросы по содержанию экскурсии можно поставить перед учениками перед экскурсией, а проверить ответы на них после ее проведения;  </w:t>
      </w:r>
    </w:p>
    <w:p w:rsidR="0036431A" w:rsidRDefault="0036431A" w:rsidP="00972A88">
      <w:pPr>
        <w:pStyle w:val="3"/>
        <w:shd w:val="clear" w:color="auto" w:fill="FFFFFF"/>
        <w:spacing w:before="0" w:beforeAutospacing="0" w:after="0" w:afterAutospacing="0" w:line="360" w:lineRule="auto"/>
        <w:ind w:left="709"/>
        <w:jc w:val="both"/>
        <w:rPr>
          <w:b w:val="0"/>
          <w:bCs w:val="0"/>
          <w:sz w:val="28"/>
          <w:szCs w:val="28"/>
        </w:rPr>
      </w:pPr>
      <w:r>
        <w:rPr>
          <w:b w:val="0"/>
          <w:bCs w:val="0"/>
          <w:sz w:val="28"/>
          <w:szCs w:val="28"/>
        </w:rPr>
        <w:t>в) после проведения экскурсии задать ряд вопросов с целью проверки усвоения информации учениками;</w:t>
      </w:r>
      <w:r w:rsidRPr="004C3428">
        <w:rPr>
          <w:b w:val="0"/>
          <w:bCs w:val="0"/>
          <w:sz w:val="28"/>
          <w:szCs w:val="28"/>
        </w:rPr>
        <w:t xml:space="preserve"> </w:t>
      </w:r>
      <w:r>
        <w:rPr>
          <w:b w:val="0"/>
          <w:bCs w:val="0"/>
          <w:sz w:val="28"/>
          <w:szCs w:val="28"/>
        </w:rPr>
        <w:t>Ответы на вопросы могут быть устными или сдаваться на проверку в письменном виде;</w:t>
      </w:r>
    </w:p>
    <w:p w:rsidR="0036431A" w:rsidRDefault="0036431A" w:rsidP="00972A88">
      <w:pPr>
        <w:pStyle w:val="3"/>
        <w:shd w:val="clear" w:color="auto" w:fill="FFFFFF"/>
        <w:spacing w:before="0" w:beforeAutospacing="0" w:after="0" w:afterAutospacing="0" w:line="360" w:lineRule="auto"/>
        <w:ind w:left="709"/>
        <w:jc w:val="both"/>
        <w:rPr>
          <w:b w:val="0"/>
          <w:bCs w:val="0"/>
          <w:sz w:val="28"/>
          <w:szCs w:val="28"/>
        </w:rPr>
      </w:pPr>
      <w:r>
        <w:rPr>
          <w:b w:val="0"/>
          <w:bCs w:val="0"/>
          <w:sz w:val="28"/>
          <w:szCs w:val="28"/>
        </w:rPr>
        <w:t>г) проводить обсуждение можно после каждой «остановки» или организовать обобщающую беседу после экскурсии;</w:t>
      </w:r>
    </w:p>
    <w:p w:rsidR="0036431A" w:rsidRDefault="0036431A" w:rsidP="00972A88">
      <w:pPr>
        <w:pStyle w:val="3"/>
        <w:shd w:val="clear" w:color="auto" w:fill="FFFFFF"/>
        <w:spacing w:before="0" w:beforeAutospacing="0" w:after="0" w:afterAutospacing="0" w:line="360" w:lineRule="auto"/>
        <w:ind w:left="709"/>
        <w:jc w:val="both"/>
        <w:rPr>
          <w:b w:val="0"/>
          <w:bCs w:val="0"/>
          <w:sz w:val="28"/>
          <w:szCs w:val="28"/>
        </w:rPr>
      </w:pPr>
      <w:proofErr w:type="spellStart"/>
      <w:r>
        <w:rPr>
          <w:b w:val="0"/>
          <w:bCs w:val="0"/>
          <w:sz w:val="28"/>
          <w:szCs w:val="28"/>
        </w:rPr>
        <w:t>д</w:t>
      </w:r>
      <w:proofErr w:type="spellEnd"/>
      <w:r>
        <w:rPr>
          <w:b w:val="0"/>
          <w:bCs w:val="0"/>
          <w:sz w:val="28"/>
          <w:szCs w:val="28"/>
        </w:rPr>
        <w:t>) по итогам экскурсии можно предложить творческое задание: нарисовать рисунок, написать сочинение, составить вопросы по содержанию экскурсии, которые ученики зададут друг другу на следующем занятии, дополнить материалы экскурсии новой информацией.</w:t>
      </w:r>
    </w:p>
    <w:p w:rsidR="0036431A" w:rsidRDefault="0036431A" w:rsidP="00972A88">
      <w:pPr>
        <w:pStyle w:val="3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b w:val="0"/>
          <w:bCs w:val="0"/>
          <w:sz w:val="28"/>
          <w:szCs w:val="28"/>
        </w:rPr>
      </w:pPr>
      <w:r w:rsidRPr="009235D7">
        <w:rPr>
          <w:bCs w:val="0"/>
          <w:sz w:val="28"/>
          <w:szCs w:val="28"/>
        </w:rPr>
        <w:t>По</w:t>
      </w:r>
      <w:r w:rsidR="00182D79">
        <w:rPr>
          <w:bCs w:val="0"/>
          <w:sz w:val="28"/>
          <w:szCs w:val="28"/>
        </w:rPr>
        <w:t>д</w:t>
      </w:r>
      <w:r w:rsidRPr="009235D7">
        <w:rPr>
          <w:bCs w:val="0"/>
          <w:sz w:val="28"/>
          <w:szCs w:val="28"/>
        </w:rPr>
        <w:t>ведение итогов.</w:t>
      </w:r>
      <w:r>
        <w:rPr>
          <w:b w:val="0"/>
          <w:bCs w:val="0"/>
          <w:sz w:val="28"/>
          <w:szCs w:val="28"/>
        </w:rPr>
        <w:t xml:space="preserve"> Ученики делятся впечатлениями, полученными во время проведения экскурсии. Намечают планы на следующее занятие. </w:t>
      </w:r>
    </w:p>
    <w:p w:rsidR="0036431A" w:rsidRDefault="0036431A" w:rsidP="00972A8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Таким образом, виртуальная экскурсия может стать хорошим средством для изучения родного края. С помощью компьютера практически каждый учитель сможет сделать свою работу </w:t>
      </w:r>
      <w:proofErr w:type="gramStart"/>
      <w:r>
        <w:rPr>
          <w:rFonts w:ascii="Times New Roman" w:hAnsi="Times New Roman"/>
          <w:sz w:val="28"/>
          <w:szCs w:val="28"/>
          <w:lang w:eastAsia="ru-RU"/>
        </w:rPr>
        <w:t>более творческой</w:t>
      </w:r>
      <w:proofErr w:type="gramEnd"/>
      <w:r>
        <w:rPr>
          <w:rFonts w:ascii="Times New Roman" w:hAnsi="Times New Roman"/>
          <w:sz w:val="28"/>
          <w:szCs w:val="28"/>
          <w:lang w:eastAsia="ru-RU"/>
        </w:rPr>
        <w:t>, методику преподавания – более гибкой, нацеленной на учет специфики каждой конкретной краеведческой темы</w:t>
      </w:r>
      <w:r w:rsidRPr="000A04B3">
        <w:rPr>
          <w:rFonts w:ascii="Times New Roman" w:hAnsi="Times New Roman"/>
          <w:sz w:val="28"/>
          <w:szCs w:val="28"/>
          <w:lang w:eastAsia="ru-RU"/>
        </w:rPr>
        <w:t xml:space="preserve">, а 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процесс обучения – </w:t>
      </w:r>
      <w:r w:rsidRPr="000A04B3">
        <w:rPr>
          <w:rFonts w:ascii="Times New Roman" w:hAnsi="Times New Roman"/>
          <w:sz w:val="28"/>
          <w:szCs w:val="28"/>
          <w:shd w:val="clear" w:color="auto" w:fill="FFFFFF"/>
        </w:rPr>
        <w:t>бо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лее интересным и </w:t>
      </w:r>
      <w:r w:rsidRPr="000A04B3">
        <w:rPr>
          <w:rFonts w:ascii="Times New Roman" w:hAnsi="Times New Roman"/>
          <w:sz w:val="28"/>
          <w:szCs w:val="28"/>
          <w:shd w:val="clear" w:color="auto" w:fill="FFFFFF"/>
        </w:rPr>
        <w:t xml:space="preserve"> результативным.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</w:p>
    <w:p w:rsidR="0036431A" w:rsidRPr="000A04B3" w:rsidRDefault="0036431A" w:rsidP="00972A88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  <w:lang w:eastAsia="ru-RU"/>
        </w:rPr>
      </w:pPr>
      <w:r w:rsidRPr="000A04B3">
        <w:rPr>
          <w:rFonts w:ascii="Times New Roman" w:hAnsi="Times New Roman"/>
          <w:b/>
          <w:sz w:val="28"/>
          <w:szCs w:val="28"/>
          <w:lang w:eastAsia="ru-RU"/>
        </w:rPr>
        <w:t>Список использованной литературы:</w:t>
      </w:r>
    </w:p>
    <w:p w:rsidR="0036431A" w:rsidRPr="009910FA" w:rsidRDefault="0036431A" w:rsidP="00972A8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1. </w:t>
      </w:r>
      <w:r w:rsidRPr="000A04B3">
        <w:rPr>
          <w:rFonts w:ascii="Times New Roman" w:hAnsi="Times New Roman"/>
          <w:sz w:val="28"/>
          <w:szCs w:val="28"/>
          <w:shd w:val="clear" w:color="auto" w:fill="FFFFFF"/>
        </w:rPr>
        <w:t>Александрова Е. В. Виртуальная экскурсия как одна из эффективных форм организации учебного пр</w:t>
      </w:r>
      <w:r>
        <w:rPr>
          <w:rFonts w:ascii="Times New Roman" w:hAnsi="Times New Roman"/>
          <w:sz w:val="28"/>
          <w:szCs w:val="28"/>
          <w:shd w:val="clear" w:color="auto" w:fill="FFFFFF"/>
        </w:rPr>
        <w:t>оцесса на уроке литературы / Е.</w:t>
      </w:r>
      <w:r w:rsidRPr="000A04B3">
        <w:rPr>
          <w:rFonts w:ascii="Times New Roman" w:hAnsi="Times New Roman"/>
          <w:sz w:val="28"/>
          <w:szCs w:val="28"/>
          <w:shd w:val="clear" w:color="auto" w:fill="FFFFFF"/>
        </w:rPr>
        <w:t>В. Александрова // Литература в школе. – 2010. – № 10. – с. 22–24</w:t>
      </w:r>
    </w:p>
    <w:sectPr w:rsidR="0036431A" w:rsidRPr="009910FA" w:rsidSect="00DB4B8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FEF5BF4"/>
    <w:multiLevelType w:val="multilevel"/>
    <w:tmpl w:val="9422622E"/>
    <w:lvl w:ilvl="0">
      <w:start w:val="1"/>
      <w:numFmt w:val="decimal"/>
      <w:lvlText w:val="%1."/>
      <w:lvlJc w:val="left"/>
      <w:pPr>
        <w:tabs>
          <w:tab w:val="num" w:pos="1699"/>
        </w:tabs>
        <w:ind w:left="1699" w:hanging="99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  <w:rPr>
        <w:rFonts w:cs="Times New Roman"/>
      </w:rPr>
    </w:lvl>
  </w:abstractNum>
  <w:abstractNum w:abstractNumId="1">
    <w:nsid w:val="64072488"/>
    <w:multiLevelType w:val="hybridMultilevel"/>
    <w:tmpl w:val="73865EBC"/>
    <w:lvl w:ilvl="0" w:tplc="E65AB944">
      <w:start w:val="1"/>
      <w:numFmt w:val="upperRoman"/>
      <w:lvlText w:val="%1."/>
      <w:lvlJc w:val="right"/>
      <w:pPr>
        <w:tabs>
          <w:tab w:val="num" w:pos="889"/>
        </w:tabs>
        <w:ind w:left="889" w:hanging="18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  <w:rPr>
        <w:rFonts w:cs="Times New Roman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50C56"/>
    <w:rsid w:val="000A04B3"/>
    <w:rsid w:val="000B36F8"/>
    <w:rsid w:val="000C41BE"/>
    <w:rsid w:val="00182D79"/>
    <w:rsid w:val="00195409"/>
    <w:rsid w:val="001B680D"/>
    <w:rsid w:val="00312D03"/>
    <w:rsid w:val="0036431A"/>
    <w:rsid w:val="004A340A"/>
    <w:rsid w:val="004C3428"/>
    <w:rsid w:val="004D0C4D"/>
    <w:rsid w:val="004F3E67"/>
    <w:rsid w:val="00640A2E"/>
    <w:rsid w:val="006502D5"/>
    <w:rsid w:val="00666551"/>
    <w:rsid w:val="006C061A"/>
    <w:rsid w:val="006D0FAD"/>
    <w:rsid w:val="006E08B9"/>
    <w:rsid w:val="0074529F"/>
    <w:rsid w:val="007D55B6"/>
    <w:rsid w:val="00885396"/>
    <w:rsid w:val="00905802"/>
    <w:rsid w:val="00907E42"/>
    <w:rsid w:val="009235D7"/>
    <w:rsid w:val="00925FFC"/>
    <w:rsid w:val="00971740"/>
    <w:rsid w:val="00972A88"/>
    <w:rsid w:val="009910FA"/>
    <w:rsid w:val="009A567B"/>
    <w:rsid w:val="00A14BB7"/>
    <w:rsid w:val="00A74CD0"/>
    <w:rsid w:val="00AA3864"/>
    <w:rsid w:val="00AE1438"/>
    <w:rsid w:val="00B559B6"/>
    <w:rsid w:val="00BE5CBC"/>
    <w:rsid w:val="00BF2167"/>
    <w:rsid w:val="00BF6E72"/>
    <w:rsid w:val="00C24BA1"/>
    <w:rsid w:val="00C251B1"/>
    <w:rsid w:val="00C50C56"/>
    <w:rsid w:val="00C73437"/>
    <w:rsid w:val="00C91AC0"/>
    <w:rsid w:val="00D05ED4"/>
    <w:rsid w:val="00D75F57"/>
    <w:rsid w:val="00DB4B86"/>
    <w:rsid w:val="00E17363"/>
    <w:rsid w:val="00EE07CF"/>
    <w:rsid w:val="00F53105"/>
    <w:rsid w:val="00FC264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B4B86"/>
    <w:pPr>
      <w:spacing w:after="200" w:line="276" w:lineRule="auto"/>
    </w:pPr>
    <w:rPr>
      <w:sz w:val="22"/>
      <w:szCs w:val="22"/>
      <w:lang w:eastAsia="en-US"/>
    </w:rPr>
  </w:style>
  <w:style w:type="paragraph" w:styleId="3">
    <w:name w:val="heading 3"/>
    <w:basedOn w:val="a"/>
    <w:link w:val="30"/>
    <w:uiPriority w:val="99"/>
    <w:qFormat/>
    <w:locked/>
    <w:rsid w:val="006D0FAD"/>
    <w:pPr>
      <w:spacing w:before="100" w:beforeAutospacing="1" w:after="100" w:afterAutospacing="1" w:line="240" w:lineRule="auto"/>
      <w:outlineLvl w:val="2"/>
    </w:pPr>
    <w:rPr>
      <w:rFonts w:ascii="Times New Roman" w:hAnsi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9"/>
    <w:semiHidden/>
    <w:locked/>
    <w:rsid w:val="00AA3864"/>
    <w:rPr>
      <w:rFonts w:ascii="Cambria" w:hAnsi="Cambria" w:cs="Times New Roman"/>
      <w:b/>
      <w:bCs/>
      <w:sz w:val="26"/>
      <w:szCs w:val="26"/>
      <w:lang w:eastAsia="en-US"/>
    </w:rPr>
  </w:style>
  <w:style w:type="paragraph" w:styleId="a3">
    <w:name w:val="Normal (Web)"/>
    <w:basedOn w:val="a"/>
    <w:uiPriority w:val="99"/>
    <w:rsid w:val="00FC2646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styleId="a4">
    <w:name w:val="Hyperlink"/>
    <w:basedOn w:val="a0"/>
    <w:uiPriority w:val="99"/>
    <w:rsid w:val="006D0FAD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312180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2180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233</TotalTime>
  <Pages>1</Pages>
  <Words>1005</Words>
  <Characters>5735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6727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Admin</cp:lastModifiedBy>
  <cp:revision>12</cp:revision>
  <dcterms:created xsi:type="dcterms:W3CDTF">2016-11-02T08:09:00Z</dcterms:created>
  <dcterms:modified xsi:type="dcterms:W3CDTF">2026-02-06T08:54:00Z</dcterms:modified>
</cp:coreProperties>
</file>