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C4374E" w14:textId="37103583" w:rsidR="009A1C79" w:rsidRDefault="00326F1B" w:rsidP="00326F1B">
      <w:pPr>
        <w:pStyle w:val="ds-markdown-paragraph"/>
        <w:shd w:val="clear" w:color="auto" w:fill="FFFFFF"/>
        <w:spacing w:after="240" w:afterAutospacing="0" w:line="360" w:lineRule="auto"/>
        <w:ind w:firstLine="709"/>
        <w:jc w:val="center"/>
        <w:rPr>
          <w:b/>
          <w:bCs/>
          <w:color w:val="0F1115"/>
          <w:sz w:val="28"/>
          <w:szCs w:val="28"/>
        </w:rPr>
      </w:pPr>
      <w:r w:rsidRPr="00326F1B">
        <w:rPr>
          <w:b/>
          <w:bCs/>
          <w:color w:val="0F1115"/>
          <w:sz w:val="28"/>
          <w:szCs w:val="28"/>
        </w:rPr>
        <w:t>ЭФФЕКТИВНЫЕ ФОРМЫ И МЕТОДЫ МЕТОДИЧЕСКОЙ РАБОТЫ ПО РАЗВИТИЮ ЗДОРОВЬЕСБЕРЕГАЮЩЕЙ КОМПЕТЕНТНОСТИ ПЕДАГОГОВ ДОШКОЛЬНОЙ ОБРАЗОВАТЕЛЬНОЙ ОРГАНИЗАЦИИ</w:t>
      </w:r>
    </w:p>
    <w:p w14:paraId="03E1BE15" w14:textId="77777777" w:rsidR="00582A00" w:rsidRDefault="00582A00" w:rsidP="00326F1B">
      <w:pPr>
        <w:pStyle w:val="ds-markdown-paragraph"/>
        <w:shd w:val="clear" w:color="auto" w:fill="FFFFFF"/>
        <w:spacing w:after="240" w:afterAutospacing="0" w:line="360" w:lineRule="auto"/>
        <w:ind w:firstLine="709"/>
        <w:jc w:val="center"/>
        <w:rPr>
          <w:b/>
          <w:bCs/>
          <w:color w:val="0F1115"/>
          <w:sz w:val="28"/>
          <w:szCs w:val="28"/>
        </w:rPr>
      </w:pPr>
    </w:p>
    <w:p w14:paraId="5A987D4D" w14:textId="77777777" w:rsidR="00582A00" w:rsidRPr="00BF3B25" w:rsidRDefault="00582A00" w:rsidP="00582A00">
      <w:pPr>
        <w:spacing w:line="360" w:lineRule="auto"/>
        <w:ind w:firstLine="709"/>
        <w:jc w:val="center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Иванова С.С.</w:t>
      </w:r>
    </w:p>
    <w:p w14:paraId="270BC7CB" w14:textId="045FA5D9" w:rsidR="00582A00" w:rsidRPr="00BF3B25" w:rsidRDefault="00582A00" w:rsidP="00582A00">
      <w:pPr>
        <w:spacing w:line="360" w:lineRule="auto"/>
        <w:ind w:firstLine="709"/>
        <w:jc w:val="center"/>
        <w:rPr>
          <w:rFonts w:ascii="Times New Roman" w:hAnsi="Times New Roman" w:cs="Times New Roman"/>
          <w:i/>
          <w:sz w:val="28"/>
        </w:rPr>
      </w:pPr>
      <w:r w:rsidRPr="00BF3B25">
        <w:rPr>
          <w:rFonts w:ascii="Times New Roman" w:hAnsi="Times New Roman" w:cs="Times New Roman"/>
          <w:i/>
          <w:sz w:val="28"/>
        </w:rPr>
        <w:t>Науч.</w:t>
      </w:r>
      <w:r>
        <w:rPr>
          <w:rFonts w:ascii="Times New Roman" w:hAnsi="Times New Roman" w:cs="Times New Roman"/>
          <w:i/>
          <w:sz w:val="28"/>
        </w:rPr>
        <w:t xml:space="preserve"> </w:t>
      </w:r>
      <w:r w:rsidRPr="00BF3B25">
        <w:rPr>
          <w:rFonts w:ascii="Times New Roman" w:hAnsi="Times New Roman" w:cs="Times New Roman"/>
          <w:i/>
          <w:sz w:val="28"/>
        </w:rPr>
        <w:t xml:space="preserve">рук. </w:t>
      </w:r>
      <w:r>
        <w:rPr>
          <w:rFonts w:ascii="Times New Roman" w:hAnsi="Times New Roman" w:cs="Times New Roman"/>
          <w:i/>
          <w:sz w:val="28"/>
        </w:rPr>
        <w:t>–</w:t>
      </w:r>
      <w:r w:rsidRPr="00BF3B25">
        <w:rPr>
          <w:rFonts w:ascii="Times New Roman" w:hAnsi="Times New Roman" w:cs="Times New Roman"/>
          <w:i/>
          <w:sz w:val="28"/>
        </w:rPr>
        <w:t xml:space="preserve"> доцент</w:t>
      </w:r>
      <w:r>
        <w:rPr>
          <w:rFonts w:ascii="Times New Roman" w:hAnsi="Times New Roman" w:cs="Times New Roman"/>
          <w:i/>
          <w:sz w:val="28"/>
        </w:rPr>
        <w:t xml:space="preserve"> Т.Н. Астраханцева</w:t>
      </w:r>
    </w:p>
    <w:p w14:paraId="09FC81E7" w14:textId="77777777" w:rsidR="00582A00" w:rsidRDefault="00582A00" w:rsidP="00582A00">
      <w:pPr>
        <w:spacing w:line="360" w:lineRule="auto"/>
        <w:ind w:firstLine="709"/>
        <w:jc w:val="center"/>
        <w:rPr>
          <w:rFonts w:ascii="Times New Roman" w:hAnsi="Times New Roman" w:cs="Times New Roman"/>
          <w:i/>
          <w:sz w:val="28"/>
        </w:rPr>
      </w:pPr>
      <w:r w:rsidRPr="00BF3B25">
        <w:rPr>
          <w:rFonts w:ascii="Times New Roman" w:hAnsi="Times New Roman" w:cs="Times New Roman"/>
          <w:i/>
          <w:sz w:val="28"/>
        </w:rPr>
        <w:t>ЧГПУ им. И. Я. Яковлева, г. Чебоксары</w:t>
      </w:r>
    </w:p>
    <w:p w14:paraId="2CDA3056" w14:textId="77777777" w:rsidR="00582A00" w:rsidRPr="00326F1B" w:rsidRDefault="00582A00" w:rsidP="00582A00">
      <w:pPr>
        <w:pStyle w:val="ds-markdown-paragraph"/>
        <w:shd w:val="clear" w:color="auto" w:fill="FFFFFF"/>
        <w:spacing w:after="240" w:afterAutospacing="0" w:line="360" w:lineRule="auto"/>
        <w:ind w:firstLine="709"/>
        <w:rPr>
          <w:b/>
          <w:bCs/>
          <w:color w:val="0F1115"/>
          <w:sz w:val="28"/>
          <w:szCs w:val="28"/>
        </w:rPr>
      </w:pPr>
    </w:p>
    <w:p w14:paraId="4C8A9F79" w14:textId="77777777" w:rsidR="009A1C79" w:rsidRPr="00326F1B" w:rsidRDefault="009A1C79" w:rsidP="00326F1B">
      <w:pPr>
        <w:pStyle w:val="ds-markdown-paragraph"/>
        <w:shd w:val="clear" w:color="auto" w:fill="FFFFFF"/>
        <w:spacing w:before="240" w:beforeAutospacing="0" w:after="240" w:afterAutospacing="0" w:line="360" w:lineRule="auto"/>
        <w:ind w:firstLine="709"/>
        <w:jc w:val="both"/>
        <w:rPr>
          <w:color w:val="0F1115"/>
          <w:sz w:val="28"/>
          <w:szCs w:val="28"/>
        </w:rPr>
      </w:pPr>
      <w:r w:rsidRPr="00326F1B">
        <w:rPr>
          <w:rStyle w:val="a3"/>
          <w:color w:val="0F1115"/>
          <w:sz w:val="28"/>
          <w:szCs w:val="28"/>
        </w:rPr>
        <w:t>Аннотация:</w:t>
      </w:r>
      <w:r w:rsidRPr="00326F1B">
        <w:rPr>
          <w:color w:val="0F1115"/>
          <w:sz w:val="28"/>
          <w:szCs w:val="28"/>
        </w:rPr>
        <w:t xml:space="preserve"> Актуальность исследования определяется приоритетом сохранения и укрепления здоровья детей в системе дошкольного образования, что закреплено в ФГОС ДО. Ключевым агентом реализации </w:t>
      </w:r>
      <w:proofErr w:type="spellStart"/>
      <w:r w:rsidRPr="00326F1B">
        <w:rPr>
          <w:color w:val="0F1115"/>
          <w:sz w:val="28"/>
          <w:szCs w:val="28"/>
        </w:rPr>
        <w:t>здоровьесберегающей</w:t>
      </w:r>
      <w:proofErr w:type="spellEnd"/>
      <w:r w:rsidRPr="00326F1B">
        <w:rPr>
          <w:color w:val="0F1115"/>
          <w:sz w:val="28"/>
          <w:szCs w:val="28"/>
        </w:rPr>
        <w:t xml:space="preserve"> деятельности выступает педагог, чья профессиональная компетентность в этой области зачастую носит фрагментарный характер и формируется стихийно. Проблема заключается в недостаточной эффективности традиционных, преимущественно пассивных, форм методической работы в ДОО, которые не обеспечивают комплексного развития </w:t>
      </w:r>
      <w:proofErr w:type="spellStart"/>
      <w:r w:rsidRPr="00326F1B">
        <w:rPr>
          <w:color w:val="0F1115"/>
          <w:sz w:val="28"/>
          <w:szCs w:val="28"/>
        </w:rPr>
        <w:t>здоровьесберегающей</w:t>
      </w:r>
      <w:proofErr w:type="spellEnd"/>
      <w:r w:rsidRPr="00326F1B">
        <w:rPr>
          <w:color w:val="0F1115"/>
          <w:sz w:val="28"/>
          <w:szCs w:val="28"/>
        </w:rPr>
        <w:t xml:space="preserve"> компетентности. В статье проводится анализ современных подходов, систематизируются и описываются интерактивные и практико-ориентированные формы и методы методической работы, направленные на целенаправленное развитие данной компетентности у воспитателей. Автор предлагает конкретный инструментарий для старших воспитателей и методистов, способствующий переходу от теоретического информирования к формированию устойчивых профессиональных умений и личностных установок педагогов.</w:t>
      </w:r>
    </w:p>
    <w:p w14:paraId="1978B825" w14:textId="47C157FD" w:rsidR="00582A00" w:rsidRDefault="009A1C79" w:rsidP="00582A00">
      <w:pPr>
        <w:pStyle w:val="ds-markdown-paragraph"/>
        <w:shd w:val="clear" w:color="auto" w:fill="FFFFFF"/>
        <w:spacing w:before="240" w:beforeAutospacing="0" w:after="240" w:afterAutospacing="0" w:line="360" w:lineRule="auto"/>
        <w:ind w:firstLine="709"/>
        <w:jc w:val="both"/>
        <w:rPr>
          <w:color w:val="0F1115"/>
          <w:sz w:val="28"/>
          <w:szCs w:val="28"/>
        </w:rPr>
      </w:pPr>
      <w:r w:rsidRPr="00326F1B">
        <w:rPr>
          <w:rStyle w:val="a3"/>
          <w:color w:val="0F1115"/>
          <w:sz w:val="28"/>
          <w:szCs w:val="28"/>
        </w:rPr>
        <w:t>Ключевые слова:</w:t>
      </w:r>
      <w:r w:rsidRPr="00326F1B">
        <w:rPr>
          <w:color w:val="0F1115"/>
          <w:sz w:val="28"/>
          <w:szCs w:val="28"/>
        </w:rPr>
        <w:t xml:space="preserve"> методическая работа, формы методической работы, методы обучения педагогов, </w:t>
      </w:r>
      <w:proofErr w:type="spellStart"/>
      <w:r w:rsidRPr="00326F1B">
        <w:rPr>
          <w:color w:val="0F1115"/>
          <w:sz w:val="28"/>
          <w:szCs w:val="28"/>
        </w:rPr>
        <w:t>здоровьесберегающая</w:t>
      </w:r>
      <w:proofErr w:type="spellEnd"/>
      <w:r w:rsidRPr="00326F1B">
        <w:rPr>
          <w:color w:val="0F1115"/>
          <w:sz w:val="28"/>
          <w:szCs w:val="28"/>
        </w:rPr>
        <w:t xml:space="preserve"> компетентность, </w:t>
      </w:r>
      <w:r w:rsidRPr="00326F1B">
        <w:rPr>
          <w:color w:val="0F1115"/>
          <w:sz w:val="28"/>
          <w:szCs w:val="28"/>
        </w:rPr>
        <w:lastRenderedPageBreak/>
        <w:t>профессиональное развитие, воспитатель ДОО, дошкольная образовательная организация, интерактивные методы.</w:t>
      </w:r>
    </w:p>
    <w:p w14:paraId="5F5950A9" w14:textId="77777777" w:rsidR="00582A00" w:rsidRDefault="00582A00" w:rsidP="00582A00">
      <w:pPr>
        <w:pStyle w:val="ds-markdown-paragraph"/>
        <w:shd w:val="clear" w:color="auto" w:fill="FFFFFF"/>
        <w:spacing w:before="240" w:beforeAutospacing="0" w:after="240" w:afterAutospacing="0" w:line="360" w:lineRule="auto"/>
        <w:ind w:firstLine="709"/>
        <w:jc w:val="both"/>
        <w:rPr>
          <w:color w:val="0F1115"/>
          <w:sz w:val="28"/>
          <w:szCs w:val="28"/>
        </w:rPr>
      </w:pPr>
    </w:p>
    <w:p w14:paraId="230785D5" w14:textId="71182E9E" w:rsidR="009A1C79" w:rsidRPr="00326F1B" w:rsidRDefault="009A1C79" w:rsidP="00582A00">
      <w:pPr>
        <w:pStyle w:val="ds-markdown-paragraph"/>
        <w:shd w:val="clear" w:color="auto" w:fill="FFFFFF"/>
        <w:spacing w:before="240" w:beforeAutospacing="0" w:after="240" w:afterAutospacing="0" w:line="360" w:lineRule="auto"/>
        <w:ind w:firstLine="567"/>
        <w:jc w:val="both"/>
        <w:rPr>
          <w:color w:val="0F1115"/>
          <w:sz w:val="28"/>
          <w:szCs w:val="28"/>
        </w:rPr>
      </w:pPr>
      <w:r w:rsidRPr="00326F1B">
        <w:rPr>
          <w:color w:val="0F1115"/>
          <w:sz w:val="28"/>
          <w:szCs w:val="28"/>
        </w:rPr>
        <w:t xml:space="preserve">Реализация государственной политики в области </w:t>
      </w:r>
      <w:proofErr w:type="spellStart"/>
      <w:r w:rsidRPr="00326F1B">
        <w:rPr>
          <w:color w:val="0F1115"/>
          <w:sz w:val="28"/>
          <w:szCs w:val="28"/>
        </w:rPr>
        <w:t>здоровьесбережения</w:t>
      </w:r>
      <w:proofErr w:type="spellEnd"/>
      <w:r w:rsidRPr="00326F1B">
        <w:rPr>
          <w:color w:val="0F1115"/>
          <w:sz w:val="28"/>
          <w:szCs w:val="28"/>
        </w:rPr>
        <w:t xml:space="preserve"> подрастающего поколения непосредственно зависит от уровня готовности педагогов дошкольных образовательных организаций (ДОО) к решению соответствующих задач. Здоровьесберегающая компетентность педагога понимается как интегративное качество личности, объединяющее ценностное отношение к здоровью, систему специальных знаний, умение проектировать и реализовывать </w:t>
      </w:r>
      <w:proofErr w:type="spellStart"/>
      <w:r w:rsidRPr="00326F1B">
        <w:rPr>
          <w:color w:val="0F1115"/>
          <w:sz w:val="28"/>
          <w:szCs w:val="28"/>
        </w:rPr>
        <w:t>здоровьесберегающий</w:t>
      </w:r>
      <w:proofErr w:type="spellEnd"/>
      <w:r w:rsidRPr="00326F1B">
        <w:rPr>
          <w:color w:val="0F1115"/>
          <w:sz w:val="28"/>
          <w:szCs w:val="28"/>
        </w:rPr>
        <w:t xml:space="preserve"> образовательный процесс, а также способность к рефлексии и саморазвитию в этой сфере [1]. Основным институтом формирования и развития данной компетентности в условиях конкретного учреждения является система методической работы. Однако сложившаяся практика часто ограничивается эпизодическими лекциями и инструктажами, что не приводит к качественным изменениям в профессиональной деятельности. В связи с этим возникает необходимость в пересмотре арсенала форм и методов методической работы, их адаптации под специфику задачи развития </w:t>
      </w:r>
      <w:proofErr w:type="spellStart"/>
      <w:r w:rsidRPr="00326F1B">
        <w:rPr>
          <w:color w:val="0F1115"/>
          <w:sz w:val="28"/>
          <w:szCs w:val="28"/>
        </w:rPr>
        <w:t>здоровьесберегающей</w:t>
      </w:r>
      <w:proofErr w:type="spellEnd"/>
      <w:r w:rsidRPr="00326F1B">
        <w:rPr>
          <w:color w:val="0F1115"/>
          <w:sz w:val="28"/>
          <w:szCs w:val="28"/>
        </w:rPr>
        <w:t xml:space="preserve"> компетентности. Целью статьи является теоретическое обоснование и описание системы эффективных форм и методов методической работы, обеспечивающих развитие </w:t>
      </w:r>
      <w:proofErr w:type="spellStart"/>
      <w:r w:rsidRPr="00326F1B">
        <w:rPr>
          <w:color w:val="0F1115"/>
          <w:sz w:val="28"/>
          <w:szCs w:val="28"/>
        </w:rPr>
        <w:t>здоровьесберегающей</w:t>
      </w:r>
      <w:proofErr w:type="spellEnd"/>
      <w:r w:rsidRPr="00326F1B">
        <w:rPr>
          <w:color w:val="0F1115"/>
          <w:sz w:val="28"/>
          <w:szCs w:val="28"/>
        </w:rPr>
        <w:t xml:space="preserve"> компетентности педагогов ДОО.</w:t>
      </w:r>
    </w:p>
    <w:p w14:paraId="72A5F4A6" w14:textId="473D350A" w:rsidR="009A1C79" w:rsidRPr="00326F1B" w:rsidRDefault="009A1C79" w:rsidP="00582A00">
      <w:pPr>
        <w:pStyle w:val="ds-markdown-paragraph"/>
        <w:shd w:val="clear" w:color="auto" w:fill="FFFFFF"/>
        <w:spacing w:before="240" w:beforeAutospacing="0" w:after="240" w:afterAutospacing="0" w:line="360" w:lineRule="auto"/>
        <w:ind w:firstLine="851"/>
        <w:jc w:val="both"/>
        <w:rPr>
          <w:color w:val="0F1115"/>
          <w:sz w:val="28"/>
          <w:szCs w:val="28"/>
        </w:rPr>
      </w:pPr>
      <w:r w:rsidRPr="00326F1B">
        <w:rPr>
          <w:color w:val="0F1115"/>
          <w:sz w:val="28"/>
          <w:szCs w:val="28"/>
        </w:rPr>
        <w:t xml:space="preserve">Анализ педагогической практики и исследований (М.А. Павлова, О.В. </w:t>
      </w:r>
      <w:proofErr w:type="spellStart"/>
      <w:r w:rsidRPr="00326F1B">
        <w:rPr>
          <w:color w:val="0F1115"/>
          <w:sz w:val="28"/>
          <w:szCs w:val="28"/>
        </w:rPr>
        <w:t>Решетняк</w:t>
      </w:r>
      <w:proofErr w:type="spellEnd"/>
      <w:r w:rsidRPr="00326F1B">
        <w:rPr>
          <w:color w:val="0F1115"/>
          <w:sz w:val="28"/>
          <w:szCs w:val="28"/>
        </w:rPr>
        <w:t xml:space="preserve">) позволяет выделить ключевые недостатки традиционной методической работы в контексте развития </w:t>
      </w:r>
      <w:proofErr w:type="spellStart"/>
      <w:r w:rsidRPr="00326F1B">
        <w:rPr>
          <w:color w:val="0F1115"/>
          <w:sz w:val="28"/>
          <w:szCs w:val="28"/>
        </w:rPr>
        <w:t>здоровьесберегающей</w:t>
      </w:r>
      <w:proofErr w:type="spellEnd"/>
      <w:r w:rsidRPr="00326F1B">
        <w:rPr>
          <w:color w:val="0F1115"/>
          <w:sz w:val="28"/>
          <w:szCs w:val="28"/>
        </w:rPr>
        <w:t xml:space="preserve"> компетентности: преобладание монологических форм, слабая связь с практикой, отсутствие обратной связи и рефлексии, минимальное внимание к личностному опыту и ценностям педагога [2]. Для преодоления этих ограничений необходима система, выстроенная на принципах активности, диалогичности, практической направленности и субъектности педагога.</w:t>
      </w:r>
    </w:p>
    <w:p w14:paraId="0339C452" w14:textId="77777777" w:rsidR="000F195E" w:rsidRDefault="009A1C79" w:rsidP="000F195E">
      <w:pPr>
        <w:pStyle w:val="ds-markdown-paragraph"/>
        <w:shd w:val="clear" w:color="auto" w:fill="FFFFFF"/>
        <w:spacing w:before="240" w:beforeAutospacing="0" w:after="240" w:afterAutospacing="0" w:line="360" w:lineRule="auto"/>
        <w:ind w:firstLine="709"/>
        <w:jc w:val="both"/>
        <w:rPr>
          <w:color w:val="0F1115"/>
          <w:sz w:val="28"/>
          <w:szCs w:val="28"/>
        </w:rPr>
      </w:pPr>
      <w:r w:rsidRPr="00326F1B">
        <w:rPr>
          <w:color w:val="0F1115"/>
          <w:sz w:val="28"/>
          <w:szCs w:val="28"/>
        </w:rPr>
        <w:lastRenderedPageBreak/>
        <w:t xml:space="preserve">Автором предлагается классификация и характеристика эффективных форм и методов, структурированных по целевой направленности на компоненты </w:t>
      </w:r>
      <w:proofErr w:type="spellStart"/>
      <w:r w:rsidRPr="00326F1B">
        <w:rPr>
          <w:color w:val="0F1115"/>
          <w:sz w:val="28"/>
          <w:szCs w:val="28"/>
        </w:rPr>
        <w:t>здоровьесберегающей</w:t>
      </w:r>
      <w:proofErr w:type="spellEnd"/>
      <w:r w:rsidRPr="00326F1B">
        <w:rPr>
          <w:color w:val="0F1115"/>
          <w:sz w:val="28"/>
          <w:szCs w:val="28"/>
        </w:rPr>
        <w:t xml:space="preserve"> компетентности.</w:t>
      </w:r>
    </w:p>
    <w:p w14:paraId="293207FA" w14:textId="6028405B" w:rsidR="009A1C79" w:rsidRPr="000F195E" w:rsidRDefault="009A1C79" w:rsidP="000F195E">
      <w:pPr>
        <w:pStyle w:val="ds-markdown-paragraph"/>
        <w:shd w:val="clear" w:color="auto" w:fill="FFFFFF"/>
        <w:spacing w:before="240" w:beforeAutospacing="0" w:after="240" w:afterAutospacing="0" w:line="360" w:lineRule="auto"/>
        <w:ind w:firstLine="709"/>
        <w:jc w:val="both"/>
        <w:rPr>
          <w:color w:val="0F1115"/>
          <w:sz w:val="28"/>
          <w:szCs w:val="28"/>
        </w:rPr>
      </w:pPr>
      <w:r w:rsidRPr="000F195E">
        <w:rPr>
          <w:rStyle w:val="a3"/>
          <w:b w:val="0"/>
          <w:bCs w:val="0"/>
          <w:color w:val="0F1115"/>
          <w:sz w:val="28"/>
          <w:szCs w:val="28"/>
        </w:rPr>
        <w:t xml:space="preserve">1. Формы и методы, направленные на развитие когнитивного и </w:t>
      </w:r>
      <w:proofErr w:type="spellStart"/>
      <w:r w:rsidRPr="000F195E">
        <w:rPr>
          <w:rStyle w:val="a3"/>
          <w:b w:val="0"/>
          <w:bCs w:val="0"/>
          <w:color w:val="0F1115"/>
          <w:sz w:val="28"/>
          <w:szCs w:val="28"/>
        </w:rPr>
        <w:t>деятельностно</w:t>
      </w:r>
      <w:proofErr w:type="spellEnd"/>
      <w:r w:rsidRPr="000F195E">
        <w:rPr>
          <w:rStyle w:val="a3"/>
          <w:b w:val="0"/>
          <w:bCs w:val="0"/>
          <w:color w:val="0F1115"/>
          <w:sz w:val="28"/>
          <w:szCs w:val="28"/>
        </w:rPr>
        <w:t>-практического компонентов:</w:t>
      </w:r>
    </w:p>
    <w:p w14:paraId="7F68CF98" w14:textId="0343BAD3" w:rsidR="009A1C79" w:rsidRPr="000F195E" w:rsidRDefault="000F195E" w:rsidP="000F195E">
      <w:pPr>
        <w:pStyle w:val="ds-markdown-paragraph"/>
        <w:shd w:val="clear" w:color="auto" w:fill="FFFFFF"/>
        <w:spacing w:after="0" w:afterAutospacing="0" w:line="360" w:lineRule="auto"/>
        <w:jc w:val="both"/>
        <w:rPr>
          <w:color w:val="0F1115"/>
          <w:sz w:val="28"/>
          <w:szCs w:val="28"/>
        </w:rPr>
      </w:pPr>
      <w:r>
        <w:rPr>
          <w:rStyle w:val="a3"/>
          <w:b w:val="0"/>
          <w:bCs w:val="0"/>
          <w:color w:val="0F1115"/>
          <w:sz w:val="28"/>
          <w:szCs w:val="28"/>
        </w:rPr>
        <w:t xml:space="preserve">- </w:t>
      </w:r>
      <w:r w:rsidR="009A1C79" w:rsidRPr="000F195E">
        <w:rPr>
          <w:rStyle w:val="a3"/>
          <w:b w:val="0"/>
          <w:bCs w:val="0"/>
          <w:color w:val="0F1115"/>
          <w:sz w:val="28"/>
          <w:szCs w:val="28"/>
        </w:rPr>
        <w:t>Практико-ориентированный семинар (семинар-практикум):</w:t>
      </w:r>
      <w:r w:rsidR="009A1C79" w:rsidRPr="000F195E">
        <w:rPr>
          <w:color w:val="0F1115"/>
          <w:sz w:val="28"/>
          <w:szCs w:val="28"/>
        </w:rPr>
        <w:t> </w:t>
      </w:r>
      <w:proofErr w:type="gramStart"/>
      <w:r w:rsidR="009A1C79" w:rsidRPr="000F195E">
        <w:rPr>
          <w:color w:val="0F1115"/>
          <w:sz w:val="28"/>
          <w:szCs w:val="28"/>
        </w:rPr>
        <w:t>В</w:t>
      </w:r>
      <w:proofErr w:type="gramEnd"/>
      <w:r w:rsidR="009A1C79" w:rsidRPr="000F195E">
        <w:rPr>
          <w:color w:val="0F1115"/>
          <w:sz w:val="28"/>
          <w:szCs w:val="28"/>
        </w:rPr>
        <w:t xml:space="preserve"> отличие от традиционного, его ядром является отработка конкретных навыков. Например, семинар «Техники </w:t>
      </w:r>
      <w:proofErr w:type="spellStart"/>
      <w:r w:rsidR="009A1C79" w:rsidRPr="000F195E">
        <w:rPr>
          <w:color w:val="0F1115"/>
          <w:sz w:val="28"/>
          <w:szCs w:val="28"/>
        </w:rPr>
        <w:t>нейрогимнастики</w:t>
      </w:r>
      <w:proofErr w:type="spellEnd"/>
      <w:r w:rsidR="009A1C79" w:rsidRPr="000F195E">
        <w:rPr>
          <w:color w:val="0F1115"/>
          <w:sz w:val="28"/>
          <w:szCs w:val="28"/>
        </w:rPr>
        <w:t xml:space="preserve"> в работе с дошкольниками» включает мини-лекцию, демонстрацию упражнений, их выполнение участниками, обсуждение вариантов интеграции в режимные моменты.</w:t>
      </w:r>
    </w:p>
    <w:p w14:paraId="72F0E8E3" w14:textId="66F8BF17" w:rsidR="009A1C79" w:rsidRPr="000F195E" w:rsidRDefault="000F195E" w:rsidP="000F195E">
      <w:pPr>
        <w:pStyle w:val="ds-markdown-paragraph"/>
        <w:shd w:val="clear" w:color="auto" w:fill="FFFFFF"/>
        <w:spacing w:after="0" w:afterAutospacing="0" w:line="360" w:lineRule="auto"/>
        <w:jc w:val="both"/>
        <w:rPr>
          <w:color w:val="0F1115"/>
          <w:sz w:val="28"/>
          <w:szCs w:val="28"/>
        </w:rPr>
      </w:pPr>
      <w:r>
        <w:rPr>
          <w:rStyle w:val="a3"/>
          <w:b w:val="0"/>
          <w:bCs w:val="0"/>
          <w:color w:val="0F1115"/>
          <w:sz w:val="28"/>
          <w:szCs w:val="28"/>
        </w:rPr>
        <w:t xml:space="preserve">- </w:t>
      </w:r>
      <w:r w:rsidR="009A1C79" w:rsidRPr="000F195E">
        <w:rPr>
          <w:rStyle w:val="a3"/>
          <w:b w:val="0"/>
          <w:bCs w:val="0"/>
          <w:color w:val="0F1115"/>
          <w:sz w:val="28"/>
          <w:szCs w:val="28"/>
        </w:rPr>
        <w:t>Мастер-класс</w:t>
      </w:r>
      <w:proofErr w:type="gramStart"/>
      <w:r w:rsidR="009A1C79" w:rsidRPr="000F195E">
        <w:rPr>
          <w:rStyle w:val="a3"/>
          <w:b w:val="0"/>
          <w:bCs w:val="0"/>
          <w:color w:val="0F1115"/>
          <w:sz w:val="28"/>
          <w:szCs w:val="28"/>
        </w:rPr>
        <w:t>:</w:t>
      </w:r>
      <w:r w:rsidR="009A1C79" w:rsidRPr="000F195E">
        <w:rPr>
          <w:color w:val="0F1115"/>
          <w:sz w:val="28"/>
          <w:szCs w:val="28"/>
        </w:rPr>
        <w:t> Проводится</w:t>
      </w:r>
      <w:proofErr w:type="gramEnd"/>
      <w:r w:rsidR="009A1C79" w:rsidRPr="000F195E">
        <w:rPr>
          <w:color w:val="0F1115"/>
          <w:sz w:val="28"/>
          <w:szCs w:val="28"/>
        </w:rPr>
        <w:t xml:space="preserve"> опытным педагогом-новатором для трансляции успешного практического опыта в области </w:t>
      </w:r>
      <w:proofErr w:type="spellStart"/>
      <w:r w:rsidR="009A1C79" w:rsidRPr="000F195E">
        <w:rPr>
          <w:color w:val="0F1115"/>
          <w:sz w:val="28"/>
          <w:szCs w:val="28"/>
        </w:rPr>
        <w:t>здоровьесбережения</w:t>
      </w:r>
      <w:proofErr w:type="spellEnd"/>
      <w:r w:rsidR="009A1C79" w:rsidRPr="000F195E">
        <w:rPr>
          <w:color w:val="0F1115"/>
          <w:sz w:val="28"/>
          <w:szCs w:val="28"/>
        </w:rPr>
        <w:t xml:space="preserve"> (например, «Использование массажных ковриков для профилактики плоскостопия в группе», «Организация уголка уединения для эмоциональной разгрузки детей»). Обязательным элементом является интерактивное участие аудитории.</w:t>
      </w:r>
    </w:p>
    <w:p w14:paraId="1F23313F" w14:textId="24A11F4F" w:rsidR="009A1C79" w:rsidRPr="000F195E" w:rsidRDefault="000F195E" w:rsidP="000F195E">
      <w:pPr>
        <w:pStyle w:val="ds-markdown-paragraph"/>
        <w:shd w:val="clear" w:color="auto" w:fill="FFFFFF"/>
        <w:spacing w:after="0" w:afterAutospacing="0" w:line="360" w:lineRule="auto"/>
        <w:jc w:val="both"/>
        <w:rPr>
          <w:color w:val="0F1115"/>
          <w:sz w:val="28"/>
          <w:szCs w:val="28"/>
        </w:rPr>
      </w:pPr>
      <w:r>
        <w:rPr>
          <w:rStyle w:val="a3"/>
          <w:b w:val="0"/>
          <w:bCs w:val="0"/>
          <w:color w:val="0F1115"/>
          <w:sz w:val="28"/>
          <w:szCs w:val="28"/>
        </w:rPr>
        <w:t xml:space="preserve">- </w:t>
      </w:r>
      <w:r w:rsidR="009A1C79" w:rsidRPr="000F195E">
        <w:rPr>
          <w:rStyle w:val="a3"/>
          <w:b w:val="0"/>
          <w:bCs w:val="0"/>
          <w:color w:val="0F1115"/>
          <w:sz w:val="28"/>
          <w:szCs w:val="28"/>
        </w:rPr>
        <w:t>Деловая игра</w:t>
      </w:r>
      <w:proofErr w:type="gramStart"/>
      <w:r w:rsidR="009A1C79" w:rsidRPr="000F195E">
        <w:rPr>
          <w:rStyle w:val="a3"/>
          <w:b w:val="0"/>
          <w:bCs w:val="0"/>
          <w:color w:val="0F1115"/>
          <w:sz w:val="28"/>
          <w:szCs w:val="28"/>
        </w:rPr>
        <w:t>:</w:t>
      </w:r>
      <w:r w:rsidR="009A1C79" w:rsidRPr="000F195E">
        <w:rPr>
          <w:color w:val="0F1115"/>
          <w:sz w:val="28"/>
          <w:szCs w:val="28"/>
        </w:rPr>
        <w:t> Моделирует</w:t>
      </w:r>
      <w:proofErr w:type="gramEnd"/>
      <w:r w:rsidR="009A1C79" w:rsidRPr="000F195E">
        <w:rPr>
          <w:color w:val="0F1115"/>
          <w:sz w:val="28"/>
          <w:szCs w:val="28"/>
        </w:rPr>
        <w:t xml:space="preserve"> реальные профессиональные ситуации, требующие применения знаний. Сценарий может быть связан с разрешением конфликта между требованиями программы и необходимостью соблюдения режима двигательной активности, разработкой проекта «Дня здоровья» или проведением консультации для «трудного» родителя по вопросам закаливания.</w:t>
      </w:r>
    </w:p>
    <w:p w14:paraId="31E9CBF1" w14:textId="77777777" w:rsidR="000F195E" w:rsidRDefault="000F195E" w:rsidP="000F195E">
      <w:pPr>
        <w:pStyle w:val="ds-markdown-paragraph"/>
        <w:shd w:val="clear" w:color="auto" w:fill="FFFFFF"/>
        <w:spacing w:after="0" w:afterAutospacing="0" w:line="360" w:lineRule="auto"/>
        <w:jc w:val="both"/>
        <w:rPr>
          <w:color w:val="0F1115"/>
          <w:sz w:val="28"/>
          <w:szCs w:val="28"/>
        </w:rPr>
      </w:pPr>
      <w:r>
        <w:rPr>
          <w:rStyle w:val="a3"/>
          <w:b w:val="0"/>
          <w:bCs w:val="0"/>
          <w:color w:val="0F1115"/>
          <w:sz w:val="28"/>
          <w:szCs w:val="28"/>
        </w:rPr>
        <w:t xml:space="preserve">- </w:t>
      </w:r>
      <w:r w:rsidR="009A1C79" w:rsidRPr="000F195E">
        <w:rPr>
          <w:rStyle w:val="a3"/>
          <w:b w:val="0"/>
          <w:bCs w:val="0"/>
          <w:color w:val="0F1115"/>
          <w:sz w:val="28"/>
          <w:szCs w:val="28"/>
        </w:rPr>
        <w:t>Творческая лаборатория (проектная группа):</w:t>
      </w:r>
      <w:r w:rsidR="009A1C79" w:rsidRPr="000F195E">
        <w:rPr>
          <w:color w:val="0F1115"/>
          <w:sz w:val="28"/>
          <w:szCs w:val="28"/>
        </w:rPr>
        <w:t> Коллективная работа педагогов под руководством методиста или приглашенного эксперта (медицинского работника, психолога) по созданию конкретного продукта: картотеки подвижных игр, комплексов гимнастики пробуждения, дидактических материалов по формированию КГН.</w:t>
      </w:r>
      <w:r>
        <w:rPr>
          <w:color w:val="0F1115"/>
          <w:sz w:val="28"/>
          <w:szCs w:val="28"/>
        </w:rPr>
        <w:t xml:space="preserve"> </w:t>
      </w:r>
    </w:p>
    <w:p w14:paraId="3A127A06" w14:textId="5EF9D83F" w:rsidR="009A1C79" w:rsidRPr="000F195E" w:rsidRDefault="009A1C79" w:rsidP="000F195E">
      <w:pPr>
        <w:pStyle w:val="ds-markdown-paragraph"/>
        <w:shd w:val="clear" w:color="auto" w:fill="FFFFFF"/>
        <w:spacing w:after="0" w:afterAutospacing="0" w:line="360" w:lineRule="auto"/>
        <w:ind w:firstLine="851"/>
        <w:jc w:val="both"/>
        <w:rPr>
          <w:color w:val="0F1115"/>
          <w:sz w:val="28"/>
          <w:szCs w:val="28"/>
        </w:rPr>
      </w:pPr>
      <w:r w:rsidRPr="000F195E">
        <w:rPr>
          <w:rStyle w:val="a3"/>
          <w:b w:val="0"/>
          <w:bCs w:val="0"/>
          <w:color w:val="0F1115"/>
          <w:sz w:val="28"/>
          <w:szCs w:val="28"/>
        </w:rPr>
        <w:lastRenderedPageBreak/>
        <w:t>2. Формы и методы, направленные на развитие ценностно-мотивационного и рефлексивного компонентов:</w:t>
      </w:r>
    </w:p>
    <w:p w14:paraId="71E0129E" w14:textId="31CF5F04" w:rsidR="009A1C79" w:rsidRPr="000F195E" w:rsidRDefault="000F195E" w:rsidP="000F195E">
      <w:pPr>
        <w:pStyle w:val="ds-markdown-paragraph"/>
        <w:shd w:val="clear" w:color="auto" w:fill="FFFFFF"/>
        <w:spacing w:after="0" w:afterAutospacing="0" w:line="360" w:lineRule="auto"/>
        <w:jc w:val="both"/>
        <w:rPr>
          <w:color w:val="0F1115"/>
          <w:sz w:val="28"/>
          <w:szCs w:val="28"/>
        </w:rPr>
      </w:pPr>
      <w:r>
        <w:rPr>
          <w:rStyle w:val="a3"/>
          <w:b w:val="0"/>
          <w:bCs w:val="0"/>
          <w:color w:val="0F1115"/>
          <w:sz w:val="28"/>
          <w:szCs w:val="28"/>
        </w:rPr>
        <w:t xml:space="preserve">- </w:t>
      </w:r>
      <w:r w:rsidR="009A1C79" w:rsidRPr="000F195E">
        <w:rPr>
          <w:rStyle w:val="a3"/>
          <w:b w:val="0"/>
          <w:bCs w:val="0"/>
          <w:color w:val="0F1115"/>
          <w:sz w:val="28"/>
          <w:szCs w:val="28"/>
        </w:rPr>
        <w:t>Педагогический тренинг:</w:t>
      </w:r>
      <w:r w:rsidR="009A1C79" w:rsidRPr="000F195E">
        <w:rPr>
          <w:color w:val="0F1115"/>
          <w:sz w:val="28"/>
          <w:szCs w:val="28"/>
        </w:rPr>
        <w:t> Направлен на осознание личных установок, профилактику эмоционального выгорания, освоение способов саморегуляции. Темами могут быть: «Управление стрессом в профессиональной деятельности», «Экология педагогического общения». Активно используются методы групповой дискуссии, ролевые игры, техники релаксации.</w:t>
      </w:r>
    </w:p>
    <w:p w14:paraId="3C371A74" w14:textId="4325B555" w:rsidR="009A1C79" w:rsidRPr="000F195E" w:rsidRDefault="000F195E" w:rsidP="000F195E">
      <w:pPr>
        <w:pStyle w:val="ds-markdown-paragraph"/>
        <w:shd w:val="clear" w:color="auto" w:fill="FFFFFF"/>
        <w:spacing w:after="0" w:afterAutospacing="0" w:line="360" w:lineRule="auto"/>
        <w:jc w:val="both"/>
        <w:rPr>
          <w:color w:val="0F1115"/>
          <w:sz w:val="28"/>
          <w:szCs w:val="28"/>
        </w:rPr>
      </w:pPr>
      <w:r>
        <w:rPr>
          <w:rStyle w:val="a3"/>
          <w:b w:val="0"/>
          <w:bCs w:val="0"/>
          <w:color w:val="0F1115"/>
          <w:sz w:val="28"/>
          <w:szCs w:val="28"/>
        </w:rPr>
        <w:t xml:space="preserve">- </w:t>
      </w:r>
      <w:r w:rsidR="009A1C79" w:rsidRPr="000F195E">
        <w:rPr>
          <w:rStyle w:val="a3"/>
          <w:b w:val="0"/>
          <w:bCs w:val="0"/>
          <w:color w:val="0F1115"/>
          <w:sz w:val="28"/>
          <w:szCs w:val="28"/>
        </w:rPr>
        <w:t>Коучинг-сессия:</w:t>
      </w:r>
      <w:r w:rsidR="009A1C79" w:rsidRPr="000F195E">
        <w:rPr>
          <w:color w:val="0F1115"/>
          <w:sz w:val="28"/>
          <w:szCs w:val="28"/>
        </w:rPr>
        <w:t xml:space="preserve"> Индивидуальная или групповая форма, где коуч (старший воспитатель, внешний консультант) помогает педагогу через систему вопросов осознать свои ресурсы, сформулировать личные цели в области </w:t>
      </w:r>
      <w:proofErr w:type="spellStart"/>
      <w:r w:rsidR="009A1C79" w:rsidRPr="000F195E">
        <w:rPr>
          <w:color w:val="0F1115"/>
          <w:sz w:val="28"/>
          <w:szCs w:val="28"/>
        </w:rPr>
        <w:t>здоровьесбережения</w:t>
      </w:r>
      <w:proofErr w:type="spellEnd"/>
      <w:r w:rsidR="009A1C79" w:rsidRPr="000F195E">
        <w:rPr>
          <w:color w:val="0F1115"/>
          <w:sz w:val="28"/>
          <w:szCs w:val="28"/>
        </w:rPr>
        <w:t xml:space="preserve"> и наметить пути их достижения. Фокус смещается с готовых ответов на поиск внутренних решений.</w:t>
      </w:r>
    </w:p>
    <w:p w14:paraId="28FEB314" w14:textId="6F68D652" w:rsidR="009A1C79" w:rsidRPr="000F195E" w:rsidRDefault="000F195E" w:rsidP="000F195E">
      <w:pPr>
        <w:pStyle w:val="ds-markdown-paragraph"/>
        <w:shd w:val="clear" w:color="auto" w:fill="FFFFFF"/>
        <w:spacing w:after="0" w:afterAutospacing="0" w:line="360" w:lineRule="auto"/>
        <w:jc w:val="both"/>
        <w:rPr>
          <w:color w:val="0F1115"/>
          <w:sz w:val="28"/>
          <w:szCs w:val="28"/>
        </w:rPr>
      </w:pPr>
      <w:r>
        <w:rPr>
          <w:rStyle w:val="a3"/>
          <w:b w:val="0"/>
          <w:bCs w:val="0"/>
          <w:color w:val="0F1115"/>
          <w:sz w:val="28"/>
          <w:szCs w:val="28"/>
        </w:rPr>
        <w:t xml:space="preserve">- </w:t>
      </w:r>
      <w:proofErr w:type="spellStart"/>
      <w:r w:rsidR="009A1C79" w:rsidRPr="000F195E">
        <w:rPr>
          <w:rStyle w:val="a3"/>
          <w:b w:val="0"/>
          <w:bCs w:val="0"/>
          <w:color w:val="0F1115"/>
          <w:sz w:val="28"/>
          <w:szCs w:val="28"/>
        </w:rPr>
        <w:t>Супервизия</w:t>
      </w:r>
      <w:proofErr w:type="spellEnd"/>
      <w:r w:rsidR="009A1C79" w:rsidRPr="000F195E">
        <w:rPr>
          <w:rStyle w:val="a3"/>
          <w:b w:val="0"/>
          <w:bCs w:val="0"/>
          <w:color w:val="0F1115"/>
          <w:sz w:val="28"/>
          <w:szCs w:val="28"/>
        </w:rPr>
        <w:t>:</w:t>
      </w:r>
      <w:r w:rsidR="009A1C79" w:rsidRPr="000F195E">
        <w:rPr>
          <w:color w:val="0F1115"/>
          <w:sz w:val="28"/>
          <w:szCs w:val="28"/>
        </w:rPr>
        <w:t> Коллегиальный разбор сложных случаев из практики (работа с часто болеющим ребенком, конфликтная ситуация на фоне усталости детей) в доверительной, аналитической атмосфере. Цель – не оценка, а поиск оптимальных решений и профессиональная поддержка.</w:t>
      </w:r>
    </w:p>
    <w:p w14:paraId="4E28BF10" w14:textId="74E8D7B3" w:rsidR="009A1C79" w:rsidRPr="000F195E" w:rsidRDefault="000F195E" w:rsidP="000F195E">
      <w:pPr>
        <w:pStyle w:val="ds-markdown-paragraph"/>
        <w:shd w:val="clear" w:color="auto" w:fill="FFFFFF"/>
        <w:spacing w:after="0" w:afterAutospacing="0" w:line="360" w:lineRule="auto"/>
        <w:jc w:val="both"/>
        <w:rPr>
          <w:color w:val="0F1115"/>
          <w:sz w:val="28"/>
          <w:szCs w:val="28"/>
        </w:rPr>
      </w:pPr>
      <w:r>
        <w:rPr>
          <w:rStyle w:val="a3"/>
          <w:b w:val="0"/>
          <w:bCs w:val="0"/>
          <w:color w:val="0F1115"/>
          <w:sz w:val="28"/>
          <w:szCs w:val="28"/>
        </w:rPr>
        <w:t xml:space="preserve">- </w:t>
      </w:r>
      <w:r w:rsidR="009A1C79" w:rsidRPr="000F195E">
        <w:rPr>
          <w:rStyle w:val="a3"/>
          <w:b w:val="0"/>
          <w:bCs w:val="0"/>
          <w:color w:val="0F1115"/>
          <w:sz w:val="28"/>
          <w:szCs w:val="28"/>
        </w:rPr>
        <w:t>Рефлексивный круглый стол</w:t>
      </w:r>
      <w:proofErr w:type="gramStart"/>
      <w:r w:rsidR="009A1C79" w:rsidRPr="000F195E">
        <w:rPr>
          <w:rStyle w:val="a3"/>
          <w:b w:val="0"/>
          <w:bCs w:val="0"/>
          <w:color w:val="0F1115"/>
          <w:sz w:val="28"/>
          <w:szCs w:val="28"/>
        </w:rPr>
        <w:t>:</w:t>
      </w:r>
      <w:r w:rsidR="009A1C79" w:rsidRPr="000F195E">
        <w:rPr>
          <w:color w:val="0F1115"/>
          <w:sz w:val="28"/>
          <w:szCs w:val="28"/>
        </w:rPr>
        <w:t> Проводится</w:t>
      </w:r>
      <w:proofErr w:type="gramEnd"/>
      <w:r w:rsidR="009A1C79" w:rsidRPr="000F195E">
        <w:rPr>
          <w:color w:val="0F1115"/>
          <w:sz w:val="28"/>
          <w:szCs w:val="28"/>
        </w:rPr>
        <w:t xml:space="preserve"> по итогам проведения тематической недели здоровья, проекта. Обсуждение строится вокруг вопросов: «Что удалось? Какие трудности возникли? Что я открыл для себя? Как это изменит мою практику?». Способствует осмыслению опыта и его интериоризации.</w:t>
      </w:r>
    </w:p>
    <w:p w14:paraId="0C369684" w14:textId="77777777" w:rsidR="009A1C79" w:rsidRPr="000F195E" w:rsidRDefault="009A1C79" w:rsidP="00326F1B">
      <w:pPr>
        <w:pStyle w:val="ds-markdown-paragraph"/>
        <w:shd w:val="clear" w:color="auto" w:fill="FFFFFF"/>
        <w:spacing w:before="240" w:beforeAutospacing="0" w:after="240" w:afterAutospacing="0" w:line="360" w:lineRule="auto"/>
        <w:ind w:firstLine="709"/>
        <w:jc w:val="both"/>
        <w:rPr>
          <w:color w:val="0F1115"/>
          <w:sz w:val="28"/>
          <w:szCs w:val="28"/>
        </w:rPr>
      </w:pPr>
      <w:r w:rsidRPr="000F195E">
        <w:rPr>
          <w:rStyle w:val="a3"/>
          <w:b w:val="0"/>
          <w:bCs w:val="0"/>
          <w:color w:val="0F1115"/>
          <w:sz w:val="28"/>
          <w:szCs w:val="28"/>
        </w:rPr>
        <w:t>3. Интегративные и сетевые формы:</w:t>
      </w:r>
    </w:p>
    <w:p w14:paraId="2539074B" w14:textId="7C570002" w:rsidR="009A1C79" w:rsidRPr="000F195E" w:rsidRDefault="000F195E" w:rsidP="000F195E">
      <w:pPr>
        <w:pStyle w:val="ds-markdown-paragraph"/>
        <w:shd w:val="clear" w:color="auto" w:fill="FFFFFF"/>
        <w:spacing w:after="0" w:afterAutospacing="0" w:line="360" w:lineRule="auto"/>
        <w:jc w:val="both"/>
        <w:rPr>
          <w:color w:val="0F1115"/>
          <w:sz w:val="28"/>
          <w:szCs w:val="28"/>
        </w:rPr>
      </w:pPr>
      <w:r>
        <w:rPr>
          <w:rStyle w:val="a3"/>
          <w:b w:val="0"/>
          <w:bCs w:val="0"/>
          <w:color w:val="0F1115"/>
          <w:sz w:val="28"/>
          <w:szCs w:val="28"/>
        </w:rPr>
        <w:t xml:space="preserve">- </w:t>
      </w:r>
      <w:r w:rsidR="009A1C79" w:rsidRPr="000F195E">
        <w:rPr>
          <w:rStyle w:val="a3"/>
          <w:b w:val="0"/>
          <w:bCs w:val="0"/>
          <w:color w:val="0F1115"/>
          <w:sz w:val="28"/>
          <w:szCs w:val="28"/>
        </w:rPr>
        <w:t>Фестиваль педагогических идей «Здоровьесберегающие технологии»:</w:t>
      </w:r>
      <w:r w:rsidR="009A1C79" w:rsidRPr="000F195E">
        <w:rPr>
          <w:color w:val="0F1115"/>
          <w:sz w:val="28"/>
          <w:szCs w:val="28"/>
        </w:rPr>
        <w:t> Площадка для презентации и обмена лучшими практиками внутри ДОО и между учреждениями района. Сочетает элементы выставки методических материалов, открытых показов деятельности, публичных выступлений.</w:t>
      </w:r>
    </w:p>
    <w:p w14:paraId="17D98AB6" w14:textId="421DC97C" w:rsidR="009A1C79" w:rsidRPr="000F195E" w:rsidRDefault="000F195E" w:rsidP="000F195E">
      <w:pPr>
        <w:pStyle w:val="ds-markdown-paragraph"/>
        <w:shd w:val="clear" w:color="auto" w:fill="FFFFFF"/>
        <w:spacing w:after="0" w:afterAutospacing="0" w:line="360" w:lineRule="auto"/>
        <w:jc w:val="both"/>
        <w:rPr>
          <w:color w:val="0F1115"/>
          <w:sz w:val="28"/>
          <w:szCs w:val="28"/>
        </w:rPr>
      </w:pPr>
      <w:r>
        <w:rPr>
          <w:rStyle w:val="a3"/>
          <w:b w:val="0"/>
          <w:bCs w:val="0"/>
          <w:color w:val="0F1115"/>
          <w:sz w:val="28"/>
          <w:szCs w:val="28"/>
        </w:rPr>
        <w:lastRenderedPageBreak/>
        <w:t xml:space="preserve">- </w:t>
      </w:r>
      <w:r w:rsidR="009A1C79" w:rsidRPr="000F195E">
        <w:rPr>
          <w:rStyle w:val="a3"/>
          <w:b w:val="0"/>
          <w:bCs w:val="0"/>
          <w:color w:val="0F1115"/>
          <w:sz w:val="28"/>
          <w:szCs w:val="28"/>
        </w:rPr>
        <w:t xml:space="preserve">Ведение профессионального портфолио «Мой путь к </w:t>
      </w:r>
      <w:proofErr w:type="spellStart"/>
      <w:r w:rsidR="009A1C79" w:rsidRPr="000F195E">
        <w:rPr>
          <w:rStyle w:val="a3"/>
          <w:b w:val="0"/>
          <w:bCs w:val="0"/>
          <w:color w:val="0F1115"/>
          <w:sz w:val="28"/>
          <w:szCs w:val="28"/>
        </w:rPr>
        <w:t>здоровьесберегающей</w:t>
      </w:r>
      <w:proofErr w:type="spellEnd"/>
      <w:r w:rsidR="009A1C79" w:rsidRPr="000F195E">
        <w:rPr>
          <w:rStyle w:val="a3"/>
          <w:b w:val="0"/>
          <w:bCs w:val="0"/>
          <w:color w:val="0F1115"/>
          <w:sz w:val="28"/>
          <w:szCs w:val="28"/>
        </w:rPr>
        <w:t xml:space="preserve"> практике»:</w:t>
      </w:r>
      <w:r w:rsidR="009A1C79" w:rsidRPr="000F195E">
        <w:rPr>
          <w:color w:val="0F1115"/>
          <w:sz w:val="28"/>
          <w:szCs w:val="28"/>
        </w:rPr>
        <w:t> Метод долгосрочной рефлексии, где педагог собирает материалы, подтверждающие его рост (конспекты, фото, видео, отзывы, аналитические справки, сертификаты). Портфолио является одновременно инструментом самооценки и основой для индивидуальной беседы с методистом.</w:t>
      </w:r>
    </w:p>
    <w:p w14:paraId="0FAB2004" w14:textId="7BA1D50F" w:rsidR="009A1C79" w:rsidRPr="000F195E" w:rsidRDefault="000F195E" w:rsidP="000F195E">
      <w:pPr>
        <w:pStyle w:val="ds-markdown-paragraph"/>
        <w:shd w:val="clear" w:color="auto" w:fill="FFFFFF"/>
        <w:spacing w:after="0" w:afterAutospacing="0" w:line="360" w:lineRule="auto"/>
        <w:jc w:val="both"/>
        <w:rPr>
          <w:color w:val="0F1115"/>
          <w:sz w:val="28"/>
          <w:szCs w:val="28"/>
        </w:rPr>
      </w:pPr>
      <w:r>
        <w:rPr>
          <w:rStyle w:val="a3"/>
          <w:b w:val="0"/>
          <w:bCs w:val="0"/>
          <w:color w:val="0F1115"/>
          <w:sz w:val="28"/>
          <w:szCs w:val="28"/>
        </w:rPr>
        <w:t xml:space="preserve">- </w:t>
      </w:r>
      <w:r w:rsidR="009A1C79" w:rsidRPr="000F195E">
        <w:rPr>
          <w:rStyle w:val="a3"/>
          <w:b w:val="0"/>
          <w:bCs w:val="0"/>
          <w:color w:val="0F1115"/>
          <w:sz w:val="28"/>
          <w:szCs w:val="28"/>
        </w:rPr>
        <w:t>Сетевые профессиональные сообщества:</w:t>
      </w:r>
      <w:r w:rsidR="009A1C79" w:rsidRPr="000F195E">
        <w:rPr>
          <w:color w:val="0F1115"/>
          <w:sz w:val="28"/>
          <w:szCs w:val="28"/>
        </w:rPr>
        <w:t> Использование цифровых платформ для дистанционного обмена опытом, обсуждения проблем, участия в вебинарах с ведущими специалистами в области педагогики здоровья.</w:t>
      </w:r>
    </w:p>
    <w:p w14:paraId="27004E3A" w14:textId="51C5CD6D" w:rsidR="000F195E" w:rsidRDefault="009A1C79" w:rsidP="000F195E">
      <w:pPr>
        <w:pStyle w:val="ds-markdown-paragraph"/>
        <w:shd w:val="clear" w:color="auto" w:fill="FFFFFF"/>
        <w:spacing w:before="240" w:beforeAutospacing="0" w:after="240" w:afterAutospacing="0" w:line="360" w:lineRule="auto"/>
        <w:ind w:firstLine="709"/>
        <w:jc w:val="both"/>
        <w:rPr>
          <w:color w:val="0F1115"/>
          <w:sz w:val="28"/>
          <w:szCs w:val="28"/>
        </w:rPr>
      </w:pPr>
      <w:r w:rsidRPr="000F195E">
        <w:rPr>
          <w:color w:val="0F1115"/>
          <w:sz w:val="28"/>
          <w:szCs w:val="28"/>
        </w:rPr>
        <w:t>Эффективность внедрения данных форм и методов зависит от их системного сочетания в годовом плане методической работы, учета индивидуальных запросов педагогов и создания психологически безопасной среды для профессионального экспериментирования.</w:t>
      </w:r>
    </w:p>
    <w:p w14:paraId="1EA573BA" w14:textId="298EE186" w:rsidR="000F195E" w:rsidRDefault="009A1C79" w:rsidP="000F195E">
      <w:pPr>
        <w:pStyle w:val="ds-markdown-paragraph"/>
        <w:shd w:val="clear" w:color="auto" w:fill="FFFFFF"/>
        <w:spacing w:before="240" w:beforeAutospacing="0" w:after="240" w:afterAutospacing="0" w:line="360" w:lineRule="auto"/>
        <w:ind w:firstLine="709"/>
        <w:jc w:val="both"/>
        <w:rPr>
          <w:color w:val="0F1115"/>
          <w:sz w:val="28"/>
          <w:szCs w:val="28"/>
        </w:rPr>
      </w:pPr>
      <w:r w:rsidRPr="00326F1B">
        <w:rPr>
          <w:color w:val="0F1115"/>
          <w:sz w:val="28"/>
          <w:szCs w:val="28"/>
        </w:rPr>
        <w:t xml:space="preserve">Таким образом, развитие </w:t>
      </w:r>
      <w:proofErr w:type="spellStart"/>
      <w:r w:rsidRPr="00326F1B">
        <w:rPr>
          <w:color w:val="0F1115"/>
          <w:sz w:val="28"/>
          <w:szCs w:val="28"/>
        </w:rPr>
        <w:t>здоровьесберегающей</w:t>
      </w:r>
      <w:proofErr w:type="spellEnd"/>
      <w:r w:rsidRPr="00326F1B">
        <w:rPr>
          <w:color w:val="0F1115"/>
          <w:sz w:val="28"/>
          <w:szCs w:val="28"/>
        </w:rPr>
        <w:t xml:space="preserve"> компетентности педагогов ДОО требует целенаправленной трансформации методической работы от информационно-назидательной модели к модели развивающей и </w:t>
      </w:r>
      <w:proofErr w:type="spellStart"/>
      <w:r w:rsidRPr="00326F1B">
        <w:rPr>
          <w:color w:val="0F1115"/>
          <w:sz w:val="28"/>
          <w:szCs w:val="28"/>
        </w:rPr>
        <w:t>фасилитирующей</w:t>
      </w:r>
      <w:proofErr w:type="spellEnd"/>
      <w:r w:rsidRPr="00326F1B">
        <w:rPr>
          <w:color w:val="0F1115"/>
          <w:sz w:val="28"/>
          <w:szCs w:val="28"/>
        </w:rPr>
        <w:t xml:space="preserve">. Предложенная система форм и методов – практикумы, мастер-классы, тренинги, коучинг, рефлексивные практики – позволяет комплексно воздействовать на все структурные компоненты компетентности: обогащать знания, формировать устойчивые практические навыки, актуализировать личностные ценности здоровья и развивать способность к критическому самоанализу. Их внедрение способствует превращению педагога из пассивного исполнителя в активного субъекта </w:t>
      </w:r>
      <w:proofErr w:type="spellStart"/>
      <w:r w:rsidRPr="00326F1B">
        <w:rPr>
          <w:color w:val="0F1115"/>
          <w:sz w:val="28"/>
          <w:szCs w:val="28"/>
        </w:rPr>
        <w:t>здоровьесберегающей</w:t>
      </w:r>
      <w:proofErr w:type="spellEnd"/>
      <w:r w:rsidRPr="00326F1B">
        <w:rPr>
          <w:color w:val="0F1115"/>
          <w:sz w:val="28"/>
          <w:szCs w:val="28"/>
        </w:rPr>
        <w:t xml:space="preserve"> деятельности, что является фундаментальным условием для создания подлинно </w:t>
      </w:r>
      <w:proofErr w:type="spellStart"/>
      <w:r w:rsidRPr="00326F1B">
        <w:rPr>
          <w:color w:val="0F1115"/>
          <w:sz w:val="28"/>
          <w:szCs w:val="28"/>
        </w:rPr>
        <w:t>здоровьесозидающей</w:t>
      </w:r>
      <w:proofErr w:type="spellEnd"/>
      <w:r w:rsidRPr="00326F1B">
        <w:rPr>
          <w:color w:val="0F1115"/>
          <w:sz w:val="28"/>
          <w:szCs w:val="28"/>
        </w:rPr>
        <w:t xml:space="preserve"> образовательной среды в дошкольной организации.</w:t>
      </w:r>
    </w:p>
    <w:p w14:paraId="696E9CC1" w14:textId="53809877" w:rsidR="000F195E" w:rsidRDefault="000F195E" w:rsidP="000F195E">
      <w:pPr>
        <w:pStyle w:val="ds-markdown-paragraph"/>
        <w:shd w:val="clear" w:color="auto" w:fill="FFFFFF"/>
        <w:spacing w:before="240" w:beforeAutospacing="0" w:after="240" w:afterAutospacing="0" w:line="360" w:lineRule="auto"/>
        <w:ind w:firstLine="709"/>
        <w:jc w:val="both"/>
        <w:rPr>
          <w:color w:val="0F1115"/>
          <w:sz w:val="28"/>
          <w:szCs w:val="28"/>
        </w:rPr>
      </w:pPr>
    </w:p>
    <w:p w14:paraId="0765ECD8" w14:textId="77777777" w:rsidR="000F195E" w:rsidRDefault="000F195E" w:rsidP="000F195E">
      <w:pPr>
        <w:pStyle w:val="ds-markdown-paragraph"/>
        <w:shd w:val="clear" w:color="auto" w:fill="FFFFFF"/>
        <w:spacing w:before="240" w:beforeAutospacing="0" w:after="240" w:afterAutospacing="0" w:line="360" w:lineRule="auto"/>
        <w:ind w:firstLine="709"/>
        <w:jc w:val="both"/>
        <w:rPr>
          <w:rStyle w:val="a3"/>
          <w:b w:val="0"/>
          <w:bCs w:val="0"/>
          <w:color w:val="0F1115"/>
          <w:sz w:val="28"/>
          <w:szCs w:val="28"/>
        </w:rPr>
      </w:pPr>
    </w:p>
    <w:p w14:paraId="72F20188" w14:textId="333F4E23" w:rsidR="009A1C79" w:rsidRPr="000F195E" w:rsidRDefault="000F195E" w:rsidP="000F195E">
      <w:pPr>
        <w:pStyle w:val="ds-markdown-paragraph"/>
        <w:shd w:val="clear" w:color="auto" w:fill="FFFFFF"/>
        <w:spacing w:before="240" w:beforeAutospacing="0" w:after="240" w:afterAutospacing="0" w:line="360" w:lineRule="auto"/>
        <w:jc w:val="center"/>
        <w:rPr>
          <w:b/>
          <w:bCs/>
          <w:color w:val="0F1115"/>
          <w:sz w:val="28"/>
          <w:szCs w:val="28"/>
        </w:rPr>
      </w:pPr>
      <w:r w:rsidRPr="000F195E">
        <w:rPr>
          <w:rStyle w:val="a3"/>
          <w:b w:val="0"/>
          <w:bCs w:val="0"/>
          <w:color w:val="0F1115"/>
          <w:sz w:val="28"/>
          <w:szCs w:val="28"/>
        </w:rPr>
        <w:lastRenderedPageBreak/>
        <w:t>СПИСОК ИСТОЧНИКОВ</w:t>
      </w:r>
    </w:p>
    <w:p w14:paraId="4931A0A3" w14:textId="16496BB7" w:rsidR="009A1C79" w:rsidRPr="00326F1B" w:rsidRDefault="009A1C79" w:rsidP="00326F1B">
      <w:pPr>
        <w:pStyle w:val="ds-markdown-paragraph"/>
        <w:numPr>
          <w:ilvl w:val="0"/>
          <w:numId w:val="7"/>
        </w:numPr>
        <w:shd w:val="clear" w:color="auto" w:fill="FFFFFF"/>
        <w:spacing w:after="0" w:afterAutospacing="0" w:line="360" w:lineRule="auto"/>
        <w:ind w:left="0" w:firstLine="709"/>
        <w:jc w:val="both"/>
        <w:rPr>
          <w:color w:val="0F1115"/>
          <w:sz w:val="28"/>
          <w:szCs w:val="28"/>
        </w:rPr>
      </w:pPr>
      <w:proofErr w:type="spellStart"/>
      <w:r w:rsidRPr="00326F1B">
        <w:rPr>
          <w:color w:val="0F1115"/>
          <w:sz w:val="28"/>
          <w:szCs w:val="28"/>
        </w:rPr>
        <w:t>Деркунская</w:t>
      </w:r>
      <w:proofErr w:type="spellEnd"/>
      <w:r w:rsidRPr="00326F1B">
        <w:rPr>
          <w:color w:val="0F1115"/>
          <w:sz w:val="28"/>
          <w:szCs w:val="28"/>
        </w:rPr>
        <w:t>, В.</w:t>
      </w:r>
      <w:r w:rsidR="007A4424">
        <w:rPr>
          <w:color w:val="0F1115"/>
          <w:sz w:val="28"/>
          <w:szCs w:val="28"/>
        </w:rPr>
        <w:t xml:space="preserve"> </w:t>
      </w:r>
      <w:r w:rsidRPr="00326F1B">
        <w:rPr>
          <w:color w:val="0F1115"/>
          <w:sz w:val="28"/>
          <w:szCs w:val="28"/>
        </w:rPr>
        <w:t>А. Здоровьесберегающая компетентность педагога дошкольного образования: монография / В.</w:t>
      </w:r>
      <w:r w:rsidR="007A4424">
        <w:rPr>
          <w:color w:val="0F1115"/>
          <w:sz w:val="28"/>
          <w:szCs w:val="28"/>
        </w:rPr>
        <w:t xml:space="preserve"> </w:t>
      </w:r>
      <w:r w:rsidRPr="00326F1B">
        <w:rPr>
          <w:color w:val="0F1115"/>
          <w:sz w:val="28"/>
          <w:szCs w:val="28"/>
        </w:rPr>
        <w:t xml:space="preserve">А. </w:t>
      </w:r>
      <w:proofErr w:type="spellStart"/>
      <w:r w:rsidRPr="00326F1B">
        <w:rPr>
          <w:color w:val="0F1115"/>
          <w:sz w:val="28"/>
          <w:szCs w:val="28"/>
        </w:rPr>
        <w:t>Деркунская</w:t>
      </w:r>
      <w:proofErr w:type="spellEnd"/>
      <w:r w:rsidRPr="00326F1B">
        <w:rPr>
          <w:color w:val="0F1115"/>
          <w:sz w:val="28"/>
          <w:szCs w:val="28"/>
        </w:rPr>
        <w:t>. – С</w:t>
      </w:r>
      <w:r w:rsidR="00D45F2D">
        <w:rPr>
          <w:color w:val="0F1115"/>
          <w:sz w:val="28"/>
          <w:szCs w:val="28"/>
        </w:rPr>
        <w:t>анкт-</w:t>
      </w:r>
      <w:proofErr w:type="gramStart"/>
      <w:r w:rsidR="00D45F2D">
        <w:rPr>
          <w:color w:val="0F1115"/>
          <w:sz w:val="28"/>
          <w:szCs w:val="28"/>
        </w:rPr>
        <w:t xml:space="preserve">Петербург </w:t>
      </w:r>
      <w:r w:rsidRPr="00326F1B">
        <w:rPr>
          <w:color w:val="0F1115"/>
          <w:sz w:val="28"/>
          <w:szCs w:val="28"/>
        </w:rPr>
        <w:t>:</w:t>
      </w:r>
      <w:proofErr w:type="gramEnd"/>
      <w:r w:rsidRPr="00326F1B">
        <w:rPr>
          <w:color w:val="0F1115"/>
          <w:sz w:val="28"/>
          <w:szCs w:val="28"/>
        </w:rPr>
        <w:t xml:space="preserve"> Изд</w:t>
      </w:r>
      <w:r w:rsidR="007A4424">
        <w:rPr>
          <w:color w:val="0F1115"/>
          <w:sz w:val="28"/>
          <w:szCs w:val="28"/>
        </w:rPr>
        <w:t>ательст</w:t>
      </w:r>
      <w:r w:rsidRPr="00326F1B">
        <w:rPr>
          <w:color w:val="0F1115"/>
          <w:sz w:val="28"/>
          <w:szCs w:val="28"/>
        </w:rPr>
        <w:t>во РГПУ им. А.</w:t>
      </w:r>
      <w:r w:rsidR="00D45F2D">
        <w:rPr>
          <w:color w:val="0F1115"/>
          <w:sz w:val="28"/>
          <w:szCs w:val="28"/>
        </w:rPr>
        <w:t xml:space="preserve"> </w:t>
      </w:r>
      <w:r w:rsidRPr="00326F1B">
        <w:rPr>
          <w:color w:val="0F1115"/>
          <w:sz w:val="28"/>
          <w:szCs w:val="28"/>
        </w:rPr>
        <w:t>И. Герцена, 2020. – 178 с.</w:t>
      </w:r>
    </w:p>
    <w:p w14:paraId="0FEC6C27" w14:textId="355702AC" w:rsidR="009A1C79" w:rsidRPr="00326F1B" w:rsidRDefault="009A1C79" w:rsidP="00326F1B">
      <w:pPr>
        <w:pStyle w:val="ds-markdown-paragraph"/>
        <w:numPr>
          <w:ilvl w:val="0"/>
          <w:numId w:val="7"/>
        </w:numPr>
        <w:shd w:val="clear" w:color="auto" w:fill="FFFFFF"/>
        <w:spacing w:after="0" w:afterAutospacing="0" w:line="360" w:lineRule="auto"/>
        <w:ind w:left="0" w:firstLine="709"/>
        <w:jc w:val="both"/>
        <w:rPr>
          <w:color w:val="0F1115"/>
          <w:sz w:val="28"/>
          <w:szCs w:val="28"/>
        </w:rPr>
      </w:pPr>
      <w:r w:rsidRPr="00326F1B">
        <w:rPr>
          <w:color w:val="0F1115"/>
          <w:sz w:val="28"/>
          <w:szCs w:val="28"/>
        </w:rPr>
        <w:t>Павлова, М.</w:t>
      </w:r>
      <w:r w:rsidR="003F7723">
        <w:rPr>
          <w:color w:val="0F1115"/>
          <w:sz w:val="28"/>
          <w:szCs w:val="28"/>
        </w:rPr>
        <w:t xml:space="preserve"> </w:t>
      </w:r>
      <w:r w:rsidRPr="00326F1B">
        <w:rPr>
          <w:color w:val="0F1115"/>
          <w:sz w:val="28"/>
          <w:szCs w:val="28"/>
        </w:rPr>
        <w:t xml:space="preserve">А. Методическая работа как условие развития профессиональной компетентности педагогов ДОО в сфере </w:t>
      </w:r>
      <w:proofErr w:type="spellStart"/>
      <w:r w:rsidRPr="00326F1B">
        <w:rPr>
          <w:color w:val="0F1115"/>
          <w:sz w:val="28"/>
          <w:szCs w:val="28"/>
        </w:rPr>
        <w:t>здоровьесбережения</w:t>
      </w:r>
      <w:proofErr w:type="spellEnd"/>
      <w:r w:rsidRPr="00326F1B">
        <w:rPr>
          <w:color w:val="0F1115"/>
          <w:sz w:val="28"/>
          <w:szCs w:val="28"/>
        </w:rPr>
        <w:t xml:space="preserve"> / М.</w:t>
      </w:r>
      <w:r w:rsidR="003F7723">
        <w:rPr>
          <w:color w:val="0F1115"/>
          <w:sz w:val="28"/>
          <w:szCs w:val="28"/>
        </w:rPr>
        <w:t xml:space="preserve"> </w:t>
      </w:r>
      <w:r w:rsidRPr="00326F1B">
        <w:rPr>
          <w:color w:val="0F1115"/>
          <w:sz w:val="28"/>
          <w:szCs w:val="28"/>
        </w:rPr>
        <w:t>А. Павлова // Дошкольное воспитание. – 2022. – № 5. – С. 18-25.</w:t>
      </w:r>
    </w:p>
    <w:p w14:paraId="7BFDCCF6" w14:textId="03473DF3" w:rsidR="009A1C79" w:rsidRPr="00326F1B" w:rsidRDefault="009A1C79" w:rsidP="00326F1B">
      <w:pPr>
        <w:pStyle w:val="ds-markdown-paragraph"/>
        <w:numPr>
          <w:ilvl w:val="0"/>
          <w:numId w:val="7"/>
        </w:numPr>
        <w:shd w:val="clear" w:color="auto" w:fill="FFFFFF"/>
        <w:spacing w:after="0" w:afterAutospacing="0" w:line="360" w:lineRule="auto"/>
        <w:ind w:left="0" w:firstLine="709"/>
        <w:jc w:val="both"/>
        <w:rPr>
          <w:color w:val="0F1115"/>
          <w:sz w:val="28"/>
          <w:szCs w:val="28"/>
        </w:rPr>
      </w:pPr>
      <w:r w:rsidRPr="00326F1B">
        <w:rPr>
          <w:color w:val="0F1115"/>
          <w:sz w:val="28"/>
          <w:szCs w:val="28"/>
        </w:rPr>
        <w:t xml:space="preserve">Приказ Министерства образования и науки РФ от 17 октября 2013 г. № 1155 «Об утверждении федерального государственного образовательного стандарта дошкольного образования» (с изм. и доп.) [Электронный ресурс]. </w:t>
      </w:r>
      <w:r w:rsidR="00D45F2D">
        <w:rPr>
          <w:color w:val="0F1115"/>
          <w:sz w:val="28"/>
          <w:szCs w:val="28"/>
        </w:rPr>
        <w:t xml:space="preserve">             </w:t>
      </w:r>
      <w:r w:rsidRPr="00326F1B">
        <w:rPr>
          <w:color w:val="0F1115"/>
          <w:sz w:val="28"/>
          <w:szCs w:val="28"/>
        </w:rPr>
        <w:t>– Режим доступа: </w:t>
      </w:r>
      <w:hyperlink r:id="rId5" w:tgtFrame="_blank" w:history="1">
        <w:r w:rsidRPr="00326F1B">
          <w:rPr>
            <w:rStyle w:val="a4"/>
            <w:color w:val="3964FE"/>
            <w:sz w:val="28"/>
            <w:szCs w:val="28"/>
            <w:bdr w:val="single" w:sz="12" w:space="0" w:color="auto" w:frame="1"/>
          </w:rPr>
          <w:t>http://publication.pravo.gov.ru</w:t>
        </w:r>
      </w:hyperlink>
      <w:r w:rsidRPr="00326F1B">
        <w:rPr>
          <w:color w:val="0F1115"/>
          <w:sz w:val="28"/>
          <w:szCs w:val="28"/>
        </w:rPr>
        <w:t> (дата обращения: 01.04.2024).</w:t>
      </w:r>
    </w:p>
    <w:p w14:paraId="52ACED6E" w14:textId="7C3FA4E7" w:rsidR="009A1C79" w:rsidRPr="00326F1B" w:rsidRDefault="009A1C79" w:rsidP="00326F1B">
      <w:pPr>
        <w:pStyle w:val="ds-markdown-paragraph"/>
        <w:numPr>
          <w:ilvl w:val="0"/>
          <w:numId w:val="7"/>
        </w:numPr>
        <w:shd w:val="clear" w:color="auto" w:fill="FFFFFF"/>
        <w:spacing w:after="0" w:afterAutospacing="0" w:line="360" w:lineRule="auto"/>
        <w:ind w:left="0" w:firstLine="709"/>
        <w:jc w:val="both"/>
        <w:rPr>
          <w:color w:val="0F1115"/>
          <w:sz w:val="28"/>
          <w:szCs w:val="28"/>
        </w:rPr>
      </w:pPr>
      <w:proofErr w:type="spellStart"/>
      <w:r w:rsidRPr="00326F1B">
        <w:rPr>
          <w:color w:val="0F1115"/>
          <w:sz w:val="28"/>
          <w:szCs w:val="28"/>
        </w:rPr>
        <w:t>Решетняк</w:t>
      </w:r>
      <w:proofErr w:type="spellEnd"/>
      <w:r w:rsidRPr="00326F1B">
        <w:rPr>
          <w:color w:val="0F1115"/>
          <w:sz w:val="28"/>
          <w:szCs w:val="28"/>
        </w:rPr>
        <w:t>, О.</w:t>
      </w:r>
      <w:r w:rsidR="003F7723">
        <w:rPr>
          <w:color w:val="0F1115"/>
          <w:sz w:val="28"/>
          <w:szCs w:val="28"/>
        </w:rPr>
        <w:t xml:space="preserve"> </w:t>
      </w:r>
      <w:r w:rsidRPr="00326F1B">
        <w:rPr>
          <w:color w:val="0F1115"/>
          <w:sz w:val="28"/>
          <w:szCs w:val="28"/>
        </w:rPr>
        <w:t xml:space="preserve">В. Технологии формирования </w:t>
      </w:r>
      <w:proofErr w:type="spellStart"/>
      <w:r w:rsidRPr="00326F1B">
        <w:rPr>
          <w:color w:val="0F1115"/>
          <w:sz w:val="28"/>
          <w:szCs w:val="28"/>
        </w:rPr>
        <w:t>здоровьесберегающей</w:t>
      </w:r>
      <w:proofErr w:type="spellEnd"/>
      <w:r w:rsidRPr="00326F1B">
        <w:rPr>
          <w:color w:val="0F1115"/>
          <w:sz w:val="28"/>
          <w:szCs w:val="28"/>
        </w:rPr>
        <w:t xml:space="preserve"> компетенции у педагогов дошкольных образовательных организаций / </w:t>
      </w:r>
      <w:r w:rsidR="00D45F2D">
        <w:rPr>
          <w:color w:val="0F1115"/>
          <w:sz w:val="28"/>
          <w:szCs w:val="28"/>
        </w:rPr>
        <w:t xml:space="preserve">               </w:t>
      </w:r>
      <w:bookmarkStart w:id="0" w:name="_GoBack"/>
      <w:bookmarkEnd w:id="0"/>
      <w:r w:rsidRPr="00326F1B">
        <w:rPr>
          <w:color w:val="0F1115"/>
          <w:sz w:val="28"/>
          <w:szCs w:val="28"/>
        </w:rPr>
        <w:t>О.</w:t>
      </w:r>
      <w:r w:rsidR="003F7723">
        <w:rPr>
          <w:color w:val="0F1115"/>
          <w:sz w:val="28"/>
          <w:szCs w:val="28"/>
        </w:rPr>
        <w:t xml:space="preserve"> </w:t>
      </w:r>
      <w:r w:rsidRPr="00326F1B">
        <w:rPr>
          <w:color w:val="0F1115"/>
          <w:sz w:val="28"/>
          <w:szCs w:val="28"/>
        </w:rPr>
        <w:t xml:space="preserve">В. </w:t>
      </w:r>
      <w:proofErr w:type="spellStart"/>
      <w:r w:rsidRPr="00326F1B">
        <w:rPr>
          <w:color w:val="0F1115"/>
          <w:sz w:val="28"/>
          <w:szCs w:val="28"/>
        </w:rPr>
        <w:t>Решетняк</w:t>
      </w:r>
      <w:proofErr w:type="spellEnd"/>
      <w:r w:rsidRPr="00326F1B">
        <w:rPr>
          <w:color w:val="0F1115"/>
          <w:sz w:val="28"/>
          <w:szCs w:val="28"/>
        </w:rPr>
        <w:t>, Т.</w:t>
      </w:r>
      <w:r w:rsidR="003F7723">
        <w:rPr>
          <w:color w:val="0F1115"/>
          <w:sz w:val="28"/>
          <w:szCs w:val="28"/>
        </w:rPr>
        <w:t xml:space="preserve"> </w:t>
      </w:r>
      <w:r w:rsidRPr="00326F1B">
        <w:rPr>
          <w:color w:val="0F1115"/>
          <w:sz w:val="28"/>
          <w:szCs w:val="28"/>
        </w:rPr>
        <w:t>А. Семенова // Проблемы современного педагогического образования. – 2021. – № 71-3. – С. 274-277.</w:t>
      </w:r>
    </w:p>
    <w:p w14:paraId="4F1D7CBC" w14:textId="58963156" w:rsidR="009A1C79" w:rsidRPr="00326F1B" w:rsidRDefault="009A1C79" w:rsidP="00326F1B">
      <w:pPr>
        <w:pStyle w:val="ds-markdown-paragraph"/>
        <w:numPr>
          <w:ilvl w:val="0"/>
          <w:numId w:val="7"/>
        </w:numPr>
        <w:shd w:val="clear" w:color="auto" w:fill="FFFFFF"/>
        <w:spacing w:after="0" w:afterAutospacing="0" w:line="360" w:lineRule="auto"/>
        <w:ind w:left="0" w:firstLine="709"/>
        <w:jc w:val="both"/>
        <w:rPr>
          <w:color w:val="0F1115"/>
          <w:sz w:val="28"/>
          <w:szCs w:val="28"/>
        </w:rPr>
      </w:pPr>
      <w:proofErr w:type="spellStart"/>
      <w:r w:rsidRPr="00326F1B">
        <w:rPr>
          <w:color w:val="0F1115"/>
          <w:sz w:val="28"/>
          <w:szCs w:val="28"/>
        </w:rPr>
        <w:t>Степаненкова</w:t>
      </w:r>
      <w:proofErr w:type="spellEnd"/>
      <w:r w:rsidRPr="00326F1B">
        <w:rPr>
          <w:color w:val="0F1115"/>
          <w:sz w:val="28"/>
          <w:szCs w:val="28"/>
        </w:rPr>
        <w:t>, Э.</w:t>
      </w:r>
      <w:r w:rsidR="003F7723">
        <w:rPr>
          <w:color w:val="0F1115"/>
          <w:sz w:val="28"/>
          <w:szCs w:val="28"/>
        </w:rPr>
        <w:t xml:space="preserve"> </w:t>
      </w:r>
      <w:r w:rsidRPr="00326F1B">
        <w:rPr>
          <w:color w:val="0F1115"/>
          <w:sz w:val="28"/>
          <w:szCs w:val="28"/>
        </w:rPr>
        <w:t>Я. Инновационные формы методической работы в ДОО: теория и практика / Э.</w:t>
      </w:r>
      <w:r w:rsidR="003F7723">
        <w:rPr>
          <w:color w:val="0F1115"/>
          <w:sz w:val="28"/>
          <w:szCs w:val="28"/>
        </w:rPr>
        <w:t xml:space="preserve"> </w:t>
      </w:r>
      <w:r w:rsidRPr="00326F1B">
        <w:rPr>
          <w:color w:val="0F1115"/>
          <w:sz w:val="28"/>
          <w:szCs w:val="28"/>
        </w:rPr>
        <w:t xml:space="preserve">Я. </w:t>
      </w:r>
      <w:proofErr w:type="spellStart"/>
      <w:r w:rsidRPr="00326F1B">
        <w:rPr>
          <w:color w:val="0F1115"/>
          <w:sz w:val="28"/>
          <w:szCs w:val="28"/>
        </w:rPr>
        <w:t>Степаненкова</w:t>
      </w:r>
      <w:proofErr w:type="spellEnd"/>
      <w:r w:rsidRPr="00326F1B">
        <w:rPr>
          <w:color w:val="0F1115"/>
          <w:sz w:val="28"/>
          <w:szCs w:val="28"/>
        </w:rPr>
        <w:t>, Л.</w:t>
      </w:r>
      <w:r w:rsidR="003F7723">
        <w:rPr>
          <w:color w:val="0F1115"/>
          <w:sz w:val="28"/>
          <w:szCs w:val="28"/>
        </w:rPr>
        <w:t xml:space="preserve"> </w:t>
      </w:r>
      <w:r w:rsidRPr="00326F1B">
        <w:rPr>
          <w:color w:val="0F1115"/>
          <w:sz w:val="28"/>
          <w:szCs w:val="28"/>
        </w:rPr>
        <w:t xml:space="preserve">М. Волобуева. – </w:t>
      </w:r>
      <w:proofErr w:type="gramStart"/>
      <w:r w:rsidRPr="00326F1B">
        <w:rPr>
          <w:color w:val="0F1115"/>
          <w:sz w:val="28"/>
          <w:szCs w:val="28"/>
        </w:rPr>
        <w:t>М</w:t>
      </w:r>
      <w:r w:rsidR="003F7723">
        <w:rPr>
          <w:color w:val="0F1115"/>
          <w:sz w:val="28"/>
          <w:szCs w:val="28"/>
        </w:rPr>
        <w:t xml:space="preserve">осква </w:t>
      </w:r>
      <w:r w:rsidRPr="00326F1B">
        <w:rPr>
          <w:color w:val="0F1115"/>
          <w:sz w:val="28"/>
          <w:szCs w:val="28"/>
        </w:rPr>
        <w:t>:</w:t>
      </w:r>
      <w:proofErr w:type="gramEnd"/>
      <w:r w:rsidRPr="00326F1B">
        <w:rPr>
          <w:color w:val="0F1115"/>
          <w:sz w:val="28"/>
          <w:szCs w:val="28"/>
        </w:rPr>
        <w:t xml:space="preserve"> Мозаика-Синтез, 2021. – 128 с.</w:t>
      </w:r>
    </w:p>
    <w:p w14:paraId="39472817" w14:textId="2CA91BAE" w:rsidR="009A1C79" w:rsidRPr="00326F1B" w:rsidRDefault="009A1C79" w:rsidP="00326F1B">
      <w:pPr>
        <w:pStyle w:val="ds-markdown-paragraph"/>
        <w:numPr>
          <w:ilvl w:val="0"/>
          <w:numId w:val="7"/>
        </w:numPr>
        <w:shd w:val="clear" w:color="auto" w:fill="FFFFFF"/>
        <w:spacing w:after="0" w:afterAutospacing="0" w:line="360" w:lineRule="auto"/>
        <w:ind w:left="0" w:firstLine="709"/>
        <w:jc w:val="both"/>
        <w:rPr>
          <w:color w:val="0F1115"/>
          <w:sz w:val="28"/>
          <w:szCs w:val="28"/>
        </w:rPr>
      </w:pPr>
      <w:r w:rsidRPr="00326F1B">
        <w:rPr>
          <w:color w:val="0F1115"/>
          <w:sz w:val="28"/>
          <w:szCs w:val="28"/>
        </w:rPr>
        <w:t>Фомина, Н.</w:t>
      </w:r>
      <w:r w:rsidR="003F7723">
        <w:rPr>
          <w:color w:val="0F1115"/>
          <w:sz w:val="28"/>
          <w:szCs w:val="28"/>
        </w:rPr>
        <w:t xml:space="preserve"> </w:t>
      </w:r>
      <w:r w:rsidRPr="00326F1B">
        <w:rPr>
          <w:color w:val="0F1115"/>
          <w:sz w:val="28"/>
          <w:szCs w:val="28"/>
        </w:rPr>
        <w:t xml:space="preserve">А. Проектирование </w:t>
      </w:r>
      <w:proofErr w:type="spellStart"/>
      <w:r w:rsidRPr="00326F1B">
        <w:rPr>
          <w:color w:val="0F1115"/>
          <w:sz w:val="28"/>
          <w:szCs w:val="28"/>
        </w:rPr>
        <w:t>здоровьесберегающей</w:t>
      </w:r>
      <w:proofErr w:type="spellEnd"/>
      <w:r w:rsidRPr="00326F1B">
        <w:rPr>
          <w:color w:val="0F1115"/>
          <w:sz w:val="28"/>
          <w:szCs w:val="28"/>
        </w:rPr>
        <w:t xml:space="preserve"> среды в ДОО в условиях реализации ФГОС ДО: практическое пособие / Н.</w:t>
      </w:r>
      <w:r w:rsidR="003F7723">
        <w:rPr>
          <w:color w:val="0F1115"/>
          <w:sz w:val="28"/>
          <w:szCs w:val="28"/>
        </w:rPr>
        <w:t xml:space="preserve"> </w:t>
      </w:r>
      <w:r w:rsidRPr="00326F1B">
        <w:rPr>
          <w:color w:val="0F1115"/>
          <w:sz w:val="28"/>
          <w:szCs w:val="28"/>
        </w:rPr>
        <w:t xml:space="preserve">А. Фомина. – </w:t>
      </w:r>
      <w:proofErr w:type="gramStart"/>
      <w:r w:rsidRPr="00326F1B">
        <w:rPr>
          <w:color w:val="0F1115"/>
          <w:sz w:val="28"/>
          <w:szCs w:val="28"/>
        </w:rPr>
        <w:t>Волгоград</w:t>
      </w:r>
      <w:r w:rsidR="003F7723">
        <w:rPr>
          <w:color w:val="0F1115"/>
          <w:sz w:val="28"/>
          <w:szCs w:val="28"/>
        </w:rPr>
        <w:t xml:space="preserve"> </w:t>
      </w:r>
      <w:r w:rsidRPr="00326F1B">
        <w:rPr>
          <w:color w:val="0F1115"/>
          <w:sz w:val="28"/>
          <w:szCs w:val="28"/>
        </w:rPr>
        <w:t>:</w:t>
      </w:r>
      <w:proofErr w:type="gramEnd"/>
      <w:r w:rsidRPr="00326F1B">
        <w:rPr>
          <w:color w:val="0F1115"/>
          <w:sz w:val="28"/>
          <w:szCs w:val="28"/>
        </w:rPr>
        <w:t xml:space="preserve"> Учитель, 2022. – 115 с.</w:t>
      </w:r>
    </w:p>
    <w:p w14:paraId="4FD2F207" w14:textId="77777777" w:rsidR="00DC398D" w:rsidRPr="00326F1B" w:rsidRDefault="00DC398D" w:rsidP="00326F1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C398D" w:rsidRPr="00326F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016736"/>
    <w:multiLevelType w:val="multilevel"/>
    <w:tmpl w:val="8AF423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EBD78ED"/>
    <w:multiLevelType w:val="multilevel"/>
    <w:tmpl w:val="CBFCF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EFD0A4C"/>
    <w:multiLevelType w:val="multilevel"/>
    <w:tmpl w:val="4CACC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0FA12FB"/>
    <w:multiLevelType w:val="multilevel"/>
    <w:tmpl w:val="99364F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4252773"/>
    <w:multiLevelType w:val="multilevel"/>
    <w:tmpl w:val="1EF85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7111207"/>
    <w:multiLevelType w:val="multilevel"/>
    <w:tmpl w:val="B23C1D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D3B05C2"/>
    <w:multiLevelType w:val="multilevel"/>
    <w:tmpl w:val="35C04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6AF"/>
    <w:rsid w:val="000F195E"/>
    <w:rsid w:val="00326F1B"/>
    <w:rsid w:val="003F7723"/>
    <w:rsid w:val="00582A00"/>
    <w:rsid w:val="007A4424"/>
    <w:rsid w:val="009A1C79"/>
    <w:rsid w:val="009A76AF"/>
    <w:rsid w:val="00D45F2D"/>
    <w:rsid w:val="00DC3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3527C"/>
  <w15:chartTrackingRefBased/>
  <w15:docId w15:val="{B502782F-1026-4F25-A592-F0E09395A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s-markdown-paragraph">
    <w:name w:val="ds-markdown-paragraph"/>
    <w:basedOn w:val="a"/>
    <w:rsid w:val="009A1C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9A1C79"/>
    <w:rPr>
      <w:b/>
      <w:bCs/>
    </w:rPr>
  </w:style>
  <w:style w:type="character" w:styleId="a4">
    <w:name w:val="Hyperlink"/>
    <w:basedOn w:val="a0"/>
    <w:uiPriority w:val="99"/>
    <w:semiHidden/>
    <w:unhideWhenUsed/>
    <w:rsid w:val="009A1C7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497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publication.pravo.gov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</Pages>
  <Words>1399</Words>
  <Characters>7979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1vanovasnezhanna3@gmail.com</cp:lastModifiedBy>
  <cp:revision>7</cp:revision>
  <dcterms:created xsi:type="dcterms:W3CDTF">2026-02-05T17:28:00Z</dcterms:created>
  <dcterms:modified xsi:type="dcterms:W3CDTF">2026-02-05T18:29:00Z</dcterms:modified>
</cp:coreProperties>
</file>